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1A3" w:rsidRPr="001E0AFE" w:rsidRDefault="001E21A3" w:rsidP="00897DC4">
      <w:pPr>
        <w:spacing w:line="360" w:lineRule="auto"/>
        <w:jc w:val="center"/>
        <w:rPr>
          <w:rFonts w:cs="David"/>
          <w:b/>
          <w:bCs/>
          <w:rtl/>
        </w:rPr>
      </w:pPr>
      <w:bookmarkStart w:id="0" w:name="_Toc78122910"/>
      <w:bookmarkStart w:id="1" w:name="_Toc78123033"/>
      <w:bookmarkStart w:id="2" w:name="_Toc78167949"/>
      <w:bookmarkStart w:id="3" w:name="_GoBack"/>
      <w:bookmarkEnd w:id="3"/>
      <w:r w:rsidRPr="001E0AFE">
        <w:rPr>
          <w:noProof/>
        </w:rPr>
        <w:drawing>
          <wp:inline distT="0" distB="0" distL="0" distR="0" wp14:anchorId="73721AB3" wp14:editId="7B774D65">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1E0AFE" w:rsidRDefault="001E21A3" w:rsidP="00BB3ADF">
      <w:pPr>
        <w:spacing w:line="360" w:lineRule="auto"/>
        <w:jc w:val="both"/>
        <w:rPr>
          <w:rFonts w:cs="David"/>
          <w:b/>
          <w:bCs/>
          <w:sz w:val="16"/>
          <w:szCs w:val="16"/>
          <w:rtl/>
        </w:rPr>
      </w:pPr>
    </w:p>
    <w:p w:rsidR="0098530B" w:rsidRDefault="001E21A3">
      <w:pPr>
        <w:spacing w:line="360" w:lineRule="auto"/>
        <w:jc w:val="center"/>
        <w:rPr>
          <w:rFonts w:cs="David"/>
          <w:b/>
          <w:bCs/>
          <w:sz w:val="44"/>
          <w:szCs w:val="48"/>
          <w:rtl/>
        </w:rPr>
      </w:pPr>
      <w:r w:rsidRPr="001E0AFE">
        <w:rPr>
          <w:rFonts w:cs="David"/>
          <w:b/>
          <w:bCs/>
          <w:sz w:val="44"/>
          <w:szCs w:val="48"/>
          <w:rtl/>
        </w:rPr>
        <w:t>מדינת ישראל</w:t>
      </w:r>
      <w:r w:rsidRPr="001E0AFE">
        <w:rPr>
          <w:rFonts w:cs="David" w:hint="cs"/>
          <w:b/>
          <w:bCs/>
          <w:sz w:val="44"/>
          <w:szCs w:val="48"/>
          <w:rtl/>
        </w:rPr>
        <w:t xml:space="preserve"> - משרד האוצר</w:t>
      </w:r>
      <w:r w:rsidRPr="001E0AFE">
        <w:rPr>
          <w:rFonts w:cs="David"/>
          <w:b/>
          <w:bCs/>
          <w:sz w:val="44"/>
          <w:szCs w:val="48"/>
          <w:rtl/>
        </w:rPr>
        <w:br/>
        <w:t xml:space="preserve"> אגף החשב הכללי</w:t>
      </w:r>
      <w:r w:rsidRPr="001E0AFE">
        <w:rPr>
          <w:rFonts w:cs="David" w:hint="cs"/>
          <w:b/>
          <w:bCs/>
          <w:sz w:val="44"/>
          <w:szCs w:val="48"/>
          <w:rtl/>
        </w:rPr>
        <w:t xml:space="preserve"> - מינהל הרכש הממשלתי</w:t>
      </w:r>
    </w:p>
    <w:p w:rsidR="0098530B" w:rsidRDefault="0098530B">
      <w:pPr>
        <w:spacing w:line="360" w:lineRule="auto"/>
        <w:jc w:val="center"/>
        <w:rPr>
          <w:rFonts w:cs="David"/>
          <w:b/>
          <w:bCs/>
          <w:sz w:val="16"/>
          <w:szCs w:val="16"/>
          <w:rtl/>
        </w:rPr>
      </w:pPr>
    </w:p>
    <w:p w:rsidR="0098530B" w:rsidRDefault="001E21A3">
      <w:pPr>
        <w:pStyle w:val="af5"/>
        <w:tabs>
          <w:tab w:val="left" w:pos="720"/>
        </w:tabs>
        <w:spacing w:line="360" w:lineRule="auto"/>
        <w:jc w:val="center"/>
        <w:rPr>
          <w:rFonts w:cs="David"/>
          <w:b/>
          <w:bCs/>
          <w:sz w:val="64"/>
          <w:szCs w:val="64"/>
          <w:rtl/>
        </w:rPr>
      </w:pPr>
      <w:r w:rsidRPr="001E0AFE">
        <w:rPr>
          <w:rFonts w:cs="David" w:hint="cs"/>
          <w:b/>
          <w:bCs/>
          <w:sz w:val="64"/>
          <w:szCs w:val="64"/>
          <w:rtl/>
        </w:rPr>
        <w:t xml:space="preserve">מכרז מרכזי מממ - </w:t>
      </w:r>
      <w:r w:rsidRPr="001E0AFE">
        <w:rPr>
          <w:rFonts w:cs="David"/>
          <w:b/>
          <w:bCs/>
          <w:sz w:val="64"/>
          <w:szCs w:val="64"/>
        </w:rPr>
        <w:t>201</w:t>
      </w:r>
      <w:r w:rsidR="00D51A39" w:rsidRPr="001E0AFE">
        <w:rPr>
          <w:rFonts w:cs="David"/>
          <w:b/>
          <w:bCs/>
          <w:sz w:val="64"/>
          <w:szCs w:val="64"/>
        </w:rPr>
        <w:t>4</w:t>
      </w:r>
      <w:r w:rsidRPr="001E0AFE">
        <w:rPr>
          <w:rFonts w:cs="David" w:hint="cs"/>
          <w:b/>
          <w:bCs/>
          <w:sz w:val="64"/>
          <w:szCs w:val="64"/>
          <w:rtl/>
        </w:rPr>
        <w:t>-</w:t>
      </w:r>
      <w:r w:rsidR="004A4AC6">
        <w:rPr>
          <w:rFonts w:cs="David"/>
          <w:b/>
          <w:bCs/>
          <w:sz w:val="64"/>
          <w:szCs w:val="64"/>
        </w:rPr>
        <w:t>1</w:t>
      </w:r>
      <w:r w:rsidR="00BF415E">
        <w:rPr>
          <w:rFonts w:cs="David"/>
          <w:b/>
          <w:bCs/>
          <w:sz w:val="64"/>
          <w:szCs w:val="64"/>
        </w:rPr>
        <w:t>4</w:t>
      </w:r>
    </w:p>
    <w:p w:rsidR="0029328C" w:rsidRDefault="0029328C" w:rsidP="00E86BFE">
      <w:pPr>
        <w:pStyle w:val="52"/>
        <w:numPr>
          <w:ilvl w:val="0"/>
          <w:numId w:val="0"/>
        </w:numPr>
        <w:rPr>
          <w:rtl/>
        </w:rPr>
      </w:pPr>
    </w:p>
    <w:p w:rsidR="0098530B" w:rsidRDefault="00D51A39" w:rsidP="002120AF">
      <w:pPr>
        <w:spacing w:line="360" w:lineRule="auto"/>
        <w:jc w:val="center"/>
        <w:rPr>
          <w:rFonts w:cs="David"/>
          <w:b/>
          <w:bCs/>
          <w:sz w:val="72"/>
          <w:szCs w:val="72"/>
          <w:rtl/>
        </w:rPr>
      </w:pPr>
      <w:r w:rsidRPr="001E0AFE">
        <w:rPr>
          <w:rFonts w:cs="David"/>
          <w:b/>
          <w:bCs/>
          <w:sz w:val="72"/>
          <w:szCs w:val="72"/>
          <w:rtl/>
        </w:rPr>
        <w:t xml:space="preserve">לאספקת </w:t>
      </w:r>
      <w:r w:rsidR="007404BF">
        <w:rPr>
          <w:rFonts w:cs="David" w:hint="cs"/>
          <w:b/>
          <w:bCs/>
          <w:sz w:val="72"/>
          <w:szCs w:val="72"/>
          <w:rtl/>
        </w:rPr>
        <w:t xml:space="preserve">שירותי תקשורת </w:t>
      </w:r>
      <w:r w:rsidR="00897DC4">
        <w:rPr>
          <w:rFonts w:cs="David" w:hint="cs"/>
          <w:b/>
          <w:bCs/>
          <w:sz w:val="72"/>
          <w:szCs w:val="72"/>
          <w:rtl/>
        </w:rPr>
        <w:t xml:space="preserve">קווית </w:t>
      </w:r>
      <w:r w:rsidR="007404BF">
        <w:rPr>
          <w:rFonts w:cs="David" w:hint="cs"/>
          <w:b/>
          <w:bCs/>
          <w:sz w:val="72"/>
          <w:szCs w:val="72"/>
          <w:rtl/>
        </w:rPr>
        <w:t xml:space="preserve">נייחת </w:t>
      </w:r>
      <w:r w:rsidR="002120AF">
        <w:rPr>
          <w:rFonts w:cs="David" w:hint="cs"/>
          <w:b/>
          <w:bCs/>
          <w:sz w:val="72"/>
          <w:szCs w:val="72"/>
          <w:rtl/>
        </w:rPr>
        <w:t>(</w:t>
      </w:r>
      <w:r w:rsidR="00897DC4">
        <w:rPr>
          <w:rFonts w:cs="David" w:hint="cs"/>
          <w:b/>
          <w:bCs/>
          <w:sz w:val="72"/>
          <w:szCs w:val="72"/>
          <w:rtl/>
        </w:rPr>
        <w:t>מפ"א</w:t>
      </w:r>
      <w:r w:rsidR="002120AF">
        <w:rPr>
          <w:rFonts w:cs="David" w:hint="cs"/>
          <w:b/>
          <w:bCs/>
          <w:sz w:val="72"/>
          <w:szCs w:val="72"/>
          <w:rtl/>
        </w:rPr>
        <w:t>)</w:t>
      </w:r>
      <w:r w:rsidR="00897DC4">
        <w:rPr>
          <w:rFonts w:cs="David" w:hint="cs"/>
          <w:b/>
          <w:bCs/>
          <w:sz w:val="72"/>
          <w:szCs w:val="72"/>
          <w:rtl/>
        </w:rPr>
        <w:t xml:space="preserve"> </w:t>
      </w:r>
      <w:r w:rsidR="00C2674C">
        <w:rPr>
          <w:rFonts w:cs="David" w:hint="cs"/>
          <w:b/>
          <w:bCs/>
          <w:sz w:val="72"/>
          <w:szCs w:val="72"/>
          <w:rtl/>
        </w:rPr>
        <w:t>למשרדי הממשלה</w:t>
      </w:r>
    </w:p>
    <w:p w:rsidR="001E21A3" w:rsidRPr="001E0AFE" w:rsidRDefault="001E21A3" w:rsidP="00BB3ADF">
      <w:pPr>
        <w:jc w:val="both"/>
        <w:rPr>
          <w:rFonts w:cs="David"/>
          <w:b/>
          <w:bCs/>
          <w:sz w:val="72"/>
          <w:szCs w:val="72"/>
          <w:rtl/>
        </w:rPr>
      </w:pPr>
    </w:p>
    <w:p w:rsidR="0098530B" w:rsidRDefault="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מסמך זה הינו רכוש מדינת ישראל</w:t>
      </w:r>
    </w:p>
    <w:p w:rsidR="0098530B" w:rsidRDefault="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כל הזכויות שמורות למדינת ישראל (</w:t>
      </w:r>
      <w:r w:rsidRPr="001E0AFE">
        <w:rPr>
          <w:rFonts w:cs="David"/>
          <w:b/>
          <w:bCs/>
          <w:sz w:val="20"/>
          <w:szCs w:val="32"/>
        </w:rPr>
        <w:t>C</w:t>
      </w:r>
      <w:r w:rsidRPr="001E0AFE">
        <w:rPr>
          <w:rFonts w:cs="David"/>
          <w:b/>
          <w:bCs/>
          <w:sz w:val="20"/>
          <w:szCs w:val="32"/>
          <w:rtl/>
        </w:rPr>
        <w:t>)</w:t>
      </w:r>
    </w:p>
    <w:p w:rsidR="0098530B" w:rsidRDefault="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המידע הכלול בו לא יפורסם, לא ישוכפל, ולא יעשה בו שימוש מלא, או חלקי, לכל מטרה שהיא מלבד מענה על מכרז מרכזי זה.</w:t>
      </w:r>
    </w:p>
    <w:p w:rsidR="001E21A3" w:rsidRPr="001E0AFE" w:rsidRDefault="001E21A3" w:rsidP="00BB3ADF">
      <w:pPr>
        <w:spacing w:line="360" w:lineRule="auto"/>
        <w:jc w:val="both"/>
        <w:outlineLvl w:val="0"/>
        <w:rPr>
          <w:rFonts w:cs="David"/>
          <w:sz w:val="36"/>
          <w:szCs w:val="36"/>
          <w:rtl/>
        </w:rPr>
      </w:pPr>
      <w:bookmarkStart w:id="4" w:name="_Toc78122911"/>
      <w:r w:rsidRPr="001E0AFE">
        <w:rPr>
          <w:rFonts w:cs="David"/>
          <w:sz w:val="36"/>
          <w:szCs w:val="36"/>
          <w:rtl/>
        </w:rPr>
        <w:br w:type="page"/>
      </w:r>
      <w:bookmarkEnd w:id="4"/>
      <w:r w:rsidRPr="001E0AFE">
        <w:rPr>
          <w:rFonts w:cs="David"/>
          <w:sz w:val="36"/>
          <w:szCs w:val="36"/>
          <w:rtl/>
        </w:rPr>
        <w:lastRenderedPageBreak/>
        <w:t>תוכן עניינים</w:t>
      </w:r>
      <w:r w:rsidR="0051080A" w:rsidRPr="001E0AFE">
        <w:rPr>
          <w:rFonts w:cs="David" w:hint="cs"/>
          <w:sz w:val="36"/>
          <w:szCs w:val="36"/>
          <w:rtl/>
        </w:rPr>
        <w:t xml:space="preserve"> </w:t>
      </w:r>
    </w:p>
    <w:p w:rsidR="00DE2EA2" w:rsidRDefault="00DB2043" w:rsidP="00BB3ADF">
      <w:pPr>
        <w:pStyle w:val="TOC1"/>
        <w:tabs>
          <w:tab w:val="left" w:pos="482"/>
          <w:tab w:val="right" w:leader="dot" w:pos="8270"/>
        </w:tabs>
        <w:jc w:val="both"/>
        <w:rPr>
          <w:rFonts w:asciiTheme="minorHAnsi" w:eastAsiaTheme="minorEastAsia" w:hAnsiTheme="minorHAnsi" w:cstheme="minorBidi"/>
          <w:b w:val="0"/>
          <w:bCs w:val="0"/>
          <w:caps w:val="0"/>
          <w:noProof/>
          <w:sz w:val="22"/>
          <w:szCs w:val="22"/>
          <w:u w:val="none"/>
          <w:rtl/>
        </w:rPr>
      </w:pPr>
      <w:r w:rsidRPr="001E0AFE">
        <w:rPr>
          <w:b w:val="0"/>
          <w:bCs w:val="0"/>
          <w:rtl/>
        </w:rPr>
        <w:fldChar w:fldCharType="begin"/>
      </w:r>
      <w:r w:rsidR="002E3230" w:rsidRPr="001E0AFE">
        <w:rPr>
          <w:b w:val="0"/>
          <w:bCs w:val="0"/>
          <w:rtl/>
        </w:rPr>
        <w:instrText xml:space="preserve"> </w:instrText>
      </w:r>
      <w:r w:rsidR="002E3230" w:rsidRPr="001E0AFE">
        <w:rPr>
          <w:b w:val="0"/>
          <w:bCs w:val="0"/>
        </w:rPr>
        <w:instrText>TOC</w:instrText>
      </w:r>
      <w:r w:rsidR="002E3230" w:rsidRPr="001E0AFE">
        <w:rPr>
          <w:b w:val="0"/>
          <w:bCs w:val="0"/>
          <w:rtl/>
        </w:rPr>
        <w:instrText xml:space="preserve"> \</w:instrText>
      </w:r>
      <w:r w:rsidR="002E3230" w:rsidRPr="001E0AFE">
        <w:rPr>
          <w:b w:val="0"/>
          <w:bCs w:val="0"/>
        </w:rPr>
        <w:instrText>h \z \t</w:instrText>
      </w:r>
      <w:r w:rsidR="002E3230" w:rsidRPr="001E0AFE">
        <w:rPr>
          <w:b w:val="0"/>
          <w:bCs w:val="0"/>
          <w:rtl/>
        </w:rPr>
        <w:instrText xml:space="preserve"> "כותרת 1,1,כותרת 2,2,כותרת נספח,2" </w:instrText>
      </w:r>
      <w:r w:rsidRPr="001E0AFE">
        <w:rPr>
          <w:b w:val="0"/>
          <w:bCs w:val="0"/>
          <w:rtl/>
        </w:rPr>
        <w:fldChar w:fldCharType="separate"/>
      </w:r>
      <w:hyperlink w:anchor="_Toc391908016" w:history="1">
        <w:r w:rsidR="00DE2EA2" w:rsidRPr="005D0E17">
          <w:rPr>
            <w:rStyle w:val="Hyperlink"/>
            <w:noProof/>
          </w:rPr>
          <w:t>0.</w:t>
        </w:r>
        <w:r w:rsidR="00DE2EA2">
          <w:rPr>
            <w:rFonts w:asciiTheme="minorHAnsi" w:eastAsiaTheme="minorEastAsia" w:hAnsiTheme="minorHAnsi" w:cstheme="minorBidi"/>
            <w:b w:val="0"/>
            <w:bCs w:val="0"/>
            <w:caps w:val="0"/>
            <w:noProof/>
            <w:sz w:val="22"/>
            <w:szCs w:val="22"/>
            <w:u w:val="none"/>
            <w:rtl/>
          </w:rPr>
          <w:tab/>
        </w:r>
        <w:r w:rsidR="00DE2EA2" w:rsidRPr="005D0E17">
          <w:rPr>
            <w:rStyle w:val="Hyperlink"/>
            <w:rFonts w:hint="eastAsia"/>
            <w:noProof/>
            <w:rtl/>
          </w:rPr>
          <w:t>מנהלה</w:t>
        </w:r>
        <w:r w:rsidR="00DE2EA2" w:rsidRPr="005D0E17">
          <w:rPr>
            <w:rStyle w:val="Hyperlink"/>
            <w:noProof/>
            <w:rtl/>
          </w:rPr>
          <w:t xml:space="preserve"> (</w:t>
        </w:r>
        <w:r w:rsidR="00DE2EA2" w:rsidRPr="005D0E17">
          <w:rPr>
            <w:rStyle w:val="Hyperlink"/>
            <w:noProof/>
          </w:rPr>
          <w:t>M</w:t>
        </w:r>
        <w:r w:rsidR="00DE2EA2" w:rsidRPr="005D0E17">
          <w:rPr>
            <w:rStyle w:val="Hyperlink"/>
            <w:noProof/>
            <w:rtl/>
          </w:rPr>
          <w:t>)</w:t>
        </w:r>
        <w:r w:rsidR="00DE2EA2">
          <w:rPr>
            <w:noProof/>
            <w:webHidden/>
            <w:rtl/>
          </w:rPr>
          <w:tab/>
        </w:r>
        <w:r>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Toc391908016 \h</w:instrText>
        </w:r>
        <w:r w:rsidR="00DE2EA2">
          <w:rPr>
            <w:noProof/>
            <w:webHidden/>
            <w:rtl/>
          </w:rPr>
          <w:instrText xml:space="preserve"> </w:instrText>
        </w:r>
        <w:r>
          <w:rPr>
            <w:rStyle w:val="Hyperlink"/>
            <w:noProof/>
            <w:rtl/>
          </w:rPr>
        </w:r>
        <w:r>
          <w:rPr>
            <w:rStyle w:val="Hyperlink"/>
            <w:noProof/>
            <w:rtl/>
          </w:rPr>
          <w:fldChar w:fldCharType="separate"/>
        </w:r>
        <w:r w:rsidR="004C5DEC">
          <w:rPr>
            <w:noProof/>
            <w:webHidden/>
            <w:rtl/>
          </w:rPr>
          <w:t>4</w:t>
        </w:r>
        <w:r>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17" w:history="1">
        <w:r w:rsidR="00DE2EA2" w:rsidRPr="005D0E17">
          <w:rPr>
            <w:rStyle w:val="Hyperlink"/>
            <w:noProof/>
            <w:rtl/>
          </w:rPr>
          <w:t>0.1.</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מבוא</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Toc391908017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18" w:history="1">
        <w:r w:rsidR="00DE2EA2" w:rsidRPr="005D0E17">
          <w:rPr>
            <w:rStyle w:val="Hyperlink"/>
            <w:noProof/>
            <w:rtl/>
          </w:rPr>
          <w:t>0.2.</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הגדרות</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Toc391908018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7</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19" w:history="1">
        <w:r w:rsidR="00DE2EA2" w:rsidRPr="005D0E17">
          <w:rPr>
            <w:rStyle w:val="Hyperlink"/>
            <w:noProof/>
            <w:rtl/>
          </w:rPr>
          <w:t>0.3.</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מנהלה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Toc391908019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13</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20" w:history="1">
        <w:r w:rsidR="00DE2EA2" w:rsidRPr="005D0E17">
          <w:rPr>
            <w:rStyle w:val="Hyperlink"/>
            <w:noProof/>
            <w:rtl/>
          </w:rPr>
          <w:t>0.4.</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המכרז</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Toc391908020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15</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21" w:history="1">
        <w:r w:rsidR="00DE2EA2" w:rsidRPr="005D0E17">
          <w:rPr>
            <w:rStyle w:val="Hyperlink"/>
            <w:noProof/>
            <w:rtl/>
          </w:rPr>
          <w:t>0.5.</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סיווג</w:t>
        </w:r>
        <w:r w:rsidR="00DE2EA2" w:rsidRPr="005D0E17">
          <w:rPr>
            <w:rStyle w:val="Hyperlink"/>
            <w:noProof/>
            <w:rtl/>
          </w:rPr>
          <w:t xml:space="preserve"> </w:t>
        </w:r>
        <w:r w:rsidR="00DE2EA2" w:rsidRPr="005D0E17">
          <w:rPr>
            <w:rStyle w:val="Hyperlink"/>
            <w:rFonts w:hint="eastAsia"/>
            <w:noProof/>
            <w:rtl/>
          </w:rPr>
          <w:t>רכיבי</w:t>
        </w:r>
        <w:r w:rsidR="00DE2EA2" w:rsidRPr="005D0E17">
          <w:rPr>
            <w:rStyle w:val="Hyperlink"/>
            <w:noProof/>
            <w:rtl/>
          </w:rPr>
          <w:t xml:space="preserve"> </w:t>
        </w:r>
        <w:r w:rsidR="00DE2EA2" w:rsidRPr="005D0E17">
          <w:rPr>
            <w:rStyle w:val="Hyperlink"/>
            <w:rFonts w:hint="eastAsia"/>
            <w:noProof/>
            <w:rtl/>
          </w:rPr>
          <w:t>המכרז</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Toc391908021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15</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22" w:history="1">
        <w:r w:rsidR="00DE2EA2" w:rsidRPr="005D0E17">
          <w:rPr>
            <w:rStyle w:val="Hyperlink"/>
            <w:noProof/>
            <w:rtl/>
          </w:rPr>
          <w:t>0.6.</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תנאי</w:t>
        </w:r>
        <w:r w:rsidR="00DE2EA2" w:rsidRPr="005D0E17">
          <w:rPr>
            <w:rStyle w:val="Hyperlink"/>
            <w:noProof/>
            <w:rtl/>
          </w:rPr>
          <w:t xml:space="preserve"> </w:t>
        </w:r>
        <w:r w:rsidR="00DE2EA2" w:rsidRPr="005D0E17">
          <w:rPr>
            <w:rStyle w:val="Hyperlink"/>
            <w:rFonts w:hint="eastAsia"/>
            <w:noProof/>
            <w:rtl/>
          </w:rPr>
          <w:t>סף</w:t>
        </w:r>
        <w:r w:rsidR="00DE2EA2" w:rsidRPr="005D0E17">
          <w:rPr>
            <w:rStyle w:val="Hyperlink"/>
            <w:noProof/>
            <w:rtl/>
          </w:rPr>
          <w:t xml:space="preserve"> </w:t>
        </w:r>
        <w:r w:rsidR="00DE2EA2" w:rsidRPr="005D0E17">
          <w:rPr>
            <w:rStyle w:val="Hyperlink"/>
            <w:rFonts w:hint="eastAsia"/>
            <w:noProof/>
            <w:rtl/>
          </w:rPr>
          <w:t>ואישורים</w:t>
        </w:r>
        <w:r w:rsidR="00DE2EA2" w:rsidRPr="005D0E17">
          <w:rPr>
            <w:rStyle w:val="Hyperlink"/>
            <w:noProof/>
            <w:rtl/>
          </w:rPr>
          <w:t xml:space="preserve"> </w:t>
        </w:r>
        <w:r w:rsidR="00DE2EA2" w:rsidRPr="005D0E17">
          <w:rPr>
            <w:rStyle w:val="Hyperlink"/>
            <w:rFonts w:hint="eastAsia"/>
            <w:noProof/>
            <w:rtl/>
          </w:rPr>
          <w:t>שעל</w:t>
        </w:r>
        <w:r w:rsidR="00DE2EA2" w:rsidRPr="005D0E17">
          <w:rPr>
            <w:rStyle w:val="Hyperlink"/>
            <w:noProof/>
            <w:rtl/>
          </w:rPr>
          <w:t xml:space="preserve"> </w:t>
        </w:r>
        <w:r w:rsidR="00DE2EA2" w:rsidRPr="005D0E17">
          <w:rPr>
            <w:rStyle w:val="Hyperlink"/>
            <w:rFonts w:hint="eastAsia"/>
            <w:noProof/>
            <w:rtl/>
          </w:rPr>
          <w:t>המציע</w:t>
        </w:r>
        <w:r w:rsidR="00DE2EA2" w:rsidRPr="005D0E17">
          <w:rPr>
            <w:rStyle w:val="Hyperlink"/>
            <w:noProof/>
            <w:rtl/>
          </w:rPr>
          <w:t xml:space="preserve"> </w:t>
        </w:r>
        <w:r w:rsidR="00DE2EA2" w:rsidRPr="005D0E17">
          <w:rPr>
            <w:rStyle w:val="Hyperlink"/>
            <w:rFonts w:hint="eastAsia"/>
            <w:noProof/>
            <w:rtl/>
          </w:rPr>
          <w:t>להמציא</w:t>
        </w:r>
        <w:r w:rsidR="00DE2EA2" w:rsidRPr="005D0E17">
          <w:rPr>
            <w:rStyle w:val="Hyperlink"/>
            <w:noProof/>
            <w:rtl/>
          </w:rPr>
          <w:t xml:space="preserve"> </w:t>
        </w:r>
        <w:r w:rsidR="00DE2EA2" w:rsidRPr="005D0E17">
          <w:rPr>
            <w:rStyle w:val="Hyperlink"/>
            <w:rFonts w:hint="eastAsia"/>
            <w:noProof/>
            <w:rtl/>
          </w:rPr>
          <w:t>עם</w:t>
        </w:r>
        <w:r w:rsidR="00DE2EA2" w:rsidRPr="005D0E17">
          <w:rPr>
            <w:rStyle w:val="Hyperlink"/>
            <w:noProof/>
            <w:rtl/>
          </w:rPr>
          <w:t xml:space="preserve"> </w:t>
        </w:r>
        <w:r w:rsidR="00DE2EA2" w:rsidRPr="005D0E17">
          <w:rPr>
            <w:rStyle w:val="Hyperlink"/>
            <w:rFonts w:hint="eastAsia"/>
            <w:noProof/>
            <w:rtl/>
          </w:rPr>
          <w:t>הגשת</w:t>
        </w:r>
        <w:r w:rsidR="00DE2EA2" w:rsidRPr="005D0E17">
          <w:rPr>
            <w:rStyle w:val="Hyperlink"/>
            <w:noProof/>
            <w:rtl/>
          </w:rPr>
          <w:t xml:space="preserve"> </w:t>
        </w:r>
        <w:r w:rsidR="00DE2EA2" w:rsidRPr="005D0E17">
          <w:rPr>
            <w:rStyle w:val="Hyperlink"/>
            <w:rFonts w:hint="eastAsia"/>
            <w:noProof/>
            <w:rtl/>
          </w:rPr>
          <w:t>ההצעה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Toc391908022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17</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23" w:history="1">
        <w:r w:rsidR="00DE2EA2" w:rsidRPr="005D0E17">
          <w:rPr>
            <w:rStyle w:val="Hyperlink"/>
            <w:noProof/>
            <w:rtl/>
          </w:rPr>
          <w:t>0.7.</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הצעת</w:t>
        </w:r>
        <w:r w:rsidR="00DE2EA2" w:rsidRPr="005D0E17">
          <w:rPr>
            <w:rStyle w:val="Hyperlink"/>
            <w:noProof/>
            <w:rtl/>
          </w:rPr>
          <w:t xml:space="preserve"> </w:t>
        </w:r>
        <w:r w:rsidR="00DE2EA2" w:rsidRPr="005D0E17">
          <w:rPr>
            <w:rStyle w:val="Hyperlink"/>
            <w:rFonts w:hint="eastAsia"/>
            <w:noProof/>
            <w:rtl/>
          </w:rPr>
          <w:t>המציע</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Toc391908023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21</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24" w:history="1">
        <w:r w:rsidR="00DE2EA2" w:rsidRPr="005D0E17">
          <w:rPr>
            <w:rStyle w:val="Hyperlink"/>
            <w:noProof/>
            <w:rtl/>
          </w:rPr>
          <w:t>0.8.</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בדיקת</w:t>
        </w:r>
        <w:r w:rsidR="00DE2EA2" w:rsidRPr="005D0E17">
          <w:rPr>
            <w:rStyle w:val="Hyperlink"/>
            <w:noProof/>
            <w:rtl/>
          </w:rPr>
          <w:t xml:space="preserve"> </w:t>
        </w:r>
        <w:r w:rsidR="00DE2EA2" w:rsidRPr="005D0E17">
          <w:rPr>
            <w:rStyle w:val="Hyperlink"/>
            <w:rFonts w:hint="eastAsia"/>
            <w:noProof/>
            <w:rtl/>
          </w:rPr>
          <w:t>ההצעות</w:t>
        </w:r>
        <w:r w:rsidR="00DE2EA2" w:rsidRPr="005D0E17">
          <w:rPr>
            <w:rStyle w:val="Hyperlink"/>
            <w:noProof/>
            <w:rtl/>
          </w:rPr>
          <w:t xml:space="preserve"> </w:t>
        </w:r>
        <w:r w:rsidR="00DE2EA2" w:rsidRPr="005D0E17">
          <w:rPr>
            <w:rStyle w:val="Hyperlink"/>
            <w:rFonts w:hint="eastAsia"/>
            <w:noProof/>
            <w:rtl/>
          </w:rPr>
          <w:t>והערכתן</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Toc391908024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22</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25" w:history="1">
        <w:r w:rsidR="00DE2EA2" w:rsidRPr="005D0E17">
          <w:rPr>
            <w:rStyle w:val="Hyperlink"/>
            <w:noProof/>
            <w:rtl/>
          </w:rPr>
          <w:t>0.9.</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דרישות</w:t>
        </w:r>
        <w:r w:rsidR="00DE2EA2" w:rsidRPr="005D0E17">
          <w:rPr>
            <w:rStyle w:val="Hyperlink"/>
            <w:noProof/>
            <w:rtl/>
          </w:rPr>
          <w:t xml:space="preserve"> </w:t>
        </w:r>
        <w:r w:rsidR="00DE2EA2" w:rsidRPr="005D0E17">
          <w:rPr>
            <w:rStyle w:val="Hyperlink"/>
            <w:rFonts w:hint="eastAsia"/>
            <w:noProof/>
            <w:rtl/>
          </w:rPr>
          <w:t>ממועמד</w:t>
        </w:r>
        <w:r w:rsidR="00DE2EA2" w:rsidRPr="005D0E17">
          <w:rPr>
            <w:rStyle w:val="Hyperlink"/>
            <w:noProof/>
            <w:rtl/>
          </w:rPr>
          <w:t xml:space="preserve"> </w:t>
        </w:r>
        <w:r w:rsidR="00DE2EA2" w:rsidRPr="005D0E17">
          <w:rPr>
            <w:rStyle w:val="Hyperlink"/>
            <w:rFonts w:hint="eastAsia"/>
            <w:noProof/>
            <w:rtl/>
          </w:rPr>
          <w:t>לזכייה</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Toc391908025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28</w:t>
        </w:r>
        <w:r w:rsidR="00DB2043">
          <w:rPr>
            <w:rStyle w:val="Hyperlink"/>
            <w:noProof/>
            <w:rtl/>
          </w:rPr>
          <w:fldChar w:fldCharType="end"/>
        </w:r>
      </w:hyperlink>
    </w:p>
    <w:p w:rsidR="00DE2EA2" w:rsidRDefault="00092D52" w:rsidP="00BB3ADF">
      <w:pPr>
        <w:pStyle w:val="TOC2"/>
        <w:tabs>
          <w:tab w:val="left" w:pos="716"/>
          <w:tab w:val="right" w:leader="dot" w:pos="8270"/>
        </w:tabs>
        <w:jc w:val="both"/>
        <w:rPr>
          <w:rFonts w:asciiTheme="minorHAnsi" w:eastAsiaTheme="minorEastAsia" w:hAnsiTheme="minorHAnsi" w:cstheme="minorBidi"/>
          <w:b w:val="0"/>
          <w:bCs w:val="0"/>
          <w:smallCaps w:val="0"/>
          <w:noProof/>
          <w:rtl/>
        </w:rPr>
      </w:pPr>
      <w:hyperlink w:anchor="_Toc391908026" w:history="1">
        <w:r w:rsidR="00DE2EA2" w:rsidRPr="005D0E17">
          <w:rPr>
            <w:rStyle w:val="Hyperlink"/>
            <w:noProof/>
            <w:rtl/>
          </w:rPr>
          <w:t>0.10.</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ערבות</w:t>
        </w:r>
        <w:r w:rsidR="00DE2EA2" w:rsidRPr="005D0E17">
          <w:rPr>
            <w:rStyle w:val="Hyperlink"/>
            <w:noProof/>
            <w:rtl/>
          </w:rPr>
          <w:t xml:space="preserve"> </w:t>
        </w:r>
        <w:r w:rsidR="00DE2EA2" w:rsidRPr="005D0E17">
          <w:rPr>
            <w:rStyle w:val="Hyperlink"/>
            <w:rFonts w:hint="eastAsia"/>
            <w:noProof/>
            <w:rtl/>
          </w:rPr>
          <w:t>בנקאית</w:t>
        </w:r>
        <w:r w:rsidR="00DE2EA2" w:rsidRPr="005D0E17">
          <w:rPr>
            <w:rStyle w:val="Hyperlink"/>
            <w:noProof/>
            <w:rtl/>
          </w:rPr>
          <w:t xml:space="preserve"> </w:t>
        </w:r>
        <w:r w:rsidR="00DE2EA2" w:rsidRPr="005D0E17">
          <w:rPr>
            <w:rStyle w:val="Hyperlink"/>
            <w:rFonts w:hint="eastAsia"/>
            <w:noProof/>
            <w:rtl/>
          </w:rPr>
          <w:t>בגין</w:t>
        </w:r>
        <w:r w:rsidR="00DE2EA2" w:rsidRPr="005D0E17">
          <w:rPr>
            <w:rStyle w:val="Hyperlink"/>
            <w:noProof/>
            <w:rtl/>
          </w:rPr>
          <w:t xml:space="preserve"> </w:t>
        </w:r>
        <w:r w:rsidR="00DE2EA2" w:rsidRPr="005D0E17">
          <w:rPr>
            <w:rStyle w:val="Hyperlink"/>
            <w:rFonts w:hint="eastAsia"/>
            <w:noProof/>
            <w:rtl/>
          </w:rPr>
          <w:t>זכיה</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Toc391908026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30</w:t>
        </w:r>
        <w:r w:rsidR="00DB2043">
          <w:rPr>
            <w:rStyle w:val="Hyperlink"/>
            <w:noProof/>
            <w:rtl/>
          </w:rPr>
          <w:fldChar w:fldCharType="end"/>
        </w:r>
      </w:hyperlink>
    </w:p>
    <w:p w:rsidR="00DE2EA2" w:rsidRDefault="00092D52" w:rsidP="00BB3ADF">
      <w:pPr>
        <w:pStyle w:val="TOC2"/>
        <w:tabs>
          <w:tab w:val="left" w:pos="716"/>
          <w:tab w:val="right" w:leader="dot" w:pos="8270"/>
        </w:tabs>
        <w:jc w:val="both"/>
        <w:rPr>
          <w:rFonts w:asciiTheme="minorHAnsi" w:eastAsiaTheme="minorEastAsia" w:hAnsiTheme="minorHAnsi" w:cstheme="minorBidi"/>
          <w:b w:val="0"/>
          <w:bCs w:val="0"/>
          <w:smallCaps w:val="0"/>
          <w:noProof/>
          <w:rtl/>
        </w:rPr>
      </w:pPr>
      <w:hyperlink w:anchor="_Toc391908027" w:history="1">
        <w:r w:rsidR="00DE2EA2" w:rsidRPr="005D0E17">
          <w:rPr>
            <w:rStyle w:val="Hyperlink"/>
            <w:noProof/>
            <w:rtl/>
          </w:rPr>
          <w:t>0.11.</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חתימה</w:t>
        </w:r>
        <w:r w:rsidR="00DE2EA2" w:rsidRPr="005D0E17">
          <w:rPr>
            <w:rStyle w:val="Hyperlink"/>
            <w:noProof/>
            <w:rtl/>
          </w:rPr>
          <w:t xml:space="preserve"> </w:t>
        </w:r>
        <w:r w:rsidR="00DE2EA2" w:rsidRPr="005D0E17">
          <w:rPr>
            <w:rStyle w:val="Hyperlink"/>
            <w:rFonts w:hint="eastAsia"/>
            <w:noProof/>
            <w:rtl/>
          </w:rPr>
          <w:t>על</w:t>
        </w:r>
        <w:r w:rsidR="00DE2EA2" w:rsidRPr="005D0E17">
          <w:rPr>
            <w:rStyle w:val="Hyperlink"/>
            <w:noProof/>
            <w:rtl/>
          </w:rPr>
          <w:t xml:space="preserve"> </w:t>
        </w:r>
        <w:r w:rsidR="00DE2EA2" w:rsidRPr="005D0E17">
          <w:rPr>
            <w:rStyle w:val="Hyperlink"/>
            <w:rFonts w:hint="eastAsia"/>
            <w:noProof/>
            <w:rtl/>
          </w:rPr>
          <w:t>חוזה</w:t>
        </w:r>
        <w:r w:rsidR="00DE2EA2" w:rsidRPr="005D0E17">
          <w:rPr>
            <w:rStyle w:val="Hyperlink"/>
            <w:noProof/>
            <w:rtl/>
          </w:rPr>
          <w:t xml:space="preserve"> (</w:t>
        </w:r>
        <w:r w:rsidR="00DE2EA2" w:rsidRPr="005D0E17">
          <w:rPr>
            <w:rStyle w:val="Hyperlink"/>
            <w:rFonts w:hint="eastAsia"/>
            <w:noProof/>
            <w:rtl/>
          </w:rPr>
          <w:t>להלן</w:t>
        </w:r>
        <w:r w:rsidR="00DE2EA2" w:rsidRPr="005D0E17">
          <w:rPr>
            <w:rStyle w:val="Hyperlink"/>
            <w:noProof/>
            <w:rtl/>
          </w:rPr>
          <w:t>: "</w:t>
        </w:r>
        <w:r w:rsidR="00DE2EA2" w:rsidRPr="005D0E17">
          <w:rPr>
            <w:rStyle w:val="Hyperlink"/>
            <w:rFonts w:hint="eastAsia"/>
            <w:noProof/>
            <w:rtl/>
          </w:rPr>
          <w:t>חוזה</w:t>
        </w:r>
        <w:r w:rsidR="00DE2EA2" w:rsidRPr="005D0E17">
          <w:rPr>
            <w:rStyle w:val="Hyperlink"/>
            <w:noProof/>
            <w:rtl/>
          </w:rPr>
          <w:t xml:space="preserve">" </w:t>
        </w:r>
        <w:r w:rsidR="00DE2EA2" w:rsidRPr="005D0E17">
          <w:rPr>
            <w:rStyle w:val="Hyperlink"/>
            <w:rFonts w:hint="eastAsia"/>
            <w:noProof/>
            <w:rtl/>
          </w:rPr>
          <w:t>או</w:t>
        </w:r>
        <w:r w:rsidR="00DE2EA2" w:rsidRPr="005D0E17">
          <w:rPr>
            <w:rStyle w:val="Hyperlink"/>
            <w:noProof/>
            <w:rtl/>
          </w:rPr>
          <w:t xml:space="preserve"> "</w:t>
        </w:r>
        <w:r w:rsidR="00DE2EA2" w:rsidRPr="005D0E17">
          <w:rPr>
            <w:rStyle w:val="Hyperlink"/>
            <w:rFonts w:hint="eastAsia"/>
            <w:noProof/>
            <w:rtl/>
          </w:rPr>
          <w:t>הסכם</w:t>
        </w:r>
        <w:r w:rsidR="00DE2EA2" w:rsidRPr="005D0E17">
          <w:rPr>
            <w:rStyle w:val="Hyperlink"/>
            <w:noProof/>
            <w:rtl/>
          </w:rPr>
          <w:t xml:space="preserve">" </w:t>
        </w:r>
        <w:r w:rsidR="00DE2EA2" w:rsidRPr="005D0E17">
          <w:rPr>
            <w:rStyle w:val="Hyperlink"/>
            <w:rFonts w:hint="eastAsia"/>
            <w:noProof/>
            <w:rtl/>
          </w:rPr>
          <w:t>או</w:t>
        </w:r>
        <w:r w:rsidR="00DE2EA2" w:rsidRPr="005D0E17">
          <w:rPr>
            <w:rStyle w:val="Hyperlink"/>
            <w:noProof/>
            <w:rtl/>
          </w:rPr>
          <w:t xml:space="preserve"> "</w:t>
        </w:r>
        <w:r w:rsidR="00DE2EA2" w:rsidRPr="005D0E17">
          <w:rPr>
            <w:rStyle w:val="Hyperlink"/>
            <w:rFonts w:hint="eastAsia"/>
            <w:noProof/>
            <w:rtl/>
          </w:rPr>
          <w:t>הסכם</w:t>
        </w:r>
        <w:r w:rsidR="00DE2EA2" w:rsidRPr="005D0E17">
          <w:rPr>
            <w:rStyle w:val="Hyperlink"/>
            <w:noProof/>
            <w:rtl/>
          </w:rPr>
          <w:t xml:space="preserve"> </w:t>
        </w:r>
        <w:r w:rsidR="00DE2EA2" w:rsidRPr="005D0E17">
          <w:rPr>
            <w:rStyle w:val="Hyperlink"/>
            <w:rFonts w:hint="eastAsia"/>
            <w:noProof/>
            <w:rtl/>
          </w:rPr>
          <w:t>ההתקשרות</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Toc391908027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31</w:t>
        </w:r>
        <w:r w:rsidR="00DB2043">
          <w:rPr>
            <w:rStyle w:val="Hyperlink"/>
            <w:noProof/>
            <w:rtl/>
          </w:rPr>
          <w:fldChar w:fldCharType="end"/>
        </w:r>
      </w:hyperlink>
    </w:p>
    <w:p w:rsidR="00DE2EA2" w:rsidRDefault="00092D52" w:rsidP="00BB3ADF">
      <w:pPr>
        <w:pStyle w:val="TOC2"/>
        <w:tabs>
          <w:tab w:val="left" w:pos="716"/>
          <w:tab w:val="right" w:leader="dot" w:pos="8270"/>
        </w:tabs>
        <w:jc w:val="both"/>
        <w:rPr>
          <w:rFonts w:asciiTheme="minorHAnsi" w:eastAsiaTheme="minorEastAsia" w:hAnsiTheme="minorHAnsi" w:cstheme="minorBidi"/>
          <w:b w:val="0"/>
          <w:bCs w:val="0"/>
          <w:smallCaps w:val="0"/>
          <w:noProof/>
          <w:rtl/>
        </w:rPr>
      </w:pPr>
      <w:hyperlink w:anchor="_Toc391908028" w:history="1">
        <w:r w:rsidR="00DE2EA2" w:rsidRPr="005D0E17">
          <w:rPr>
            <w:rStyle w:val="Hyperlink"/>
            <w:noProof/>
            <w:rtl/>
          </w:rPr>
          <w:t>0.12.</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בעלות</w:t>
        </w:r>
        <w:r w:rsidR="00DE2EA2" w:rsidRPr="005D0E17">
          <w:rPr>
            <w:rStyle w:val="Hyperlink"/>
            <w:noProof/>
            <w:rtl/>
          </w:rPr>
          <w:t xml:space="preserve"> </w:t>
        </w:r>
        <w:r w:rsidR="00DE2EA2" w:rsidRPr="005D0E17">
          <w:rPr>
            <w:rStyle w:val="Hyperlink"/>
            <w:rFonts w:hint="eastAsia"/>
            <w:noProof/>
            <w:rtl/>
          </w:rPr>
          <w:t>על</w:t>
        </w:r>
        <w:r w:rsidR="00DE2EA2" w:rsidRPr="005D0E17">
          <w:rPr>
            <w:rStyle w:val="Hyperlink"/>
            <w:noProof/>
            <w:rtl/>
          </w:rPr>
          <w:t xml:space="preserve"> </w:t>
        </w:r>
        <w:r w:rsidR="00DE2EA2" w:rsidRPr="005D0E17">
          <w:rPr>
            <w:rStyle w:val="Hyperlink"/>
            <w:rFonts w:hint="eastAsia"/>
            <w:noProof/>
            <w:rtl/>
          </w:rPr>
          <w:t>המכרז</w:t>
        </w:r>
        <w:r w:rsidR="00DE2EA2" w:rsidRPr="005D0E17">
          <w:rPr>
            <w:rStyle w:val="Hyperlink"/>
            <w:noProof/>
            <w:rtl/>
          </w:rPr>
          <w:t xml:space="preserve">, </w:t>
        </w:r>
        <w:r w:rsidR="00DE2EA2" w:rsidRPr="005D0E17">
          <w:rPr>
            <w:rStyle w:val="Hyperlink"/>
            <w:rFonts w:hint="eastAsia"/>
            <w:noProof/>
            <w:rtl/>
          </w:rPr>
          <w:t>סודיות</w:t>
        </w:r>
        <w:r w:rsidR="00DE2EA2" w:rsidRPr="005D0E17">
          <w:rPr>
            <w:rStyle w:val="Hyperlink"/>
            <w:noProof/>
            <w:rtl/>
          </w:rPr>
          <w:t xml:space="preserve"> </w:t>
        </w:r>
        <w:r w:rsidR="00DE2EA2" w:rsidRPr="005D0E17">
          <w:rPr>
            <w:rStyle w:val="Hyperlink"/>
            <w:rFonts w:hint="eastAsia"/>
            <w:noProof/>
            <w:rtl/>
          </w:rPr>
          <w:t>ההצעה</w:t>
        </w:r>
        <w:r w:rsidR="00DE2EA2" w:rsidRPr="005D0E17">
          <w:rPr>
            <w:rStyle w:val="Hyperlink"/>
            <w:noProof/>
            <w:rtl/>
          </w:rPr>
          <w:t xml:space="preserve"> </w:t>
        </w:r>
        <w:r w:rsidR="00DE2EA2" w:rsidRPr="005D0E17">
          <w:rPr>
            <w:rStyle w:val="Hyperlink"/>
            <w:rFonts w:hint="eastAsia"/>
            <w:noProof/>
            <w:rtl/>
          </w:rPr>
          <w:t>ועיון</w:t>
        </w:r>
        <w:r w:rsidR="00DE2EA2" w:rsidRPr="005D0E17">
          <w:rPr>
            <w:rStyle w:val="Hyperlink"/>
            <w:noProof/>
            <w:rtl/>
          </w:rPr>
          <w:t xml:space="preserve"> </w:t>
        </w:r>
        <w:r w:rsidR="00DE2EA2" w:rsidRPr="005D0E17">
          <w:rPr>
            <w:rStyle w:val="Hyperlink"/>
            <w:rFonts w:hint="eastAsia"/>
            <w:noProof/>
            <w:rtl/>
          </w:rPr>
          <w:t>בה</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Toc391908028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31</w:t>
        </w:r>
        <w:r w:rsidR="00DB2043">
          <w:rPr>
            <w:rStyle w:val="Hyperlink"/>
            <w:noProof/>
            <w:rtl/>
          </w:rPr>
          <w:fldChar w:fldCharType="end"/>
        </w:r>
      </w:hyperlink>
    </w:p>
    <w:p w:rsidR="00DE2EA2" w:rsidRDefault="00092D52" w:rsidP="00BB3ADF">
      <w:pPr>
        <w:pStyle w:val="TOC2"/>
        <w:tabs>
          <w:tab w:val="left" w:pos="716"/>
          <w:tab w:val="right" w:leader="dot" w:pos="8270"/>
        </w:tabs>
        <w:jc w:val="both"/>
        <w:rPr>
          <w:rFonts w:asciiTheme="minorHAnsi" w:eastAsiaTheme="minorEastAsia" w:hAnsiTheme="minorHAnsi" w:cstheme="minorBidi"/>
          <w:b w:val="0"/>
          <w:bCs w:val="0"/>
          <w:smallCaps w:val="0"/>
          <w:noProof/>
          <w:rtl/>
        </w:rPr>
      </w:pPr>
      <w:hyperlink w:anchor="_Toc391908029" w:history="1">
        <w:r w:rsidR="00DE2EA2" w:rsidRPr="005D0E17">
          <w:rPr>
            <w:rStyle w:val="Hyperlink"/>
            <w:noProof/>
            <w:rtl/>
          </w:rPr>
          <w:t>0.13.</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זכויות</w:t>
        </w:r>
        <w:r w:rsidR="00DE2EA2" w:rsidRPr="005D0E17">
          <w:rPr>
            <w:rStyle w:val="Hyperlink"/>
            <w:noProof/>
            <w:rtl/>
          </w:rPr>
          <w:t xml:space="preserve"> </w:t>
        </w:r>
        <w:r w:rsidR="00DE2EA2" w:rsidRPr="005D0E17">
          <w:rPr>
            <w:rStyle w:val="Hyperlink"/>
            <w:rFonts w:hint="eastAsia"/>
            <w:noProof/>
            <w:rtl/>
          </w:rPr>
          <w:t>עורך</w:t>
        </w:r>
        <w:r w:rsidR="00DE2EA2" w:rsidRPr="005D0E17">
          <w:rPr>
            <w:rStyle w:val="Hyperlink"/>
            <w:noProof/>
            <w:rtl/>
          </w:rPr>
          <w:t xml:space="preserve"> </w:t>
        </w:r>
        <w:r w:rsidR="00DE2EA2" w:rsidRPr="005D0E17">
          <w:rPr>
            <w:rStyle w:val="Hyperlink"/>
            <w:rFonts w:hint="eastAsia"/>
            <w:noProof/>
            <w:rtl/>
          </w:rPr>
          <w:t>המכרז</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Toc391908029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32</w:t>
        </w:r>
        <w:r w:rsidR="00DB2043">
          <w:rPr>
            <w:rStyle w:val="Hyperlink"/>
            <w:noProof/>
            <w:rtl/>
          </w:rPr>
          <w:fldChar w:fldCharType="end"/>
        </w:r>
      </w:hyperlink>
    </w:p>
    <w:p w:rsidR="00DE2EA2" w:rsidRDefault="00092D52" w:rsidP="00BB3ADF">
      <w:pPr>
        <w:pStyle w:val="TOC2"/>
        <w:tabs>
          <w:tab w:val="left" w:pos="716"/>
          <w:tab w:val="right" w:leader="dot" w:pos="8270"/>
        </w:tabs>
        <w:jc w:val="both"/>
        <w:rPr>
          <w:rFonts w:asciiTheme="minorHAnsi" w:eastAsiaTheme="minorEastAsia" w:hAnsiTheme="minorHAnsi" w:cstheme="minorBidi"/>
          <w:b w:val="0"/>
          <w:bCs w:val="0"/>
          <w:smallCaps w:val="0"/>
          <w:noProof/>
          <w:rtl/>
        </w:rPr>
      </w:pPr>
      <w:hyperlink w:anchor="_Toc391908030" w:history="1">
        <w:r w:rsidR="00DE2EA2" w:rsidRPr="005D0E17">
          <w:rPr>
            <w:rStyle w:val="Hyperlink"/>
            <w:noProof/>
            <w:rtl/>
          </w:rPr>
          <w:t>0.14.</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סמכות</w:t>
        </w:r>
        <w:r w:rsidR="00DE2EA2" w:rsidRPr="005D0E17">
          <w:rPr>
            <w:rStyle w:val="Hyperlink"/>
            <w:noProof/>
            <w:rtl/>
          </w:rPr>
          <w:t xml:space="preserve"> </w:t>
        </w:r>
        <w:r w:rsidR="00DE2EA2" w:rsidRPr="005D0E17">
          <w:rPr>
            <w:rStyle w:val="Hyperlink"/>
            <w:rFonts w:hint="eastAsia"/>
            <w:noProof/>
            <w:rtl/>
          </w:rPr>
          <w:t>השיפוט</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Toc391908030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33</w:t>
        </w:r>
        <w:r w:rsidR="00DB2043">
          <w:rPr>
            <w:rStyle w:val="Hyperlink"/>
            <w:noProof/>
            <w:rtl/>
          </w:rPr>
          <w:fldChar w:fldCharType="end"/>
        </w:r>
      </w:hyperlink>
    </w:p>
    <w:p w:rsidR="00DE2EA2" w:rsidRDefault="00092D52" w:rsidP="00BB3ADF">
      <w:pPr>
        <w:pStyle w:val="TOC1"/>
        <w:tabs>
          <w:tab w:val="left" w:pos="475"/>
          <w:tab w:val="right" w:leader="dot" w:pos="8270"/>
        </w:tabs>
        <w:jc w:val="both"/>
        <w:rPr>
          <w:rFonts w:asciiTheme="minorHAnsi" w:eastAsiaTheme="minorEastAsia" w:hAnsiTheme="minorHAnsi" w:cstheme="minorBidi"/>
          <w:b w:val="0"/>
          <w:bCs w:val="0"/>
          <w:caps w:val="0"/>
          <w:noProof/>
          <w:sz w:val="22"/>
          <w:szCs w:val="22"/>
          <w:u w:val="none"/>
          <w:rtl/>
        </w:rPr>
      </w:pPr>
      <w:hyperlink w:anchor="_Toc391908031" w:history="1">
        <w:r w:rsidR="00DE2EA2" w:rsidRPr="005D0E17">
          <w:rPr>
            <w:rStyle w:val="Hyperlink"/>
            <w:noProof/>
            <w:rtl/>
          </w:rPr>
          <w:t>1.</w:t>
        </w:r>
        <w:r w:rsidR="00DE2EA2">
          <w:rPr>
            <w:rFonts w:asciiTheme="minorHAnsi" w:eastAsiaTheme="minorEastAsia" w:hAnsiTheme="minorHAnsi" w:cstheme="minorBidi"/>
            <w:b w:val="0"/>
            <w:bCs w:val="0"/>
            <w:caps w:val="0"/>
            <w:noProof/>
            <w:sz w:val="22"/>
            <w:szCs w:val="22"/>
            <w:u w:val="none"/>
            <w:rtl/>
          </w:rPr>
          <w:tab/>
        </w:r>
        <w:r w:rsidR="00DE2EA2" w:rsidRPr="005D0E17">
          <w:rPr>
            <w:rStyle w:val="Hyperlink"/>
            <w:rFonts w:hint="eastAsia"/>
            <w:noProof/>
            <w:rtl/>
          </w:rPr>
          <w:t>יעדים</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Toc391908031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34</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32" w:history="1">
        <w:r w:rsidR="00DE2EA2" w:rsidRPr="005D0E17">
          <w:rPr>
            <w:rStyle w:val="Hyperlink"/>
            <w:noProof/>
            <w:rtl/>
          </w:rPr>
          <w:t>1.1.</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כללי</w:t>
        </w:r>
        <w:r w:rsidR="00DE2EA2" w:rsidRPr="005D0E17">
          <w:rPr>
            <w:rStyle w:val="Hyperlink"/>
            <w:noProof/>
            <w:rtl/>
          </w:rPr>
          <w:t xml:space="preserve"> – </w:t>
        </w:r>
        <w:r w:rsidR="00DE2EA2" w:rsidRPr="005D0E17">
          <w:rPr>
            <w:rStyle w:val="Hyperlink"/>
            <w:rFonts w:hint="eastAsia"/>
            <w:noProof/>
            <w:rtl/>
          </w:rPr>
          <w:t>הבהקים</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Toc391908032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34</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33" w:history="1">
        <w:r w:rsidR="00DE2EA2" w:rsidRPr="005D0E17">
          <w:rPr>
            <w:rStyle w:val="Hyperlink"/>
            <w:noProof/>
            <w:rtl/>
          </w:rPr>
          <w:t>1.2.</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מזמין</w:t>
        </w:r>
        <w:r w:rsidR="00DE2EA2" w:rsidRPr="005D0E17">
          <w:rPr>
            <w:rStyle w:val="Hyperlink"/>
            <w:noProof/>
            <w:rtl/>
          </w:rPr>
          <w:t xml:space="preserve"> </w:t>
        </w:r>
        <w:r w:rsidR="00DE2EA2" w:rsidRPr="005D0E17">
          <w:rPr>
            <w:rStyle w:val="Hyperlink"/>
            <w:rFonts w:hint="eastAsia"/>
            <w:noProof/>
            <w:rtl/>
          </w:rPr>
          <w:t>ומומחה</w:t>
        </w:r>
        <w:r w:rsidR="00DE2EA2" w:rsidRPr="005D0E17">
          <w:rPr>
            <w:rStyle w:val="Hyperlink"/>
            <w:noProof/>
            <w:rtl/>
          </w:rPr>
          <w:t xml:space="preserve"> </w:t>
        </w:r>
        <w:r w:rsidR="00DE2EA2" w:rsidRPr="005D0E17">
          <w:rPr>
            <w:rStyle w:val="Hyperlink"/>
            <w:rFonts w:hint="eastAsia"/>
            <w:noProof/>
            <w:rtl/>
          </w:rPr>
          <w:t>יישום</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Toc391908033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34</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34" w:history="1">
        <w:r w:rsidR="00DE2EA2" w:rsidRPr="005D0E17">
          <w:rPr>
            <w:rStyle w:val="Hyperlink"/>
            <w:noProof/>
            <w:rtl/>
          </w:rPr>
          <w:t>1.3.</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יעדים</w:t>
        </w:r>
        <w:r w:rsidR="00DE2EA2" w:rsidRPr="005D0E17">
          <w:rPr>
            <w:rStyle w:val="Hyperlink"/>
            <w:noProof/>
            <w:rtl/>
          </w:rPr>
          <w:t xml:space="preserve"> </w:t>
        </w:r>
        <w:r w:rsidR="00DE2EA2" w:rsidRPr="005D0E17">
          <w:rPr>
            <w:rStyle w:val="Hyperlink"/>
            <w:rFonts w:hint="eastAsia"/>
            <w:noProof/>
            <w:rtl/>
          </w:rPr>
          <w:t>ומטרות</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Toc391908034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34</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35" w:history="1">
        <w:r w:rsidR="00DE2EA2" w:rsidRPr="005D0E17">
          <w:rPr>
            <w:rStyle w:val="Hyperlink"/>
            <w:noProof/>
            <w:rtl/>
          </w:rPr>
          <w:t>1.4.</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אופק</w:t>
        </w:r>
        <w:r w:rsidR="00DE2EA2" w:rsidRPr="005D0E17">
          <w:rPr>
            <w:rStyle w:val="Hyperlink"/>
            <w:noProof/>
            <w:rtl/>
          </w:rPr>
          <w:t xml:space="preserve"> </w:t>
        </w:r>
        <w:r w:rsidR="00DE2EA2" w:rsidRPr="005D0E17">
          <w:rPr>
            <w:rStyle w:val="Hyperlink"/>
            <w:rFonts w:hint="eastAsia"/>
            <w:noProof/>
            <w:rtl/>
          </w:rPr>
          <w:t>הזמן</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Toc391908035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35</w:t>
        </w:r>
        <w:r w:rsidR="00DB2043">
          <w:rPr>
            <w:rStyle w:val="Hyperlink"/>
            <w:noProof/>
            <w:rtl/>
          </w:rPr>
          <w:fldChar w:fldCharType="end"/>
        </w:r>
      </w:hyperlink>
    </w:p>
    <w:p w:rsidR="00DE2EA2" w:rsidRDefault="00092D52" w:rsidP="00BB3ADF">
      <w:pPr>
        <w:pStyle w:val="TOC1"/>
        <w:tabs>
          <w:tab w:val="left" w:pos="475"/>
          <w:tab w:val="right" w:leader="dot" w:pos="8270"/>
        </w:tabs>
        <w:jc w:val="both"/>
        <w:rPr>
          <w:rFonts w:asciiTheme="minorHAnsi" w:eastAsiaTheme="minorEastAsia" w:hAnsiTheme="minorHAnsi" w:cstheme="minorBidi"/>
          <w:b w:val="0"/>
          <w:bCs w:val="0"/>
          <w:caps w:val="0"/>
          <w:noProof/>
          <w:sz w:val="22"/>
          <w:szCs w:val="22"/>
          <w:u w:val="none"/>
          <w:rtl/>
        </w:rPr>
      </w:pPr>
      <w:hyperlink w:anchor="_Toc391908036" w:history="1">
        <w:r w:rsidR="00DE2EA2" w:rsidRPr="005D0E17">
          <w:rPr>
            <w:rStyle w:val="Hyperlink"/>
            <w:noProof/>
            <w:rtl/>
          </w:rPr>
          <w:t>2.</w:t>
        </w:r>
        <w:r w:rsidR="00DE2EA2">
          <w:rPr>
            <w:rFonts w:asciiTheme="minorHAnsi" w:eastAsiaTheme="minorEastAsia" w:hAnsiTheme="minorHAnsi" w:cstheme="minorBidi"/>
            <w:b w:val="0"/>
            <w:bCs w:val="0"/>
            <w:caps w:val="0"/>
            <w:noProof/>
            <w:sz w:val="22"/>
            <w:szCs w:val="22"/>
            <w:u w:val="none"/>
            <w:rtl/>
          </w:rPr>
          <w:tab/>
        </w:r>
        <w:r w:rsidR="00DE2EA2" w:rsidRPr="005D0E17">
          <w:rPr>
            <w:rStyle w:val="Hyperlink"/>
            <w:rFonts w:hint="eastAsia"/>
            <w:noProof/>
            <w:rtl/>
          </w:rPr>
          <w:t>פרק</w:t>
        </w:r>
        <w:r w:rsidR="00DE2EA2" w:rsidRPr="005D0E17">
          <w:rPr>
            <w:rStyle w:val="Hyperlink"/>
            <w:noProof/>
            <w:rtl/>
          </w:rPr>
          <w:t xml:space="preserve"> 2 - </w:t>
        </w:r>
        <w:r w:rsidR="00DE2EA2" w:rsidRPr="005D0E17">
          <w:rPr>
            <w:rStyle w:val="Hyperlink"/>
            <w:rFonts w:hint="eastAsia"/>
            <w:noProof/>
            <w:rtl/>
          </w:rPr>
          <w:t>יישום</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Toc391908036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36</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37" w:history="1">
        <w:r w:rsidR="00DE2EA2" w:rsidRPr="005D0E17">
          <w:rPr>
            <w:rStyle w:val="Hyperlink"/>
            <w:noProof/>
            <w:rtl/>
          </w:rPr>
          <w:t>2.1.</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ארכיטקטורה</w:t>
        </w:r>
        <w:r w:rsidR="00DE2EA2" w:rsidRPr="005D0E17">
          <w:rPr>
            <w:rStyle w:val="Hyperlink"/>
            <w:noProof/>
            <w:rtl/>
          </w:rPr>
          <w:t xml:space="preserve"> </w:t>
        </w:r>
        <w:r w:rsidR="00DE2EA2" w:rsidRPr="005D0E17">
          <w:rPr>
            <w:rStyle w:val="Hyperlink"/>
            <w:rFonts w:hint="eastAsia"/>
            <w:noProof/>
            <w:rtl/>
          </w:rPr>
          <w:t>כללית</w:t>
        </w:r>
        <w:r w:rsidR="00DE2EA2" w:rsidRPr="005D0E17">
          <w:rPr>
            <w:rStyle w:val="Hyperlink"/>
            <w:noProof/>
            <w:rtl/>
          </w:rPr>
          <w:t xml:space="preserve"> – </w:t>
        </w:r>
        <w:r w:rsidR="00DE2EA2" w:rsidRPr="005D0E17">
          <w:rPr>
            <w:rStyle w:val="Hyperlink"/>
            <w:rFonts w:hint="eastAsia"/>
            <w:noProof/>
            <w:rtl/>
          </w:rPr>
          <w:t>הבהקים</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Toc391908037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36</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38" w:history="1">
        <w:r w:rsidR="00DE2EA2" w:rsidRPr="005D0E17">
          <w:rPr>
            <w:rStyle w:val="Hyperlink"/>
            <w:noProof/>
            <w:rtl/>
          </w:rPr>
          <w:t>2.2.</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תיחום</w:t>
        </w:r>
        <w:r w:rsidR="00DE2EA2" w:rsidRPr="005D0E17">
          <w:rPr>
            <w:rStyle w:val="Hyperlink"/>
            <w:noProof/>
            <w:rtl/>
          </w:rPr>
          <w:t xml:space="preserve"> </w:t>
        </w:r>
        <w:r w:rsidR="00DE2EA2" w:rsidRPr="005D0E17">
          <w:rPr>
            <w:rStyle w:val="Hyperlink"/>
            <w:rFonts w:hint="eastAsia"/>
            <w:noProof/>
            <w:rtl/>
          </w:rPr>
          <w:t>המערכת</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Toc391908038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37</w:t>
        </w:r>
        <w:r w:rsidR="00DB2043">
          <w:rPr>
            <w:rStyle w:val="Hyperlink"/>
            <w:noProof/>
            <w:rtl/>
          </w:rPr>
          <w:fldChar w:fldCharType="end"/>
        </w:r>
      </w:hyperlink>
    </w:p>
    <w:p w:rsidR="00DE2EA2" w:rsidRDefault="00092D52" w:rsidP="00BB3ADF">
      <w:pPr>
        <w:pStyle w:val="TOC2"/>
        <w:tabs>
          <w:tab w:val="left" w:pos="632"/>
          <w:tab w:val="right" w:leader="dot" w:pos="8270"/>
        </w:tabs>
        <w:jc w:val="both"/>
        <w:rPr>
          <w:rFonts w:asciiTheme="minorHAnsi" w:eastAsiaTheme="minorEastAsia" w:hAnsiTheme="minorHAnsi" w:cstheme="minorBidi"/>
          <w:b w:val="0"/>
          <w:bCs w:val="0"/>
          <w:smallCaps w:val="0"/>
          <w:noProof/>
          <w:rtl/>
        </w:rPr>
      </w:pPr>
      <w:hyperlink w:anchor="_Toc391908039" w:history="1">
        <w:r w:rsidR="00DE2EA2" w:rsidRPr="005D0E17">
          <w:rPr>
            <w:rStyle w:val="Hyperlink"/>
            <w:noProof/>
          </w:rPr>
          <w:t>2.3.</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תהליכים</w:t>
        </w:r>
        <w:r w:rsidR="00DE2EA2" w:rsidRPr="005D0E17">
          <w:rPr>
            <w:rStyle w:val="Hyperlink"/>
            <w:noProof/>
            <w:rtl/>
          </w:rPr>
          <w:t xml:space="preserve"> (</w:t>
        </w:r>
        <w:r w:rsidR="00DE2EA2" w:rsidRPr="005D0E17">
          <w:rPr>
            <w:rStyle w:val="Hyperlink"/>
            <w:noProof/>
          </w:rPr>
          <w:t>M</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Toc391908039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38</w:t>
        </w:r>
        <w:r w:rsidR="00DB2043">
          <w:rPr>
            <w:rStyle w:val="Hyperlink"/>
            <w:noProof/>
            <w:rtl/>
          </w:rPr>
          <w:fldChar w:fldCharType="end"/>
        </w:r>
      </w:hyperlink>
    </w:p>
    <w:p w:rsidR="00DE2EA2" w:rsidRDefault="00092D52" w:rsidP="00BB3ADF">
      <w:pPr>
        <w:pStyle w:val="TOC1"/>
        <w:tabs>
          <w:tab w:val="left" w:pos="475"/>
          <w:tab w:val="right" w:leader="dot" w:pos="8270"/>
        </w:tabs>
        <w:jc w:val="both"/>
        <w:rPr>
          <w:rFonts w:asciiTheme="minorHAnsi" w:eastAsiaTheme="minorEastAsia" w:hAnsiTheme="minorHAnsi" w:cstheme="minorBidi"/>
          <w:b w:val="0"/>
          <w:bCs w:val="0"/>
          <w:caps w:val="0"/>
          <w:noProof/>
          <w:sz w:val="22"/>
          <w:szCs w:val="22"/>
          <w:u w:val="none"/>
          <w:rtl/>
        </w:rPr>
      </w:pPr>
      <w:hyperlink w:anchor="_Toc391908040" w:history="1">
        <w:r w:rsidR="00DE2EA2" w:rsidRPr="005D0E17">
          <w:rPr>
            <w:rStyle w:val="Hyperlink"/>
            <w:noProof/>
            <w:rtl/>
          </w:rPr>
          <w:t>3.</w:t>
        </w:r>
        <w:r w:rsidR="00DE2EA2">
          <w:rPr>
            <w:rFonts w:asciiTheme="minorHAnsi" w:eastAsiaTheme="minorEastAsia" w:hAnsiTheme="minorHAnsi" w:cstheme="minorBidi"/>
            <w:b w:val="0"/>
            <w:bCs w:val="0"/>
            <w:caps w:val="0"/>
            <w:noProof/>
            <w:sz w:val="22"/>
            <w:szCs w:val="22"/>
            <w:u w:val="none"/>
            <w:rtl/>
          </w:rPr>
          <w:tab/>
        </w:r>
        <w:r w:rsidR="00DE2EA2" w:rsidRPr="005D0E17">
          <w:rPr>
            <w:rStyle w:val="Hyperlink"/>
            <w:rFonts w:hint="eastAsia"/>
            <w:noProof/>
            <w:rtl/>
          </w:rPr>
          <w:t>פרק</w:t>
        </w:r>
        <w:r w:rsidR="00DE2EA2" w:rsidRPr="005D0E17">
          <w:rPr>
            <w:rStyle w:val="Hyperlink"/>
            <w:noProof/>
            <w:rtl/>
          </w:rPr>
          <w:t xml:space="preserve"> 3 - </w:t>
        </w:r>
        <w:r w:rsidR="00DE2EA2" w:rsidRPr="005D0E17">
          <w:rPr>
            <w:rStyle w:val="Hyperlink"/>
            <w:rFonts w:hint="eastAsia"/>
            <w:noProof/>
            <w:rtl/>
          </w:rPr>
          <w:t>טכנולוגיה</w:t>
        </w:r>
        <w:r w:rsidR="00DE2EA2" w:rsidRPr="005D0E17">
          <w:rPr>
            <w:rStyle w:val="Hyperlink"/>
            <w:noProof/>
            <w:rtl/>
          </w:rPr>
          <w:t xml:space="preserve"> (</w:t>
        </w:r>
        <w:r w:rsidR="00DE2EA2" w:rsidRPr="005D0E17">
          <w:rPr>
            <w:rStyle w:val="Hyperlink"/>
            <w:noProof/>
          </w:rPr>
          <w:t>M</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Toc391908040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42</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41" w:history="1">
        <w:r w:rsidR="00DE2EA2" w:rsidRPr="005D0E17">
          <w:rPr>
            <w:rStyle w:val="Hyperlink"/>
            <w:noProof/>
            <w:rtl/>
          </w:rPr>
          <w:t>3.1.</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ארכיטקטורה</w:t>
        </w:r>
        <w:r w:rsidR="00DE2EA2" w:rsidRPr="005D0E17">
          <w:rPr>
            <w:rStyle w:val="Hyperlink"/>
            <w:noProof/>
            <w:rtl/>
          </w:rPr>
          <w:t xml:space="preserve"> </w:t>
        </w:r>
        <w:r w:rsidR="00DE2EA2" w:rsidRPr="005D0E17">
          <w:rPr>
            <w:rStyle w:val="Hyperlink"/>
            <w:rFonts w:hint="eastAsia"/>
            <w:noProof/>
            <w:rtl/>
          </w:rPr>
          <w:t>כללית</w:t>
        </w:r>
        <w:r w:rsidR="00DE2EA2" w:rsidRPr="005D0E17">
          <w:rPr>
            <w:rStyle w:val="Hyperlink"/>
            <w:noProof/>
            <w:rtl/>
          </w:rPr>
          <w:t xml:space="preserve"> – </w:t>
        </w:r>
        <w:r w:rsidR="00DE2EA2" w:rsidRPr="005D0E17">
          <w:rPr>
            <w:rStyle w:val="Hyperlink"/>
            <w:rFonts w:hint="eastAsia"/>
            <w:noProof/>
            <w:rtl/>
          </w:rPr>
          <w:t>הבהקים</w:t>
        </w:r>
        <w:r w:rsidR="00DE2EA2" w:rsidRPr="005D0E17">
          <w:rPr>
            <w:rStyle w:val="Hyperlink"/>
            <w:noProof/>
            <w:rtl/>
          </w:rPr>
          <w:t xml:space="preserve"> (</w:t>
        </w:r>
        <w:r w:rsidR="00DE2EA2" w:rsidRPr="005D0E17">
          <w:rPr>
            <w:rStyle w:val="Hyperlink"/>
            <w:noProof/>
          </w:rPr>
          <w:t>S</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Toc391908041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42</w:t>
        </w:r>
        <w:r w:rsidR="00DB2043">
          <w:rPr>
            <w:rStyle w:val="Hyperlink"/>
            <w:noProof/>
            <w:rtl/>
          </w:rPr>
          <w:fldChar w:fldCharType="end"/>
        </w:r>
      </w:hyperlink>
    </w:p>
    <w:p w:rsidR="00DE2EA2" w:rsidRDefault="00092D52" w:rsidP="00BB3ADF">
      <w:pPr>
        <w:pStyle w:val="TOC2"/>
        <w:tabs>
          <w:tab w:val="left" w:pos="632"/>
          <w:tab w:val="right" w:leader="dot" w:pos="8270"/>
        </w:tabs>
        <w:jc w:val="both"/>
        <w:rPr>
          <w:rFonts w:asciiTheme="minorHAnsi" w:eastAsiaTheme="minorEastAsia" w:hAnsiTheme="minorHAnsi" w:cstheme="minorBidi"/>
          <w:b w:val="0"/>
          <w:bCs w:val="0"/>
          <w:smallCaps w:val="0"/>
          <w:noProof/>
          <w:rtl/>
        </w:rPr>
      </w:pPr>
      <w:hyperlink w:anchor="_Toc391908042" w:history="1">
        <w:r w:rsidR="00DE2EA2" w:rsidRPr="005D0E17">
          <w:rPr>
            <w:rStyle w:val="Hyperlink"/>
            <w:noProof/>
          </w:rPr>
          <w:t>3.2.</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שירותים</w:t>
        </w:r>
        <w:r w:rsidR="00DE2EA2" w:rsidRPr="005D0E17">
          <w:rPr>
            <w:rStyle w:val="Hyperlink"/>
            <w:noProof/>
            <w:rtl/>
          </w:rPr>
          <w:t xml:space="preserve"> </w:t>
        </w:r>
        <w:r w:rsidR="00DE2EA2" w:rsidRPr="005D0E17">
          <w:rPr>
            <w:rStyle w:val="Hyperlink"/>
            <w:rFonts w:hint="eastAsia"/>
            <w:noProof/>
            <w:rtl/>
          </w:rPr>
          <w:t>טכנולוגיים</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Toc391908042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42</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43" w:history="1">
        <w:r w:rsidR="00DE2EA2" w:rsidRPr="005D0E17">
          <w:rPr>
            <w:rStyle w:val="Hyperlink"/>
            <w:noProof/>
            <w:rtl/>
          </w:rPr>
          <w:t>3.3.</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מאפייני</w:t>
        </w:r>
        <w:r w:rsidR="00DE2EA2" w:rsidRPr="005D0E17">
          <w:rPr>
            <w:rStyle w:val="Hyperlink"/>
            <w:noProof/>
            <w:rtl/>
          </w:rPr>
          <w:t xml:space="preserve"> </w:t>
        </w:r>
        <w:r w:rsidR="00DE2EA2" w:rsidRPr="005D0E17">
          <w:rPr>
            <w:rStyle w:val="Hyperlink"/>
            <w:rFonts w:hint="eastAsia"/>
            <w:noProof/>
            <w:rtl/>
          </w:rPr>
          <w:t>תשתית</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Toc391908043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44</w:t>
        </w:r>
        <w:r w:rsidR="00DB2043">
          <w:rPr>
            <w:rStyle w:val="Hyperlink"/>
            <w:noProof/>
            <w:rtl/>
          </w:rPr>
          <w:fldChar w:fldCharType="end"/>
        </w:r>
      </w:hyperlink>
    </w:p>
    <w:p w:rsidR="00DE2EA2" w:rsidRDefault="00092D52" w:rsidP="00BB3ADF">
      <w:pPr>
        <w:pStyle w:val="TOC2"/>
        <w:tabs>
          <w:tab w:val="left" w:pos="632"/>
          <w:tab w:val="right" w:leader="dot" w:pos="8270"/>
        </w:tabs>
        <w:jc w:val="both"/>
        <w:rPr>
          <w:rFonts w:asciiTheme="minorHAnsi" w:eastAsiaTheme="minorEastAsia" w:hAnsiTheme="minorHAnsi" w:cstheme="minorBidi"/>
          <w:b w:val="0"/>
          <w:bCs w:val="0"/>
          <w:smallCaps w:val="0"/>
          <w:noProof/>
          <w:rtl/>
        </w:rPr>
      </w:pPr>
      <w:hyperlink w:anchor="_Toc391908044" w:history="1">
        <w:r w:rsidR="00DE2EA2" w:rsidRPr="005D0E17">
          <w:rPr>
            <w:rStyle w:val="Hyperlink"/>
            <w:noProof/>
          </w:rPr>
          <w:t>3.4.</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גיבוי</w:t>
        </w:r>
        <w:r w:rsidR="00DE2EA2" w:rsidRPr="005D0E17">
          <w:rPr>
            <w:rStyle w:val="Hyperlink"/>
            <w:noProof/>
            <w:rtl/>
          </w:rPr>
          <w:t xml:space="preserve"> </w:t>
        </w:r>
        <w:r w:rsidR="00DE2EA2" w:rsidRPr="005D0E17">
          <w:rPr>
            <w:rStyle w:val="Hyperlink"/>
            <w:rFonts w:hint="eastAsia"/>
            <w:noProof/>
            <w:rtl/>
          </w:rPr>
          <w:t>ושרידות</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Toc391908044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44</w:t>
        </w:r>
        <w:r w:rsidR="00DB2043">
          <w:rPr>
            <w:rStyle w:val="Hyperlink"/>
            <w:noProof/>
            <w:rtl/>
          </w:rPr>
          <w:fldChar w:fldCharType="end"/>
        </w:r>
      </w:hyperlink>
    </w:p>
    <w:p w:rsidR="00DE2EA2" w:rsidRDefault="00092D52" w:rsidP="00BB3ADF">
      <w:pPr>
        <w:pStyle w:val="TOC2"/>
        <w:tabs>
          <w:tab w:val="left" w:pos="632"/>
          <w:tab w:val="right" w:leader="dot" w:pos="8270"/>
        </w:tabs>
        <w:jc w:val="both"/>
        <w:rPr>
          <w:rFonts w:asciiTheme="minorHAnsi" w:eastAsiaTheme="minorEastAsia" w:hAnsiTheme="minorHAnsi" w:cstheme="minorBidi"/>
          <w:b w:val="0"/>
          <w:bCs w:val="0"/>
          <w:smallCaps w:val="0"/>
          <w:noProof/>
          <w:rtl/>
        </w:rPr>
      </w:pPr>
      <w:hyperlink w:anchor="_Toc391908045" w:history="1">
        <w:r w:rsidR="00DE2EA2" w:rsidRPr="005D0E17">
          <w:rPr>
            <w:rStyle w:val="Hyperlink"/>
            <w:noProof/>
          </w:rPr>
          <w:t>3.5.</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שליטה</w:t>
        </w:r>
        <w:r w:rsidR="00DE2EA2" w:rsidRPr="005D0E17">
          <w:rPr>
            <w:rStyle w:val="Hyperlink"/>
            <w:noProof/>
            <w:rtl/>
          </w:rPr>
          <w:t xml:space="preserve"> </w:t>
        </w:r>
        <w:r w:rsidR="00DE2EA2" w:rsidRPr="005D0E17">
          <w:rPr>
            <w:rStyle w:val="Hyperlink"/>
            <w:rFonts w:hint="eastAsia"/>
            <w:noProof/>
            <w:rtl/>
          </w:rPr>
          <w:t>ובקרה</w:t>
        </w:r>
        <w:r w:rsidR="00DE2EA2" w:rsidRPr="005D0E17">
          <w:rPr>
            <w:rStyle w:val="Hyperlink"/>
            <w:noProof/>
            <w:rtl/>
          </w:rPr>
          <w:t xml:space="preserve"> (</w:t>
        </w:r>
        <w:r w:rsidR="00DE2EA2" w:rsidRPr="005D0E17">
          <w:rPr>
            <w:rStyle w:val="Hyperlink"/>
            <w:noProof/>
          </w:rPr>
          <w:t>S</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Toc391908045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45</w:t>
        </w:r>
        <w:r w:rsidR="00DB2043">
          <w:rPr>
            <w:rStyle w:val="Hyperlink"/>
            <w:noProof/>
            <w:rtl/>
          </w:rPr>
          <w:fldChar w:fldCharType="end"/>
        </w:r>
      </w:hyperlink>
    </w:p>
    <w:p w:rsidR="00DE2EA2" w:rsidRDefault="00092D52" w:rsidP="00BB3ADF">
      <w:pPr>
        <w:pStyle w:val="TOC2"/>
        <w:tabs>
          <w:tab w:val="left" w:pos="632"/>
          <w:tab w:val="right" w:leader="dot" w:pos="8270"/>
        </w:tabs>
        <w:jc w:val="both"/>
        <w:rPr>
          <w:rFonts w:asciiTheme="minorHAnsi" w:eastAsiaTheme="minorEastAsia" w:hAnsiTheme="minorHAnsi" w:cstheme="minorBidi"/>
          <w:b w:val="0"/>
          <w:bCs w:val="0"/>
          <w:smallCaps w:val="0"/>
          <w:noProof/>
          <w:rtl/>
        </w:rPr>
      </w:pPr>
      <w:hyperlink w:anchor="_Toc391908046" w:history="1">
        <w:r w:rsidR="00DE2EA2" w:rsidRPr="005D0E17">
          <w:rPr>
            <w:rStyle w:val="Hyperlink"/>
            <w:noProof/>
          </w:rPr>
          <w:t>3.6.</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פרוטוקולים</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Toc391908046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45</w:t>
        </w:r>
        <w:r w:rsidR="00DB2043">
          <w:rPr>
            <w:rStyle w:val="Hyperlink"/>
            <w:noProof/>
            <w:rtl/>
          </w:rPr>
          <w:fldChar w:fldCharType="end"/>
        </w:r>
      </w:hyperlink>
    </w:p>
    <w:p w:rsidR="00DE2EA2" w:rsidRDefault="00092D52" w:rsidP="00BB3ADF">
      <w:pPr>
        <w:pStyle w:val="TOC1"/>
        <w:tabs>
          <w:tab w:val="left" w:pos="475"/>
          <w:tab w:val="right" w:leader="dot" w:pos="8270"/>
        </w:tabs>
        <w:jc w:val="both"/>
        <w:rPr>
          <w:rFonts w:asciiTheme="minorHAnsi" w:eastAsiaTheme="minorEastAsia" w:hAnsiTheme="minorHAnsi" w:cstheme="minorBidi"/>
          <w:b w:val="0"/>
          <w:bCs w:val="0"/>
          <w:caps w:val="0"/>
          <w:noProof/>
          <w:sz w:val="22"/>
          <w:szCs w:val="22"/>
          <w:u w:val="none"/>
          <w:rtl/>
        </w:rPr>
      </w:pPr>
      <w:hyperlink w:anchor="_Toc391908047" w:history="1">
        <w:r w:rsidR="00DE2EA2" w:rsidRPr="005D0E17">
          <w:rPr>
            <w:rStyle w:val="Hyperlink"/>
            <w:noProof/>
            <w:rtl/>
          </w:rPr>
          <w:t>4.</w:t>
        </w:r>
        <w:r w:rsidR="00DE2EA2">
          <w:rPr>
            <w:rFonts w:asciiTheme="minorHAnsi" w:eastAsiaTheme="minorEastAsia" w:hAnsiTheme="minorHAnsi" w:cstheme="minorBidi"/>
            <w:b w:val="0"/>
            <w:bCs w:val="0"/>
            <w:caps w:val="0"/>
            <w:noProof/>
            <w:sz w:val="22"/>
            <w:szCs w:val="22"/>
            <w:u w:val="none"/>
            <w:rtl/>
          </w:rPr>
          <w:tab/>
        </w:r>
        <w:r w:rsidR="00DE2EA2" w:rsidRPr="005D0E17">
          <w:rPr>
            <w:rStyle w:val="Hyperlink"/>
            <w:rFonts w:hint="eastAsia"/>
            <w:noProof/>
            <w:rtl/>
          </w:rPr>
          <w:t>פרק</w:t>
        </w:r>
        <w:r w:rsidR="00DE2EA2" w:rsidRPr="005D0E17">
          <w:rPr>
            <w:rStyle w:val="Hyperlink"/>
            <w:noProof/>
            <w:rtl/>
          </w:rPr>
          <w:t xml:space="preserve"> 4 - </w:t>
        </w:r>
        <w:r w:rsidR="00DE2EA2" w:rsidRPr="005D0E17">
          <w:rPr>
            <w:rStyle w:val="Hyperlink"/>
            <w:rFonts w:hint="eastAsia"/>
            <w:noProof/>
            <w:rtl/>
          </w:rPr>
          <w:t>מימוש</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Toc391908047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48</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48" w:history="1">
        <w:r w:rsidR="00DE2EA2" w:rsidRPr="005D0E17">
          <w:rPr>
            <w:rStyle w:val="Hyperlink"/>
            <w:noProof/>
            <w:rtl/>
          </w:rPr>
          <w:t>4.1.</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גורמים</w:t>
        </w:r>
        <w:r w:rsidR="00DE2EA2" w:rsidRPr="005D0E17">
          <w:rPr>
            <w:rStyle w:val="Hyperlink"/>
            <w:noProof/>
            <w:rtl/>
          </w:rPr>
          <w:t xml:space="preserve"> </w:t>
        </w:r>
        <w:r w:rsidR="00DE2EA2" w:rsidRPr="005D0E17">
          <w:rPr>
            <w:rStyle w:val="Hyperlink"/>
            <w:rFonts w:hint="eastAsia"/>
            <w:noProof/>
            <w:rtl/>
          </w:rPr>
          <w:t>מעורבים</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Toc391908048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48</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49" w:history="1">
        <w:r w:rsidR="00DE2EA2" w:rsidRPr="005D0E17">
          <w:rPr>
            <w:rStyle w:val="Hyperlink"/>
            <w:noProof/>
            <w:rtl/>
          </w:rPr>
          <w:t>4.2.</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תוכנית</w:t>
        </w:r>
        <w:r w:rsidR="00DE2EA2" w:rsidRPr="005D0E17">
          <w:rPr>
            <w:rStyle w:val="Hyperlink"/>
            <w:noProof/>
            <w:rtl/>
          </w:rPr>
          <w:t xml:space="preserve"> </w:t>
        </w:r>
        <w:r w:rsidR="00DE2EA2" w:rsidRPr="005D0E17">
          <w:rPr>
            <w:rStyle w:val="Hyperlink"/>
            <w:rFonts w:hint="eastAsia"/>
            <w:noProof/>
            <w:rtl/>
          </w:rPr>
          <w:t>עבודה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Toc391908049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51</w:t>
        </w:r>
        <w:r w:rsidR="00DB2043">
          <w:rPr>
            <w:rStyle w:val="Hyperlink"/>
            <w:noProof/>
            <w:rtl/>
          </w:rPr>
          <w:fldChar w:fldCharType="end"/>
        </w:r>
      </w:hyperlink>
    </w:p>
    <w:p w:rsidR="00DE2EA2" w:rsidRDefault="00092D52" w:rsidP="00BB3ADF">
      <w:pPr>
        <w:pStyle w:val="TOC2"/>
        <w:tabs>
          <w:tab w:val="left" w:pos="632"/>
          <w:tab w:val="right" w:leader="dot" w:pos="8270"/>
        </w:tabs>
        <w:jc w:val="both"/>
        <w:rPr>
          <w:rFonts w:asciiTheme="minorHAnsi" w:eastAsiaTheme="minorEastAsia" w:hAnsiTheme="minorHAnsi" w:cstheme="minorBidi"/>
          <w:b w:val="0"/>
          <w:bCs w:val="0"/>
          <w:smallCaps w:val="0"/>
          <w:noProof/>
          <w:rtl/>
        </w:rPr>
      </w:pPr>
      <w:hyperlink w:anchor="_Toc391908050" w:history="1">
        <w:r w:rsidR="00DE2EA2" w:rsidRPr="005D0E17">
          <w:rPr>
            <w:rStyle w:val="Hyperlink"/>
            <w:noProof/>
          </w:rPr>
          <w:t>4.3.</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תהליכים</w:t>
        </w:r>
        <w:r w:rsidR="00DE2EA2" w:rsidRPr="005D0E17">
          <w:rPr>
            <w:rStyle w:val="Hyperlink"/>
            <w:noProof/>
            <w:rtl/>
          </w:rPr>
          <w:t xml:space="preserve">: </w:t>
        </w:r>
        <w:r w:rsidR="00DE2EA2" w:rsidRPr="005D0E17">
          <w:rPr>
            <w:rStyle w:val="Hyperlink"/>
            <w:rFonts w:hint="eastAsia"/>
            <w:noProof/>
            <w:rtl/>
          </w:rPr>
          <w:t>התקנה</w:t>
        </w:r>
        <w:r w:rsidR="00DE2EA2" w:rsidRPr="005D0E17">
          <w:rPr>
            <w:rStyle w:val="Hyperlink"/>
            <w:noProof/>
            <w:rtl/>
          </w:rPr>
          <w:t xml:space="preserve">, </w:t>
        </w:r>
        <w:r w:rsidR="00DE2EA2" w:rsidRPr="005D0E17">
          <w:rPr>
            <w:rStyle w:val="Hyperlink"/>
            <w:rFonts w:hint="eastAsia"/>
            <w:noProof/>
            <w:rtl/>
          </w:rPr>
          <w:t>הסרה</w:t>
        </w:r>
        <w:r w:rsidR="00DE2EA2" w:rsidRPr="005D0E17">
          <w:rPr>
            <w:rStyle w:val="Hyperlink"/>
            <w:noProof/>
            <w:rtl/>
          </w:rPr>
          <w:t xml:space="preserve">, </w:t>
        </w:r>
        <w:r w:rsidR="00DE2EA2" w:rsidRPr="005D0E17">
          <w:rPr>
            <w:rStyle w:val="Hyperlink"/>
            <w:rFonts w:hint="eastAsia"/>
            <w:noProof/>
            <w:rtl/>
          </w:rPr>
          <w:t>העתקה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Toc391908050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53</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51" w:history="1">
        <w:r w:rsidR="00DE2EA2" w:rsidRPr="005D0E17">
          <w:rPr>
            <w:rStyle w:val="Hyperlink"/>
            <w:noProof/>
            <w:rtl/>
          </w:rPr>
          <w:t>4.4.</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שירות</w:t>
        </w:r>
        <w:r w:rsidR="00DE2EA2" w:rsidRPr="005D0E17">
          <w:rPr>
            <w:rStyle w:val="Hyperlink"/>
            <w:noProof/>
            <w:rtl/>
          </w:rPr>
          <w:t xml:space="preserve"> </w:t>
        </w:r>
        <w:r w:rsidR="00DE2EA2" w:rsidRPr="005D0E17">
          <w:rPr>
            <w:rStyle w:val="Hyperlink"/>
            <w:rFonts w:hint="eastAsia"/>
            <w:noProof/>
            <w:rtl/>
          </w:rPr>
          <w:t>ותחזוקה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Toc391908051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56</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52" w:history="1">
        <w:r w:rsidR="00DE2EA2" w:rsidRPr="005D0E17">
          <w:rPr>
            <w:rStyle w:val="Hyperlink"/>
            <w:noProof/>
            <w:rtl/>
          </w:rPr>
          <w:t>4.5.</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תיעוד</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Toc391908052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59</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53" w:history="1">
        <w:r w:rsidR="00DE2EA2" w:rsidRPr="005D0E17">
          <w:rPr>
            <w:rStyle w:val="Hyperlink"/>
            <w:noProof/>
            <w:rtl/>
          </w:rPr>
          <w:t>4.6.</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הנחיות</w:t>
        </w:r>
        <w:r w:rsidR="00DE2EA2" w:rsidRPr="005D0E17">
          <w:rPr>
            <w:rStyle w:val="Hyperlink"/>
            <w:noProof/>
            <w:rtl/>
          </w:rPr>
          <w:t xml:space="preserve"> </w:t>
        </w:r>
        <w:r w:rsidR="00DE2EA2" w:rsidRPr="005D0E17">
          <w:rPr>
            <w:rStyle w:val="Hyperlink"/>
            <w:rFonts w:hint="eastAsia"/>
            <w:noProof/>
            <w:rtl/>
          </w:rPr>
          <w:t>ביטחון</w:t>
        </w:r>
        <w:r w:rsidR="00DE2EA2" w:rsidRPr="005D0E17">
          <w:rPr>
            <w:rStyle w:val="Hyperlink"/>
            <w:noProof/>
            <w:rtl/>
          </w:rPr>
          <w:t xml:space="preserve"> </w:t>
        </w:r>
        <w:r w:rsidR="00DE2EA2" w:rsidRPr="005D0E17">
          <w:rPr>
            <w:rStyle w:val="Hyperlink"/>
            <w:rFonts w:hint="eastAsia"/>
            <w:noProof/>
            <w:rtl/>
          </w:rPr>
          <w:t>ואבטחת</w:t>
        </w:r>
        <w:r w:rsidR="00DE2EA2" w:rsidRPr="005D0E17">
          <w:rPr>
            <w:rStyle w:val="Hyperlink"/>
            <w:noProof/>
            <w:rtl/>
          </w:rPr>
          <w:t xml:space="preserve"> </w:t>
        </w:r>
        <w:r w:rsidR="00DE2EA2" w:rsidRPr="005D0E17">
          <w:rPr>
            <w:rStyle w:val="Hyperlink"/>
            <w:rFonts w:hint="eastAsia"/>
            <w:noProof/>
            <w:rtl/>
          </w:rPr>
          <w:t>מידע</w:t>
        </w:r>
        <w:r w:rsidR="00DE2EA2" w:rsidRPr="005D0E17">
          <w:rPr>
            <w:rStyle w:val="Hyperlink"/>
            <w:noProof/>
            <w:rtl/>
          </w:rPr>
          <w:t xml:space="preserve"> (</w:t>
        </w:r>
        <w:r w:rsidR="00DE2EA2" w:rsidRPr="005D0E17">
          <w:rPr>
            <w:rStyle w:val="Hyperlink"/>
            <w:noProof/>
          </w:rPr>
          <w:t>(M</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Toc391908053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60</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54" w:history="1">
        <w:r w:rsidR="00DE2EA2" w:rsidRPr="005D0E17">
          <w:rPr>
            <w:rStyle w:val="Hyperlink"/>
            <w:noProof/>
            <w:rtl/>
          </w:rPr>
          <w:t>4.7.</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דו</w:t>
        </w:r>
        <w:r w:rsidR="00DE2EA2" w:rsidRPr="005D0E17">
          <w:rPr>
            <w:rStyle w:val="Hyperlink"/>
            <w:noProof/>
            <w:rtl/>
          </w:rPr>
          <w:t>"</w:t>
        </w:r>
        <w:r w:rsidR="00DE2EA2" w:rsidRPr="005D0E17">
          <w:rPr>
            <w:rStyle w:val="Hyperlink"/>
            <w:rFonts w:hint="eastAsia"/>
            <w:noProof/>
            <w:rtl/>
          </w:rPr>
          <w:t>חות</w:t>
        </w:r>
        <w:r w:rsidR="00DE2EA2" w:rsidRPr="005D0E17">
          <w:rPr>
            <w:rStyle w:val="Hyperlink"/>
            <w:noProof/>
            <w:rtl/>
          </w:rPr>
          <w:t xml:space="preserve"> </w:t>
        </w:r>
        <w:r w:rsidR="00DE2EA2" w:rsidRPr="005D0E17">
          <w:rPr>
            <w:rStyle w:val="Hyperlink"/>
            <w:rFonts w:hint="eastAsia"/>
            <w:noProof/>
            <w:rtl/>
          </w:rPr>
          <w:t>ושאילתות</w:t>
        </w:r>
        <w:r w:rsidR="00DE2EA2" w:rsidRPr="005D0E17">
          <w:rPr>
            <w:rStyle w:val="Hyperlink"/>
            <w:noProof/>
            <w:rtl/>
          </w:rPr>
          <w:t xml:space="preserve"> (</w:t>
        </w:r>
        <w:r w:rsidR="00DE2EA2" w:rsidRPr="005D0E17">
          <w:rPr>
            <w:rStyle w:val="Hyperlink"/>
            <w:noProof/>
          </w:rPr>
          <w:t>M</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Toc391908054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63</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55" w:history="1">
        <w:r w:rsidR="00DE2EA2" w:rsidRPr="005D0E17">
          <w:rPr>
            <w:rStyle w:val="Hyperlink"/>
            <w:noProof/>
            <w:rtl/>
          </w:rPr>
          <w:t>4.8.</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פיצויים</w:t>
        </w:r>
        <w:r w:rsidR="00DE2EA2" w:rsidRPr="005D0E17">
          <w:rPr>
            <w:rStyle w:val="Hyperlink"/>
            <w:noProof/>
            <w:rtl/>
          </w:rPr>
          <w:t xml:space="preserve"> </w:t>
        </w:r>
        <w:r w:rsidR="00DE2EA2" w:rsidRPr="005D0E17">
          <w:rPr>
            <w:rStyle w:val="Hyperlink"/>
            <w:rFonts w:hint="eastAsia"/>
            <w:noProof/>
            <w:rtl/>
          </w:rPr>
          <w:t>מוסכמים</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Toc391908055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66</w:t>
        </w:r>
        <w:r w:rsidR="00DB2043">
          <w:rPr>
            <w:rStyle w:val="Hyperlink"/>
            <w:noProof/>
            <w:rtl/>
          </w:rPr>
          <w:fldChar w:fldCharType="end"/>
        </w:r>
      </w:hyperlink>
    </w:p>
    <w:p w:rsidR="00DE2EA2" w:rsidRDefault="00092D52" w:rsidP="00BB3ADF">
      <w:pPr>
        <w:pStyle w:val="TOC1"/>
        <w:tabs>
          <w:tab w:val="left" w:pos="475"/>
          <w:tab w:val="right" w:leader="dot" w:pos="8270"/>
        </w:tabs>
        <w:jc w:val="both"/>
        <w:rPr>
          <w:rFonts w:asciiTheme="minorHAnsi" w:eastAsiaTheme="minorEastAsia" w:hAnsiTheme="minorHAnsi" w:cstheme="minorBidi"/>
          <w:b w:val="0"/>
          <w:bCs w:val="0"/>
          <w:caps w:val="0"/>
          <w:noProof/>
          <w:sz w:val="22"/>
          <w:szCs w:val="22"/>
          <w:u w:val="none"/>
          <w:rtl/>
        </w:rPr>
      </w:pPr>
      <w:hyperlink w:anchor="_Toc391908056" w:history="1">
        <w:r w:rsidR="00DE2EA2" w:rsidRPr="005D0E17">
          <w:rPr>
            <w:rStyle w:val="Hyperlink"/>
            <w:noProof/>
            <w:rtl/>
          </w:rPr>
          <w:t>5.</w:t>
        </w:r>
        <w:r w:rsidR="00DE2EA2">
          <w:rPr>
            <w:rFonts w:asciiTheme="minorHAnsi" w:eastAsiaTheme="minorEastAsia" w:hAnsiTheme="minorHAnsi" w:cstheme="minorBidi"/>
            <w:b w:val="0"/>
            <w:bCs w:val="0"/>
            <w:caps w:val="0"/>
            <w:noProof/>
            <w:sz w:val="22"/>
            <w:szCs w:val="22"/>
            <w:u w:val="none"/>
            <w:rtl/>
          </w:rPr>
          <w:tab/>
        </w:r>
        <w:r w:rsidR="00DE2EA2" w:rsidRPr="005D0E17">
          <w:rPr>
            <w:rStyle w:val="Hyperlink"/>
            <w:rFonts w:hint="eastAsia"/>
            <w:noProof/>
            <w:rtl/>
          </w:rPr>
          <w:t>עלות</w:t>
        </w:r>
        <w:r w:rsidR="00DE2EA2" w:rsidRPr="005D0E17">
          <w:rPr>
            <w:rStyle w:val="Hyperlink"/>
            <w:noProof/>
            <w:rtl/>
          </w:rPr>
          <w:t xml:space="preserve"> (</w:t>
        </w:r>
        <w:r w:rsidR="00DE2EA2" w:rsidRPr="005D0E17">
          <w:rPr>
            <w:rStyle w:val="Hyperlink"/>
            <w:noProof/>
          </w:rPr>
          <w:t>M</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Toc391908056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68</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57" w:history="1">
        <w:r w:rsidR="00DE2EA2" w:rsidRPr="005D0E17">
          <w:rPr>
            <w:rStyle w:val="Hyperlink"/>
            <w:noProof/>
            <w:rtl/>
          </w:rPr>
          <w:t>5.1.</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כללי</w:t>
        </w:r>
        <w:r w:rsidR="00DE2EA2" w:rsidRPr="005D0E17">
          <w:rPr>
            <w:rStyle w:val="Hyperlink"/>
            <w:noProof/>
            <w:rtl/>
          </w:rPr>
          <w:t xml:space="preserve"> (</w:t>
        </w:r>
        <w:r w:rsidR="00DE2EA2" w:rsidRPr="005D0E17">
          <w:rPr>
            <w:rStyle w:val="Hyperlink"/>
            <w:noProof/>
          </w:rPr>
          <w:t>I</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Toc391908057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68</w:t>
        </w:r>
        <w:r w:rsidR="00DB2043">
          <w:rPr>
            <w:rStyle w:val="Hyperlink"/>
            <w:noProof/>
            <w:rtl/>
          </w:rPr>
          <w:fldChar w:fldCharType="end"/>
        </w:r>
      </w:hyperlink>
    </w:p>
    <w:p w:rsidR="00DE2EA2" w:rsidRDefault="00092D52" w:rsidP="00BB3ADF">
      <w:pPr>
        <w:pStyle w:val="TOC2"/>
        <w:tabs>
          <w:tab w:val="left" w:pos="619"/>
          <w:tab w:val="right" w:leader="dot" w:pos="8270"/>
        </w:tabs>
        <w:jc w:val="both"/>
        <w:rPr>
          <w:rFonts w:asciiTheme="minorHAnsi" w:eastAsiaTheme="minorEastAsia" w:hAnsiTheme="minorHAnsi" w:cstheme="minorBidi"/>
          <w:b w:val="0"/>
          <w:bCs w:val="0"/>
          <w:smallCaps w:val="0"/>
          <w:noProof/>
          <w:rtl/>
        </w:rPr>
      </w:pPr>
      <w:hyperlink w:anchor="_Toc391908058" w:history="1">
        <w:r w:rsidR="00DE2EA2" w:rsidRPr="005D0E17">
          <w:rPr>
            <w:rStyle w:val="Hyperlink"/>
            <w:noProof/>
            <w:rtl/>
          </w:rPr>
          <w:t>5.2.</w:t>
        </w:r>
        <w:r w:rsidR="00DE2EA2">
          <w:rPr>
            <w:rFonts w:asciiTheme="minorHAnsi" w:eastAsiaTheme="minorEastAsia" w:hAnsiTheme="minorHAnsi" w:cstheme="minorBidi"/>
            <w:b w:val="0"/>
            <w:bCs w:val="0"/>
            <w:smallCaps w:val="0"/>
            <w:noProof/>
            <w:rtl/>
          </w:rPr>
          <w:tab/>
        </w:r>
        <w:r w:rsidR="00DE2EA2" w:rsidRPr="005D0E17">
          <w:rPr>
            <w:rStyle w:val="Hyperlink"/>
            <w:rFonts w:hint="eastAsia"/>
            <w:noProof/>
            <w:rtl/>
          </w:rPr>
          <w:t>הצמדה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Toc391908058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69</w:t>
        </w:r>
        <w:r w:rsidR="00DB2043">
          <w:rPr>
            <w:rStyle w:val="Hyperlink"/>
            <w:noProof/>
            <w:rtl/>
          </w:rPr>
          <w:fldChar w:fldCharType="end"/>
        </w:r>
      </w:hyperlink>
    </w:p>
    <w:p w:rsidR="00DE2EA2" w:rsidRDefault="00092D52" w:rsidP="00BB3ADF">
      <w:pPr>
        <w:pStyle w:val="TOC1"/>
        <w:tabs>
          <w:tab w:val="left" w:pos="475"/>
          <w:tab w:val="right" w:leader="dot" w:pos="8270"/>
        </w:tabs>
        <w:jc w:val="both"/>
        <w:rPr>
          <w:rFonts w:asciiTheme="minorHAnsi" w:eastAsiaTheme="minorEastAsia" w:hAnsiTheme="minorHAnsi" w:cstheme="minorBidi"/>
          <w:b w:val="0"/>
          <w:bCs w:val="0"/>
          <w:caps w:val="0"/>
          <w:noProof/>
          <w:sz w:val="22"/>
          <w:szCs w:val="22"/>
          <w:u w:val="none"/>
          <w:rtl/>
        </w:rPr>
      </w:pPr>
      <w:hyperlink w:anchor="_Toc391908059" w:history="1">
        <w:r w:rsidR="00DE2EA2" w:rsidRPr="005D0E17">
          <w:rPr>
            <w:rStyle w:val="Hyperlink"/>
            <w:noProof/>
            <w:rtl/>
          </w:rPr>
          <w:t>6.</w:t>
        </w:r>
        <w:r w:rsidR="00DE2EA2">
          <w:rPr>
            <w:rFonts w:asciiTheme="minorHAnsi" w:eastAsiaTheme="minorEastAsia" w:hAnsiTheme="minorHAnsi" w:cstheme="minorBidi"/>
            <w:b w:val="0"/>
            <w:bCs w:val="0"/>
            <w:caps w:val="0"/>
            <w:noProof/>
            <w:sz w:val="22"/>
            <w:szCs w:val="22"/>
            <w:u w:val="none"/>
            <w:rtl/>
          </w:rPr>
          <w:tab/>
        </w:r>
        <w:r w:rsidR="00DE2EA2" w:rsidRPr="005D0E17">
          <w:rPr>
            <w:rStyle w:val="Hyperlink"/>
            <w:rFonts w:hint="eastAsia"/>
            <w:noProof/>
            <w:rtl/>
          </w:rPr>
          <w:t>נספחים</w:t>
        </w:r>
        <w:r w:rsidR="00DE2EA2" w:rsidRPr="005D0E17">
          <w:rPr>
            <w:rStyle w:val="Hyperlink"/>
            <w:noProof/>
          </w:rPr>
          <w:t xml:space="preserve"> </w:t>
        </w:r>
        <w:r w:rsidR="00DE2EA2" w:rsidRPr="005D0E17">
          <w:rPr>
            <w:rStyle w:val="Hyperlink"/>
            <w:noProof/>
            <w:rtl/>
          </w:rPr>
          <w:t>(</w:t>
        </w:r>
        <w:r w:rsidR="00DE2EA2" w:rsidRPr="005D0E17">
          <w:rPr>
            <w:rStyle w:val="Hyperlink"/>
            <w:noProof/>
          </w:rPr>
          <w:t>M</w:t>
        </w:r>
        <w:r w:rsidR="00DE2EA2" w:rsidRPr="005D0E17">
          <w:rPr>
            <w:rStyle w:val="Hyperlink"/>
            <w:noProof/>
            <w:rtl/>
          </w:rPr>
          <w:t>)</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Toc391908059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70</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0" w:history="1">
        <w:r w:rsidR="00DE2EA2" w:rsidRPr="005D0E17">
          <w:rPr>
            <w:rStyle w:val="Hyperlink"/>
            <w:rFonts w:hint="eastAsia"/>
            <w:noProof/>
            <w:rtl/>
          </w:rPr>
          <w:t>נספח</w:t>
        </w:r>
        <w:r w:rsidR="00DE2EA2" w:rsidRPr="005D0E17">
          <w:rPr>
            <w:rStyle w:val="Hyperlink"/>
            <w:noProof/>
            <w:rtl/>
          </w:rPr>
          <w:t xml:space="preserve"> 1 - </w:t>
        </w:r>
        <w:r w:rsidR="00DE2EA2" w:rsidRPr="005D0E17">
          <w:rPr>
            <w:rStyle w:val="Hyperlink"/>
            <w:rFonts w:hint="eastAsia"/>
            <w:noProof/>
            <w:rtl/>
          </w:rPr>
          <w:t>נוסח</w:t>
        </w:r>
        <w:r w:rsidR="00DE2EA2" w:rsidRPr="005D0E17">
          <w:rPr>
            <w:rStyle w:val="Hyperlink"/>
            <w:noProof/>
            <w:rtl/>
          </w:rPr>
          <w:t xml:space="preserve"> </w:t>
        </w:r>
        <w:r w:rsidR="00DE2EA2" w:rsidRPr="005D0E17">
          <w:rPr>
            <w:rStyle w:val="Hyperlink"/>
            <w:rFonts w:hint="eastAsia"/>
            <w:noProof/>
            <w:rtl/>
          </w:rPr>
          <w:t>כתב</w:t>
        </w:r>
        <w:r w:rsidR="00DE2EA2" w:rsidRPr="005D0E17">
          <w:rPr>
            <w:rStyle w:val="Hyperlink"/>
            <w:noProof/>
            <w:rtl/>
          </w:rPr>
          <w:t xml:space="preserve"> </w:t>
        </w:r>
        <w:r w:rsidR="00DE2EA2" w:rsidRPr="005D0E17">
          <w:rPr>
            <w:rStyle w:val="Hyperlink"/>
            <w:rFonts w:hint="eastAsia"/>
            <w:noProof/>
            <w:rtl/>
          </w:rPr>
          <w:t>ערבות</w:t>
        </w:r>
        <w:r w:rsidR="00DE2EA2" w:rsidRPr="005D0E17">
          <w:rPr>
            <w:rStyle w:val="Hyperlink"/>
            <w:noProof/>
            <w:rtl/>
          </w:rPr>
          <w:t xml:space="preserve"> </w:t>
        </w:r>
        <w:r w:rsidR="00DE2EA2" w:rsidRPr="005D0E17">
          <w:rPr>
            <w:rStyle w:val="Hyperlink"/>
            <w:rFonts w:hint="eastAsia"/>
            <w:noProof/>
            <w:rtl/>
          </w:rPr>
          <w:t>בגין</w:t>
        </w:r>
        <w:r w:rsidR="00DE2EA2" w:rsidRPr="005D0E17">
          <w:rPr>
            <w:rStyle w:val="Hyperlink"/>
            <w:noProof/>
            <w:rtl/>
          </w:rPr>
          <w:t xml:space="preserve"> </w:t>
        </w:r>
        <w:r w:rsidR="00DE2EA2" w:rsidRPr="005D0E17">
          <w:rPr>
            <w:rStyle w:val="Hyperlink"/>
            <w:rFonts w:hint="eastAsia"/>
            <w:noProof/>
            <w:rtl/>
          </w:rPr>
          <w:t>הגשת</w:t>
        </w:r>
        <w:r w:rsidR="00DE2EA2" w:rsidRPr="005D0E17">
          <w:rPr>
            <w:rStyle w:val="Hyperlink"/>
            <w:noProof/>
            <w:rtl/>
          </w:rPr>
          <w:t xml:space="preserve"> </w:t>
        </w:r>
        <w:r w:rsidR="00DE2EA2" w:rsidRPr="005D0E17">
          <w:rPr>
            <w:rStyle w:val="Hyperlink"/>
            <w:rFonts w:hint="eastAsia"/>
            <w:noProof/>
            <w:rtl/>
          </w:rPr>
          <w:t>הצעה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Toc391908060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71</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1" w:history="1">
        <w:r w:rsidR="00DE2EA2" w:rsidRPr="005D0E17">
          <w:rPr>
            <w:rStyle w:val="Hyperlink"/>
            <w:rFonts w:hint="eastAsia"/>
            <w:noProof/>
            <w:rtl/>
          </w:rPr>
          <w:t>נספח</w:t>
        </w:r>
        <w:r w:rsidR="00DE2EA2" w:rsidRPr="005D0E17">
          <w:rPr>
            <w:rStyle w:val="Hyperlink"/>
            <w:noProof/>
            <w:rtl/>
          </w:rPr>
          <w:t xml:space="preserve"> 3 - </w:t>
        </w:r>
        <w:r w:rsidR="00DE2EA2" w:rsidRPr="005D0E17">
          <w:rPr>
            <w:rStyle w:val="Hyperlink"/>
            <w:rFonts w:hint="eastAsia"/>
            <w:noProof/>
            <w:rtl/>
          </w:rPr>
          <w:t>תצהיר</w:t>
        </w:r>
        <w:r w:rsidR="00DE2EA2" w:rsidRPr="005D0E17">
          <w:rPr>
            <w:rStyle w:val="Hyperlink"/>
            <w:noProof/>
            <w:rtl/>
          </w:rPr>
          <w:t xml:space="preserve"> </w:t>
        </w:r>
        <w:r w:rsidR="00DE2EA2" w:rsidRPr="005D0E17">
          <w:rPr>
            <w:rStyle w:val="Hyperlink"/>
            <w:rFonts w:hint="eastAsia"/>
            <w:noProof/>
            <w:rtl/>
          </w:rPr>
          <w:t>המציע</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Toc391908061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72</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2" w:history="1">
        <w:r w:rsidR="00DE2EA2" w:rsidRPr="005D0E17">
          <w:rPr>
            <w:rStyle w:val="Hyperlink"/>
            <w:rFonts w:hint="eastAsia"/>
            <w:noProof/>
            <w:rtl/>
          </w:rPr>
          <w:t>נספח</w:t>
        </w:r>
        <w:r w:rsidR="00DE2EA2" w:rsidRPr="005D0E17">
          <w:rPr>
            <w:rStyle w:val="Hyperlink"/>
            <w:noProof/>
            <w:rtl/>
          </w:rPr>
          <w:t xml:space="preserve"> 4 – </w:t>
        </w:r>
        <w:r w:rsidR="00DE2EA2" w:rsidRPr="005D0E17">
          <w:rPr>
            <w:rStyle w:val="Hyperlink"/>
            <w:rFonts w:hint="eastAsia"/>
            <w:noProof/>
            <w:rtl/>
          </w:rPr>
          <w:t>אישור</w:t>
        </w:r>
        <w:r w:rsidR="00DE2EA2" w:rsidRPr="005D0E17">
          <w:rPr>
            <w:rStyle w:val="Hyperlink"/>
            <w:noProof/>
            <w:rtl/>
          </w:rPr>
          <w:t xml:space="preserve"> </w:t>
        </w:r>
        <w:r w:rsidR="00DE2EA2" w:rsidRPr="005D0E17">
          <w:rPr>
            <w:rStyle w:val="Hyperlink"/>
            <w:rFonts w:hint="eastAsia"/>
            <w:noProof/>
            <w:rtl/>
          </w:rPr>
          <w:t>רו</w:t>
        </w:r>
        <w:r w:rsidR="00DE2EA2" w:rsidRPr="005D0E17">
          <w:rPr>
            <w:rStyle w:val="Hyperlink"/>
            <w:noProof/>
            <w:rtl/>
          </w:rPr>
          <w:t>"</w:t>
        </w:r>
        <w:r w:rsidR="00DE2EA2" w:rsidRPr="005D0E17">
          <w:rPr>
            <w:rStyle w:val="Hyperlink"/>
            <w:rFonts w:hint="eastAsia"/>
            <w:noProof/>
            <w:rtl/>
          </w:rPr>
          <w:t>ח</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Toc391908062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79</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3" w:history="1">
        <w:r w:rsidR="00DE2EA2" w:rsidRPr="005D0E17">
          <w:rPr>
            <w:rStyle w:val="Hyperlink"/>
            <w:rFonts w:hint="eastAsia"/>
            <w:noProof/>
            <w:rtl/>
          </w:rPr>
          <w:t>נספח</w:t>
        </w:r>
        <w:r w:rsidR="00DE2EA2" w:rsidRPr="005D0E17">
          <w:rPr>
            <w:rStyle w:val="Hyperlink"/>
            <w:noProof/>
            <w:rtl/>
          </w:rPr>
          <w:t xml:space="preserve"> 5 – </w:t>
        </w:r>
        <w:r w:rsidR="00DE2EA2" w:rsidRPr="005D0E17">
          <w:rPr>
            <w:rStyle w:val="Hyperlink"/>
            <w:rFonts w:hint="eastAsia"/>
            <w:noProof/>
            <w:rtl/>
          </w:rPr>
          <w:t>מידע</w:t>
        </w:r>
        <w:r w:rsidR="00DE2EA2" w:rsidRPr="005D0E17">
          <w:rPr>
            <w:rStyle w:val="Hyperlink"/>
            <w:noProof/>
            <w:rtl/>
          </w:rPr>
          <w:t xml:space="preserve"> </w:t>
        </w:r>
        <w:r w:rsidR="00DE2EA2" w:rsidRPr="005D0E17">
          <w:rPr>
            <w:rStyle w:val="Hyperlink"/>
            <w:rFonts w:hint="eastAsia"/>
            <w:noProof/>
            <w:rtl/>
          </w:rPr>
          <w:t>נוסף</w:t>
        </w:r>
        <w:r w:rsidR="00DE2EA2" w:rsidRPr="005D0E17">
          <w:rPr>
            <w:rStyle w:val="Hyperlink"/>
            <w:noProof/>
            <w:rtl/>
          </w:rPr>
          <w:t xml:space="preserve"> </w:t>
        </w:r>
        <w:r w:rsidR="00DE2EA2" w:rsidRPr="005D0E17">
          <w:rPr>
            <w:rStyle w:val="Hyperlink"/>
            <w:rFonts w:hint="eastAsia"/>
            <w:noProof/>
            <w:rtl/>
          </w:rPr>
          <w:t>אודות</w:t>
        </w:r>
        <w:r w:rsidR="00DE2EA2" w:rsidRPr="005D0E17">
          <w:rPr>
            <w:rStyle w:val="Hyperlink"/>
            <w:noProof/>
            <w:rtl/>
          </w:rPr>
          <w:t xml:space="preserve"> </w:t>
        </w:r>
        <w:r w:rsidR="00DE2EA2" w:rsidRPr="005D0E17">
          <w:rPr>
            <w:rStyle w:val="Hyperlink"/>
            <w:rFonts w:hint="eastAsia"/>
            <w:noProof/>
            <w:rtl/>
          </w:rPr>
          <w:t>המציע</w:t>
        </w:r>
        <w:r w:rsidR="00DE2EA2" w:rsidRPr="005D0E17">
          <w:rPr>
            <w:rStyle w:val="Hyperlink"/>
            <w:noProof/>
            <w:rtl/>
          </w:rPr>
          <w:t xml:space="preserve"> </w:t>
        </w:r>
        <w:r w:rsidR="00DE2EA2" w:rsidRPr="005D0E17">
          <w:rPr>
            <w:rStyle w:val="Hyperlink"/>
            <w:rFonts w:hint="eastAsia"/>
            <w:noProof/>
            <w:rtl/>
          </w:rPr>
          <w:t>וקבלני</w:t>
        </w:r>
        <w:r w:rsidR="00DE2EA2" w:rsidRPr="005D0E17">
          <w:rPr>
            <w:rStyle w:val="Hyperlink"/>
            <w:noProof/>
            <w:rtl/>
          </w:rPr>
          <w:t xml:space="preserve"> </w:t>
        </w:r>
        <w:r w:rsidR="00DE2EA2" w:rsidRPr="005D0E17">
          <w:rPr>
            <w:rStyle w:val="Hyperlink"/>
            <w:rFonts w:hint="eastAsia"/>
            <w:noProof/>
            <w:rtl/>
          </w:rPr>
          <w:t>משנה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Toc391908063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80</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4" w:history="1">
        <w:r w:rsidR="00DE2EA2" w:rsidRPr="005D0E17">
          <w:rPr>
            <w:rStyle w:val="Hyperlink"/>
            <w:rFonts w:hint="eastAsia"/>
            <w:noProof/>
            <w:rtl/>
          </w:rPr>
          <w:t>נספח</w:t>
        </w:r>
        <w:r w:rsidR="00DE2EA2" w:rsidRPr="005D0E17">
          <w:rPr>
            <w:rStyle w:val="Hyperlink"/>
            <w:noProof/>
            <w:rtl/>
          </w:rPr>
          <w:t xml:space="preserve"> 6 – </w:t>
        </w:r>
        <w:r w:rsidR="00DE2EA2" w:rsidRPr="005D0E17">
          <w:rPr>
            <w:rStyle w:val="Hyperlink"/>
            <w:rFonts w:hint="eastAsia"/>
            <w:noProof/>
            <w:rtl/>
          </w:rPr>
          <w:t>התחייבות</w:t>
        </w:r>
        <w:r w:rsidR="00DE2EA2" w:rsidRPr="005D0E17">
          <w:rPr>
            <w:rStyle w:val="Hyperlink"/>
            <w:noProof/>
            <w:rtl/>
          </w:rPr>
          <w:t xml:space="preserve"> </w:t>
        </w:r>
        <w:r w:rsidR="00DE2EA2" w:rsidRPr="005D0E17">
          <w:rPr>
            <w:rStyle w:val="Hyperlink"/>
            <w:rFonts w:hint="eastAsia"/>
            <w:noProof/>
            <w:rtl/>
          </w:rPr>
          <w:t>קבלן</w:t>
        </w:r>
        <w:r w:rsidR="00DE2EA2" w:rsidRPr="005D0E17">
          <w:rPr>
            <w:rStyle w:val="Hyperlink"/>
            <w:noProof/>
            <w:rtl/>
          </w:rPr>
          <w:t xml:space="preserve"> </w:t>
        </w:r>
        <w:r w:rsidR="00DE2EA2" w:rsidRPr="005D0E17">
          <w:rPr>
            <w:rStyle w:val="Hyperlink"/>
            <w:rFonts w:hint="eastAsia"/>
            <w:noProof/>
            <w:rtl/>
          </w:rPr>
          <w:t>משנה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Toc391908064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84</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5" w:history="1">
        <w:r w:rsidR="00DE2EA2" w:rsidRPr="005D0E17">
          <w:rPr>
            <w:rStyle w:val="Hyperlink"/>
            <w:rFonts w:hint="eastAsia"/>
            <w:noProof/>
            <w:rtl/>
          </w:rPr>
          <w:t>נספח</w:t>
        </w:r>
        <w:r w:rsidR="00DE2EA2" w:rsidRPr="005D0E17">
          <w:rPr>
            <w:rStyle w:val="Hyperlink"/>
            <w:noProof/>
            <w:rtl/>
          </w:rPr>
          <w:t xml:space="preserve"> 8 – </w:t>
        </w:r>
        <w:r w:rsidR="00DE2EA2" w:rsidRPr="005D0E17">
          <w:rPr>
            <w:rStyle w:val="Hyperlink"/>
            <w:rFonts w:hint="eastAsia"/>
            <w:noProof/>
            <w:rtl/>
          </w:rPr>
          <w:t>מודל</w:t>
        </w:r>
        <w:r w:rsidR="00DE2EA2" w:rsidRPr="005D0E17">
          <w:rPr>
            <w:rStyle w:val="Hyperlink"/>
            <w:noProof/>
            <w:rtl/>
          </w:rPr>
          <w:t xml:space="preserve"> </w:t>
        </w:r>
        <w:r w:rsidR="00DE2EA2" w:rsidRPr="005D0E17">
          <w:rPr>
            <w:rStyle w:val="Hyperlink"/>
            <w:rFonts w:hint="eastAsia"/>
            <w:noProof/>
            <w:rtl/>
          </w:rPr>
          <w:t>הייחוס</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Toc391908065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86</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6" w:history="1">
        <w:r w:rsidR="00DE2EA2" w:rsidRPr="005D0E17">
          <w:rPr>
            <w:rStyle w:val="Hyperlink"/>
            <w:rFonts w:hint="eastAsia"/>
            <w:noProof/>
            <w:rtl/>
          </w:rPr>
          <w:t>נספח</w:t>
        </w:r>
        <w:r w:rsidR="00DE2EA2" w:rsidRPr="005D0E17">
          <w:rPr>
            <w:rStyle w:val="Hyperlink"/>
            <w:noProof/>
            <w:rtl/>
          </w:rPr>
          <w:t xml:space="preserve"> 9 – </w:t>
        </w:r>
        <w:r w:rsidR="00DE2EA2" w:rsidRPr="005D0E17">
          <w:rPr>
            <w:rStyle w:val="Hyperlink"/>
            <w:rFonts w:hint="eastAsia"/>
            <w:noProof/>
            <w:rtl/>
          </w:rPr>
          <w:t>כללי</w:t>
        </w:r>
        <w:r w:rsidR="00DE2EA2" w:rsidRPr="005D0E17">
          <w:rPr>
            <w:rStyle w:val="Hyperlink"/>
            <w:noProof/>
            <w:rtl/>
          </w:rPr>
          <w:t xml:space="preserve"> </w:t>
        </w:r>
        <w:r w:rsidR="00DE2EA2" w:rsidRPr="005D0E17">
          <w:rPr>
            <w:rStyle w:val="Hyperlink"/>
            <w:rFonts w:hint="eastAsia"/>
            <w:noProof/>
            <w:rtl/>
          </w:rPr>
          <w:t>התיחור</w:t>
        </w:r>
        <w:r w:rsidR="00DE2EA2" w:rsidRPr="005D0E17">
          <w:rPr>
            <w:rStyle w:val="Hyperlink"/>
            <w:noProof/>
            <w:rtl/>
          </w:rPr>
          <w:t xml:space="preserve"> </w:t>
        </w:r>
        <w:r w:rsidR="00DE2EA2" w:rsidRPr="005D0E17">
          <w:rPr>
            <w:rStyle w:val="Hyperlink"/>
            <w:rFonts w:hint="eastAsia"/>
            <w:noProof/>
            <w:rtl/>
          </w:rPr>
          <w:t>הדינאמי</w:t>
        </w:r>
        <w:r w:rsidR="00DE2EA2" w:rsidRPr="005D0E17">
          <w:rPr>
            <w:rStyle w:val="Hyperlink"/>
            <w:noProof/>
            <w:rtl/>
          </w:rPr>
          <w:t xml:space="preserve"> </w:t>
        </w:r>
        <w:r w:rsidR="00DE2EA2" w:rsidRPr="005D0E17">
          <w:rPr>
            <w:rStyle w:val="Hyperlink"/>
            <w:rFonts w:hint="eastAsia"/>
            <w:noProof/>
            <w:rtl/>
          </w:rPr>
          <w:t>המקוון</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Toc391908066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95</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7" w:history="1">
        <w:r w:rsidR="00DE2EA2" w:rsidRPr="005D0E17">
          <w:rPr>
            <w:rStyle w:val="Hyperlink"/>
            <w:rFonts w:hint="eastAsia"/>
            <w:noProof/>
            <w:rtl/>
          </w:rPr>
          <w:t>נספח</w:t>
        </w:r>
        <w:r w:rsidR="00DE2EA2" w:rsidRPr="005D0E17">
          <w:rPr>
            <w:rStyle w:val="Hyperlink"/>
            <w:noProof/>
            <w:rtl/>
          </w:rPr>
          <w:t xml:space="preserve"> 10 – </w:t>
        </w:r>
        <w:r w:rsidR="00DE2EA2" w:rsidRPr="005D0E17">
          <w:rPr>
            <w:rStyle w:val="Hyperlink"/>
            <w:rFonts w:hint="eastAsia"/>
            <w:noProof/>
            <w:rtl/>
          </w:rPr>
          <w:t>הודעה</w:t>
        </w:r>
        <w:r w:rsidR="00DE2EA2" w:rsidRPr="005D0E17">
          <w:rPr>
            <w:rStyle w:val="Hyperlink"/>
            <w:noProof/>
            <w:rtl/>
          </w:rPr>
          <w:t xml:space="preserve"> </w:t>
        </w:r>
        <w:r w:rsidR="00DE2EA2" w:rsidRPr="005D0E17">
          <w:rPr>
            <w:rStyle w:val="Hyperlink"/>
            <w:rFonts w:hint="eastAsia"/>
            <w:noProof/>
            <w:rtl/>
          </w:rPr>
          <w:t>על</w:t>
        </w:r>
        <w:r w:rsidR="00DE2EA2" w:rsidRPr="005D0E17">
          <w:rPr>
            <w:rStyle w:val="Hyperlink"/>
            <w:noProof/>
            <w:rtl/>
          </w:rPr>
          <w:t xml:space="preserve"> </w:t>
        </w:r>
        <w:r w:rsidR="00DE2EA2" w:rsidRPr="005D0E17">
          <w:rPr>
            <w:rStyle w:val="Hyperlink"/>
            <w:rFonts w:hint="eastAsia"/>
            <w:noProof/>
            <w:rtl/>
          </w:rPr>
          <w:t>נציגים</w:t>
        </w:r>
        <w:r w:rsidR="00DE2EA2" w:rsidRPr="005D0E17">
          <w:rPr>
            <w:rStyle w:val="Hyperlink"/>
            <w:noProof/>
            <w:rtl/>
          </w:rPr>
          <w:t xml:space="preserve"> </w:t>
        </w:r>
        <w:r w:rsidR="00DE2EA2" w:rsidRPr="005D0E17">
          <w:rPr>
            <w:rStyle w:val="Hyperlink"/>
            <w:rFonts w:hint="eastAsia"/>
            <w:noProof/>
            <w:rtl/>
          </w:rPr>
          <w:t>לתיחור</w:t>
        </w:r>
        <w:r w:rsidR="00DE2EA2" w:rsidRPr="005D0E17">
          <w:rPr>
            <w:rStyle w:val="Hyperlink"/>
            <w:noProof/>
            <w:rtl/>
          </w:rPr>
          <w:t xml:space="preserve"> </w:t>
        </w:r>
        <w:r w:rsidR="00DE2EA2" w:rsidRPr="005D0E17">
          <w:rPr>
            <w:rStyle w:val="Hyperlink"/>
            <w:rFonts w:hint="eastAsia"/>
            <w:noProof/>
            <w:rtl/>
          </w:rPr>
          <w:t>הדינאמי</w:t>
        </w:r>
        <w:r w:rsidR="00DE2EA2" w:rsidRPr="005D0E17">
          <w:rPr>
            <w:rStyle w:val="Hyperlink"/>
            <w:noProof/>
            <w:rtl/>
          </w:rPr>
          <w:t xml:space="preserve"> </w:t>
        </w:r>
        <w:r w:rsidR="00DE2EA2" w:rsidRPr="005D0E17">
          <w:rPr>
            <w:rStyle w:val="Hyperlink"/>
            <w:rFonts w:hint="eastAsia"/>
            <w:noProof/>
            <w:rtl/>
          </w:rPr>
          <w:t>המקוון</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Toc391908067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99</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8" w:history="1">
        <w:r w:rsidR="00DE2EA2" w:rsidRPr="005D0E17">
          <w:rPr>
            <w:rStyle w:val="Hyperlink"/>
            <w:rFonts w:hint="eastAsia"/>
            <w:noProof/>
            <w:rtl/>
          </w:rPr>
          <w:t>נספח</w:t>
        </w:r>
        <w:r w:rsidR="00DE2EA2" w:rsidRPr="005D0E17">
          <w:rPr>
            <w:rStyle w:val="Hyperlink"/>
            <w:noProof/>
            <w:rtl/>
          </w:rPr>
          <w:t xml:space="preserve"> 11 – </w:t>
        </w:r>
        <w:r w:rsidR="00DE2EA2" w:rsidRPr="005D0E17">
          <w:rPr>
            <w:rStyle w:val="Hyperlink"/>
            <w:rFonts w:hint="eastAsia"/>
            <w:noProof/>
            <w:rtl/>
          </w:rPr>
          <w:t>דרישות</w:t>
        </w:r>
        <w:r w:rsidR="00DE2EA2" w:rsidRPr="005D0E17">
          <w:rPr>
            <w:rStyle w:val="Hyperlink"/>
            <w:noProof/>
            <w:rtl/>
          </w:rPr>
          <w:t xml:space="preserve"> </w:t>
        </w:r>
        <w:r w:rsidR="00DE2EA2" w:rsidRPr="005D0E17">
          <w:rPr>
            <w:rStyle w:val="Hyperlink"/>
            <w:rFonts w:hint="eastAsia"/>
            <w:noProof/>
            <w:rtl/>
          </w:rPr>
          <w:t>ביטוח</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Toc391908068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101</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69" w:history="1">
        <w:r w:rsidR="00DE2EA2" w:rsidRPr="005D0E17">
          <w:rPr>
            <w:rStyle w:val="Hyperlink"/>
            <w:rFonts w:hint="eastAsia"/>
            <w:noProof/>
            <w:rtl/>
          </w:rPr>
          <w:t>נספח</w:t>
        </w:r>
        <w:r w:rsidR="00DE2EA2" w:rsidRPr="005D0E17">
          <w:rPr>
            <w:rStyle w:val="Hyperlink"/>
            <w:noProof/>
            <w:rtl/>
          </w:rPr>
          <w:t xml:space="preserve"> 12 – </w:t>
        </w:r>
        <w:r w:rsidR="00DE2EA2" w:rsidRPr="005D0E17">
          <w:rPr>
            <w:rStyle w:val="Hyperlink"/>
            <w:rFonts w:hint="eastAsia"/>
            <w:noProof/>
            <w:rtl/>
          </w:rPr>
          <w:t>כתב</w:t>
        </w:r>
        <w:r w:rsidR="00DE2EA2" w:rsidRPr="005D0E17">
          <w:rPr>
            <w:rStyle w:val="Hyperlink"/>
            <w:noProof/>
            <w:rtl/>
          </w:rPr>
          <w:t xml:space="preserve"> </w:t>
        </w:r>
        <w:r w:rsidR="00DE2EA2" w:rsidRPr="005D0E17">
          <w:rPr>
            <w:rStyle w:val="Hyperlink"/>
            <w:rFonts w:hint="eastAsia"/>
            <w:noProof/>
            <w:rtl/>
          </w:rPr>
          <w:t>ערבות</w:t>
        </w:r>
        <w:r w:rsidR="00DE2EA2" w:rsidRPr="005D0E17">
          <w:rPr>
            <w:rStyle w:val="Hyperlink"/>
            <w:noProof/>
            <w:rtl/>
          </w:rPr>
          <w:t xml:space="preserve"> </w:t>
        </w:r>
        <w:r w:rsidR="00DE2EA2" w:rsidRPr="005D0E17">
          <w:rPr>
            <w:rStyle w:val="Hyperlink"/>
            <w:rFonts w:hint="eastAsia"/>
            <w:noProof/>
            <w:rtl/>
          </w:rPr>
          <w:t>בגין</w:t>
        </w:r>
        <w:r w:rsidR="00DE2EA2" w:rsidRPr="005D0E17">
          <w:rPr>
            <w:rStyle w:val="Hyperlink"/>
            <w:noProof/>
            <w:rtl/>
          </w:rPr>
          <w:t xml:space="preserve"> </w:t>
        </w:r>
        <w:r w:rsidR="00DE2EA2" w:rsidRPr="005D0E17">
          <w:rPr>
            <w:rStyle w:val="Hyperlink"/>
            <w:rFonts w:hint="eastAsia"/>
            <w:noProof/>
            <w:rtl/>
          </w:rPr>
          <w:t>זכייה</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Toc391908069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107</w:t>
        </w:r>
        <w:r w:rsidR="00DB2043">
          <w:rPr>
            <w:rStyle w:val="Hyperlink"/>
            <w:noProof/>
            <w:rtl/>
          </w:rPr>
          <w:fldChar w:fldCharType="end"/>
        </w:r>
      </w:hyperlink>
    </w:p>
    <w:p w:rsidR="00DE2EA2" w:rsidRDefault="00092D52" w:rsidP="00BB3ADF">
      <w:pPr>
        <w:pStyle w:val="TOC2"/>
        <w:tabs>
          <w:tab w:val="right" w:leader="dot" w:pos="8270"/>
        </w:tabs>
        <w:jc w:val="both"/>
        <w:rPr>
          <w:rFonts w:asciiTheme="minorHAnsi" w:eastAsiaTheme="minorEastAsia" w:hAnsiTheme="minorHAnsi" w:cstheme="minorBidi"/>
          <w:b w:val="0"/>
          <w:bCs w:val="0"/>
          <w:smallCaps w:val="0"/>
          <w:noProof/>
          <w:rtl/>
        </w:rPr>
      </w:pPr>
      <w:hyperlink w:anchor="_Toc391908070" w:history="1">
        <w:r w:rsidR="00DE2EA2" w:rsidRPr="005D0E17">
          <w:rPr>
            <w:rStyle w:val="Hyperlink"/>
            <w:rFonts w:hint="eastAsia"/>
            <w:noProof/>
            <w:rtl/>
          </w:rPr>
          <w:t>נספח</w:t>
        </w:r>
        <w:r w:rsidR="00DE2EA2" w:rsidRPr="005D0E17">
          <w:rPr>
            <w:rStyle w:val="Hyperlink"/>
            <w:noProof/>
            <w:rtl/>
          </w:rPr>
          <w:t xml:space="preserve"> 13 - </w:t>
        </w:r>
        <w:r w:rsidR="00DE2EA2" w:rsidRPr="005D0E17">
          <w:rPr>
            <w:rStyle w:val="Hyperlink"/>
            <w:rFonts w:hint="eastAsia"/>
            <w:noProof/>
            <w:rtl/>
          </w:rPr>
          <w:t>חוזה</w:t>
        </w:r>
        <w:r w:rsidR="00DE2EA2" w:rsidRPr="005D0E17">
          <w:rPr>
            <w:rStyle w:val="Hyperlink"/>
            <w:noProof/>
            <w:rtl/>
          </w:rPr>
          <w:t xml:space="preserve"> / </w:t>
        </w:r>
        <w:r w:rsidR="00DE2EA2" w:rsidRPr="005D0E17">
          <w:rPr>
            <w:rStyle w:val="Hyperlink"/>
            <w:rFonts w:hint="eastAsia"/>
            <w:noProof/>
            <w:rtl/>
          </w:rPr>
          <w:t>הסכם</w:t>
        </w:r>
        <w:r w:rsidR="00DE2EA2" w:rsidRPr="005D0E17">
          <w:rPr>
            <w:rStyle w:val="Hyperlink"/>
            <w:noProof/>
            <w:rtl/>
          </w:rPr>
          <w:t xml:space="preserve"> </w:t>
        </w:r>
        <w:r w:rsidR="00DE2EA2" w:rsidRPr="005D0E17">
          <w:rPr>
            <w:rStyle w:val="Hyperlink"/>
            <w:rFonts w:hint="eastAsia"/>
            <w:noProof/>
            <w:rtl/>
          </w:rPr>
          <w:t>התקשרות</w:t>
        </w:r>
        <w:r w:rsidR="00DE2EA2">
          <w:rPr>
            <w:noProof/>
            <w:webHidden/>
            <w:rtl/>
          </w:rPr>
          <w:tab/>
        </w:r>
        <w:r w:rsidR="00DB2043">
          <w:rPr>
            <w:rStyle w:val="Hyperlink"/>
            <w:noProof/>
            <w:rtl/>
          </w:rPr>
          <w:fldChar w:fldCharType="begin"/>
        </w:r>
        <w:r w:rsidR="00DE2EA2">
          <w:rPr>
            <w:noProof/>
            <w:webHidden/>
            <w:rtl/>
          </w:rPr>
          <w:instrText xml:space="preserve"> </w:instrText>
        </w:r>
        <w:r w:rsidR="00DE2EA2">
          <w:rPr>
            <w:noProof/>
            <w:webHidden/>
          </w:rPr>
          <w:instrText>PAGEREF</w:instrText>
        </w:r>
        <w:r w:rsidR="00DE2EA2">
          <w:rPr>
            <w:noProof/>
            <w:webHidden/>
            <w:rtl/>
          </w:rPr>
          <w:instrText xml:space="preserve"> _</w:instrText>
        </w:r>
        <w:r w:rsidR="00DE2EA2">
          <w:rPr>
            <w:noProof/>
            <w:webHidden/>
          </w:rPr>
          <w:instrText>Toc391908070 \h</w:instrText>
        </w:r>
        <w:r w:rsidR="00DE2EA2">
          <w:rPr>
            <w:noProof/>
            <w:webHidden/>
            <w:rtl/>
          </w:rPr>
          <w:instrText xml:space="preserve"> </w:instrText>
        </w:r>
        <w:r w:rsidR="00DB2043">
          <w:rPr>
            <w:rStyle w:val="Hyperlink"/>
            <w:noProof/>
            <w:rtl/>
          </w:rPr>
        </w:r>
        <w:r w:rsidR="00DB2043">
          <w:rPr>
            <w:rStyle w:val="Hyperlink"/>
            <w:noProof/>
            <w:rtl/>
          </w:rPr>
          <w:fldChar w:fldCharType="separate"/>
        </w:r>
        <w:r w:rsidR="004C5DEC">
          <w:rPr>
            <w:noProof/>
            <w:webHidden/>
            <w:rtl/>
          </w:rPr>
          <w:t>108</w:t>
        </w:r>
        <w:r w:rsidR="00DB2043">
          <w:rPr>
            <w:rStyle w:val="Hyperlink"/>
            <w:noProof/>
            <w:rtl/>
          </w:rPr>
          <w:fldChar w:fldCharType="end"/>
        </w:r>
      </w:hyperlink>
    </w:p>
    <w:p w:rsidR="001E21A3" w:rsidRPr="001E0AFE" w:rsidRDefault="00DB2043" w:rsidP="00BB3ADF">
      <w:pPr>
        <w:tabs>
          <w:tab w:val="left" w:pos="504"/>
        </w:tabs>
        <w:spacing w:line="360" w:lineRule="auto"/>
        <w:jc w:val="both"/>
        <w:rPr>
          <w:rFonts w:cs="David"/>
          <w:b/>
          <w:bCs/>
          <w:sz w:val="22"/>
          <w:szCs w:val="22"/>
          <w:rtl/>
        </w:rPr>
      </w:pPr>
      <w:r w:rsidRPr="001E0AFE">
        <w:rPr>
          <w:rFonts w:cs="David"/>
          <w:b/>
          <w:bCs/>
          <w:sz w:val="22"/>
          <w:szCs w:val="22"/>
          <w:rtl/>
        </w:rPr>
        <w:fldChar w:fldCharType="end"/>
      </w:r>
    </w:p>
    <w:p w:rsidR="001E21A3" w:rsidRPr="001E0AFE" w:rsidRDefault="001E21A3" w:rsidP="00BB3ADF">
      <w:pPr>
        <w:pStyle w:val="11"/>
        <w:jc w:val="both"/>
      </w:pPr>
      <w:bookmarkStart w:id="5" w:name="_Toc330777671"/>
      <w:bookmarkStart w:id="6" w:name="_Toc391908016"/>
      <w:r w:rsidRPr="001E0AFE">
        <w:rPr>
          <w:rFonts w:hint="eastAsia"/>
          <w:rtl/>
        </w:rPr>
        <w:lastRenderedPageBreak/>
        <w:t>מנהלה</w:t>
      </w:r>
      <w:r w:rsidRPr="001E0AFE">
        <w:rPr>
          <w:rtl/>
        </w:rPr>
        <w:t xml:space="preserve"> (</w:t>
      </w:r>
      <w:r w:rsidRPr="001E0AFE">
        <w:rPr>
          <w:rFonts w:hint="cs"/>
        </w:rPr>
        <w:t>M</w:t>
      </w:r>
      <w:r w:rsidRPr="001E0AFE">
        <w:rPr>
          <w:rtl/>
        </w:rPr>
        <w:t>)</w:t>
      </w:r>
      <w:bookmarkEnd w:id="5"/>
      <w:bookmarkEnd w:id="6"/>
    </w:p>
    <w:p w:rsidR="001E21A3" w:rsidRPr="001E0AFE" w:rsidRDefault="0062341F" w:rsidP="00BB3ADF">
      <w:pPr>
        <w:pStyle w:val="2"/>
        <w:rPr>
          <w:rtl/>
        </w:rPr>
      </w:pPr>
      <w:bookmarkStart w:id="7" w:name="_Toc330777672"/>
      <w:bookmarkStart w:id="8" w:name="_Toc391908017"/>
      <w:r w:rsidRPr="001E0AFE">
        <w:rPr>
          <w:rFonts w:hint="cs"/>
          <w:rtl/>
        </w:rPr>
        <w:t>מבוא</w:t>
      </w:r>
      <w:r w:rsidR="001E21A3" w:rsidRPr="001E0AFE">
        <w:rPr>
          <w:rFonts w:hint="cs"/>
          <w:rtl/>
        </w:rPr>
        <w:t xml:space="preserve"> (</w:t>
      </w:r>
      <w:r w:rsidR="001E21A3" w:rsidRPr="001E0AFE">
        <w:rPr>
          <w:rFonts w:hint="cs"/>
        </w:rPr>
        <w:t>I</w:t>
      </w:r>
      <w:r w:rsidR="001E21A3" w:rsidRPr="001E0AFE">
        <w:rPr>
          <w:rFonts w:hint="cs"/>
          <w:rtl/>
        </w:rPr>
        <w:t>)</w:t>
      </w:r>
      <w:bookmarkEnd w:id="7"/>
      <w:bookmarkEnd w:id="8"/>
    </w:p>
    <w:p w:rsidR="0062341F" w:rsidRPr="001E0AFE" w:rsidRDefault="0062341F" w:rsidP="00F069C5">
      <w:pPr>
        <w:pStyle w:val="35"/>
        <w:rPr>
          <w:rtl/>
        </w:rPr>
      </w:pPr>
      <w:bookmarkStart w:id="9" w:name="_Ref383952067"/>
      <w:r w:rsidRPr="001E0AFE">
        <w:rPr>
          <w:rtl/>
        </w:rPr>
        <w:t>מינהל הרכש הממשלתי באגף החשב הכללי, משרד האוצר (להלן: "</w:t>
      </w:r>
      <w:r w:rsidRPr="001E0AFE">
        <w:rPr>
          <w:b/>
          <w:bCs/>
          <w:rtl/>
        </w:rPr>
        <w:t>עורך המכרז</w:t>
      </w:r>
      <w:r w:rsidRPr="001E0AFE">
        <w:rPr>
          <w:rtl/>
        </w:rPr>
        <w:t xml:space="preserve">"), יוצא במכרז שמספרו מממ </w:t>
      </w:r>
      <w:r w:rsidR="005677F2">
        <w:t>1</w:t>
      </w:r>
      <w:r w:rsidR="002B2640">
        <w:t>4</w:t>
      </w:r>
      <w:r w:rsidR="00084948" w:rsidRPr="001E0AFE">
        <w:t>-2014</w:t>
      </w:r>
      <w:r w:rsidRPr="001E0AFE">
        <w:rPr>
          <w:rtl/>
        </w:rPr>
        <w:t xml:space="preserve">, לאספקת </w:t>
      </w:r>
      <w:r w:rsidR="006219B5">
        <w:rPr>
          <w:rFonts w:hint="cs"/>
          <w:rtl/>
        </w:rPr>
        <w:t>שירותי תקשורת</w:t>
      </w:r>
      <w:r w:rsidR="00897DC4">
        <w:rPr>
          <w:rFonts w:hint="cs"/>
          <w:rtl/>
        </w:rPr>
        <w:t xml:space="preserve"> </w:t>
      </w:r>
      <w:r w:rsidR="007F4254">
        <w:rPr>
          <w:rFonts w:hint="cs"/>
          <w:rtl/>
        </w:rPr>
        <w:t xml:space="preserve">(מפ"א) </w:t>
      </w:r>
      <w:r w:rsidR="00897DC4">
        <w:rPr>
          <w:rFonts w:hint="cs"/>
          <w:rtl/>
        </w:rPr>
        <w:t>קווית</w:t>
      </w:r>
      <w:r w:rsidR="006219B5">
        <w:rPr>
          <w:rFonts w:hint="cs"/>
          <w:rtl/>
        </w:rPr>
        <w:t xml:space="preserve"> נייחת (</w:t>
      </w:r>
      <w:r w:rsidR="006219B5">
        <w:t>(</w:t>
      </w:r>
      <w:r w:rsidR="006219B5">
        <w:rPr>
          <w:rFonts w:hint="cs"/>
        </w:rPr>
        <w:t>VOICE</w:t>
      </w:r>
      <w:r w:rsidRPr="001E0AFE">
        <w:rPr>
          <w:rtl/>
        </w:rPr>
        <w:t xml:space="preserve"> למשרדי הממשלה (להלן: "</w:t>
      </w:r>
      <w:r w:rsidRPr="001E0AFE">
        <w:rPr>
          <w:b/>
          <w:bCs/>
          <w:rtl/>
        </w:rPr>
        <w:t>הציוד והשירותים המבוקשים</w:t>
      </w:r>
      <w:r w:rsidRPr="001E0AFE">
        <w:rPr>
          <w:rtl/>
        </w:rPr>
        <w:t>").</w:t>
      </w:r>
      <w:bookmarkEnd w:id="9"/>
    </w:p>
    <w:p w:rsidR="0062341F" w:rsidRPr="001E0AFE" w:rsidRDefault="0062341F" w:rsidP="008F6FFA">
      <w:pPr>
        <w:pStyle w:val="35"/>
        <w:rPr>
          <w:rtl/>
        </w:rPr>
      </w:pPr>
      <w:bookmarkStart w:id="10" w:name="_Ref383952039"/>
      <w:r w:rsidRPr="001E0AFE">
        <w:rPr>
          <w:rtl/>
        </w:rPr>
        <w:t>הזוכה יספק את השירותים המבוקשים למשרדי הממשלה, יחידות הסמך ויחידות המשנה, וכן לגופים נלווים ש</w:t>
      </w:r>
      <w:r w:rsidRPr="001E0AFE">
        <w:rPr>
          <w:rFonts w:hint="cs"/>
          <w:rtl/>
        </w:rPr>
        <w:t>א</w:t>
      </w:r>
      <w:r w:rsidRPr="001E0AFE">
        <w:rPr>
          <w:rtl/>
        </w:rPr>
        <w:t>ושרו על ידי עורך המכרז ("</w:t>
      </w:r>
      <w:r w:rsidRPr="001E0AFE">
        <w:rPr>
          <w:b/>
          <w:bCs/>
          <w:rtl/>
        </w:rPr>
        <w:t>המזמין</w:t>
      </w:r>
      <w:r w:rsidRPr="001E0AFE">
        <w:rPr>
          <w:rtl/>
        </w:rPr>
        <w:t>"). השירותים יכללו את:</w:t>
      </w:r>
      <w:bookmarkEnd w:id="10"/>
    </w:p>
    <w:p w:rsidR="004216B9" w:rsidRPr="004216B9" w:rsidRDefault="004216B9" w:rsidP="00EE6E6F">
      <w:pPr>
        <w:pStyle w:val="41"/>
        <w:jc w:val="both"/>
      </w:pPr>
      <w:r w:rsidRPr="004216B9">
        <w:rPr>
          <w:rFonts w:hint="cs"/>
          <w:rtl/>
        </w:rPr>
        <w:t xml:space="preserve">התקנה של </w:t>
      </w:r>
      <w:r w:rsidR="00C361F4">
        <w:rPr>
          <w:rFonts w:hint="cs"/>
          <w:rtl/>
        </w:rPr>
        <w:t xml:space="preserve">קווי דיבור </w:t>
      </w:r>
      <w:r>
        <w:rPr>
          <w:rFonts w:hint="cs"/>
          <w:rtl/>
        </w:rPr>
        <w:t xml:space="preserve">עפ"י המפורט בסעיף </w:t>
      </w:r>
      <w:r w:rsidR="0009246B">
        <w:rPr>
          <w:rFonts w:hint="cs"/>
          <w:rtl/>
        </w:rPr>
        <w:t>4.3</w:t>
      </w:r>
      <w:r>
        <w:rPr>
          <w:rFonts w:hint="cs"/>
          <w:rtl/>
        </w:rPr>
        <w:t xml:space="preserve"> להלן. </w:t>
      </w:r>
    </w:p>
    <w:p w:rsidR="00AC064A" w:rsidRDefault="00AC064A" w:rsidP="00EE6E6F">
      <w:pPr>
        <w:pStyle w:val="41"/>
        <w:jc w:val="both"/>
      </w:pPr>
      <w:r w:rsidRPr="00AA0344">
        <w:rPr>
          <w:rFonts w:hint="cs"/>
          <w:rtl/>
        </w:rPr>
        <w:t>העברת שיחות ממרכז</w:t>
      </w:r>
      <w:r w:rsidR="00BE6A8D">
        <w:rPr>
          <w:rFonts w:hint="cs"/>
          <w:rtl/>
        </w:rPr>
        <w:t>יו</w:t>
      </w:r>
      <w:r w:rsidRPr="00AA0344">
        <w:rPr>
          <w:rFonts w:hint="cs"/>
          <w:rtl/>
        </w:rPr>
        <w:t xml:space="preserve">ת המשרד המזמין, באמצעות </w:t>
      </w:r>
      <w:r w:rsidR="00532C8D" w:rsidRPr="00AA0344">
        <w:rPr>
          <w:rFonts w:hint="cs"/>
          <w:rtl/>
        </w:rPr>
        <w:t>ממשק</w:t>
      </w:r>
      <w:r w:rsidR="00EE6E6F">
        <w:rPr>
          <w:rFonts w:hint="cs"/>
          <w:rtl/>
        </w:rPr>
        <w:t xml:space="preserve"> </w:t>
      </w:r>
      <w:r w:rsidR="00EE6E6F">
        <w:rPr>
          <w:rFonts w:hint="cs"/>
        </w:rPr>
        <w:t>PRI</w:t>
      </w:r>
      <w:r w:rsidRPr="00AA0344">
        <w:rPr>
          <w:rFonts w:hint="cs"/>
          <w:rtl/>
        </w:rPr>
        <w:t>, לכלל רשתות מפעילי התקשורת הקווית והסלולארית בארץ ובחו"ל, עפ"י</w:t>
      </w:r>
      <w:r w:rsidRPr="00AC064A">
        <w:rPr>
          <w:rFonts w:hint="cs"/>
          <w:rtl/>
        </w:rPr>
        <w:t xml:space="preserve"> דרישות רישיון המפ"א</w:t>
      </w:r>
      <w:r w:rsidR="00BC7D23">
        <w:rPr>
          <w:rFonts w:hint="cs"/>
          <w:rtl/>
        </w:rPr>
        <w:t xml:space="preserve"> </w:t>
      </w:r>
      <w:r w:rsidR="0096243B">
        <w:rPr>
          <w:rFonts w:hint="cs"/>
          <w:rtl/>
        </w:rPr>
        <w:t>ודרישות</w:t>
      </w:r>
      <w:r w:rsidR="00BC7D23">
        <w:rPr>
          <w:rFonts w:hint="cs"/>
          <w:rtl/>
        </w:rPr>
        <w:t xml:space="preserve"> נוספות המפורטות בסעיף 2.3 להלן.</w:t>
      </w:r>
      <w:r w:rsidRPr="00AC064A">
        <w:rPr>
          <w:rFonts w:hint="cs"/>
          <w:rtl/>
        </w:rPr>
        <w:t xml:space="preserve"> </w:t>
      </w:r>
    </w:p>
    <w:p w:rsidR="00C45AF7" w:rsidRPr="00AC064A" w:rsidRDefault="00C45AF7" w:rsidP="00BB3ADF">
      <w:pPr>
        <w:pStyle w:val="41"/>
        <w:jc w:val="both"/>
      </w:pPr>
      <w:r>
        <w:rPr>
          <w:rFonts w:hint="cs"/>
          <w:rtl/>
        </w:rPr>
        <w:t xml:space="preserve">עפ"י דרישה של המשרד המזמין, </w:t>
      </w:r>
      <w:r w:rsidR="005F621C">
        <w:rPr>
          <w:rFonts w:hint="cs"/>
          <w:rtl/>
        </w:rPr>
        <w:t xml:space="preserve">ניתוב </w:t>
      </w:r>
      <w:r>
        <w:rPr>
          <w:rFonts w:hint="cs"/>
          <w:rtl/>
        </w:rPr>
        <w:t xml:space="preserve">שיחות באמצעות ממשק </w:t>
      </w:r>
      <w:r>
        <w:rPr>
          <w:rFonts w:hint="cs"/>
        </w:rPr>
        <w:t>S</w:t>
      </w:r>
      <w:r>
        <w:t>ip Trunk</w:t>
      </w:r>
      <w:r>
        <w:rPr>
          <w:rFonts w:hint="cs"/>
          <w:rtl/>
        </w:rPr>
        <w:t>.</w:t>
      </w:r>
    </w:p>
    <w:p w:rsidR="0062341F" w:rsidRDefault="00532C8D" w:rsidP="00BB3ADF">
      <w:pPr>
        <w:pStyle w:val="41"/>
        <w:jc w:val="both"/>
      </w:pPr>
      <w:r>
        <w:rPr>
          <w:rFonts w:hint="cs"/>
          <w:rtl/>
        </w:rPr>
        <w:t xml:space="preserve">תחזוקה שוטפת של הצירים והציוד המותקן באתר המשרד ומתן מענה לתקלות, עפ"י המוגדר בסעיף </w:t>
      </w:r>
      <w:r w:rsidR="00AF66CF">
        <w:rPr>
          <w:rFonts w:hint="cs"/>
          <w:rtl/>
        </w:rPr>
        <w:t>4.4</w:t>
      </w:r>
      <w:r>
        <w:rPr>
          <w:rFonts w:hint="cs"/>
          <w:rtl/>
        </w:rPr>
        <w:t xml:space="preserve"> להלן. </w:t>
      </w:r>
    </w:p>
    <w:p w:rsidR="00532C8D" w:rsidRDefault="00532C8D" w:rsidP="00BB3ADF">
      <w:pPr>
        <w:pStyle w:val="41"/>
        <w:jc w:val="both"/>
      </w:pPr>
      <w:r w:rsidRPr="00532C8D">
        <w:rPr>
          <w:rFonts w:hint="cs"/>
          <w:rtl/>
        </w:rPr>
        <w:t>אספקת שירותי חיוב (</w:t>
      </w:r>
      <w:r w:rsidRPr="00532C8D">
        <w:t>BILLING</w:t>
      </w:r>
      <w:r w:rsidRPr="00532C8D">
        <w:rPr>
          <w:rFonts w:hint="cs"/>
          <w:rtl/>
        </w:rPr>
        <w:t xml:space="preserve">) ודוחות עפ"י המפורט </w:t>
      </w:r>
      <w:r w:rsidR="00AC3329">
        <w:rPr>
          <w:rFonts w:hint="cs"/>
          <w:rtl/>
        </w:rPr>
        <w:t xml:space="preserve">בסעיף 4.7 </w:t>
      </w:r>
      <w:r w:rsidRPr="00532C8D">
        <w:rPr>
          <w:rFonts w:hint="cs"/>
          <w:rtl/>
        </w:rPr>
        <w:t>להלן.</w:t>
      </w:r>
    </w:p>
    <w:p w:rsidR="00BC7D23" w:rsidRPr="00532C8D" w:rsidRDefault="00BC7D23" w:rsidP="00315A8C">
      <w:pPr>
        <w:pStyle w:val="41"/>
        <w:jc w:val="both"/>
      </w:pPr>
      <w:r>
        <w:rPr>
          <w:rFonts w:hint="cs"/>
          <w:rtl/>
        </w:rPr>
        <w:t>עמידה בדרישות אבטחה ושרידות עפ"י ההנחיות המפורטות בסעיף</w:t>
      </w:r>
      <w:r w:rsidR="002F67B3">
        <w:rPr>
          <w:rFonts w:hint="cs"/>
          <w:rtl/>
        </w:rPr>
        <w:t xml:space="preserve">  </w:t>
      </w:r>
      <w:r w:rsidR="00315A8C">
        <w:rPr>
          <w:rFonts w:hint="cs"/>
          <w:rtl/>
        </w:rPr>
        <w:t>4.6</w:t>
      </w:r>
      <w:r w:rsidR="00746944">
        <w:rPr>
          <w:rFonts w:hint="cs"/>
          <w:rtl/>
        </w:rPr>
        <w:t>.</w:t>
      </w:r>
    </w:p>
    <w:p w:rsidR="00532C8D" w:rsidRPr="00AA0344" w:rsidRDefault="00532C8D" w:rsidP="00BB3ADF">
      <w:pPr>
        <w:pStyle w:val="41"/>
        <w:jc w:val="both"/>
      </w:pPr>
      <w:r w:rsidRPr="00AA0344">
        <w:rPr>
          <w:rFonts w:hint="cs"/>
          <w:rtl/>
        </w:rPr>
        <w:t xml:space="preserve">אספקת שירותים נוספים המפורטים במפרט זה.  </w:t>
      </w:r>
    </w:p>
    <w:p w:rsidR="0062341F" w:rsidRDefault="0062341F" w:rsidP="004F2FC7">
      <w:pPr>
        <w:pStyle w:val="35"/>
      </w:pPr>
      <w:r w:rsidRPr="001E0AFE">
        <w:rPr>
          <w:rtl/>
        </w:rPr>
        <w:t xml:space="preserve">הספק הזוכה </w:t>
      </w:r>
      <w:r w:rsidR="0053402E">
        <w:rPr>
          <w:rFonts w:hint="cs"/>
          <w:rtl/>
        </w:rPr>
        <w:t>יספק מענה לתעבורת השיחות היוצאות והנכנסות</w:t>
      </w:r>
      <w:r w:rsidR="00BE31C0">
        <w:rPr>
          <w:rFonts w:hint="cs"/>
          <w:rtl/>
        </w:rPr>
        <w:t>, אל וממרכזי</w:t>
      </w:r>
      <w:r w:rsidR="004F2FC7">
        <w:rPr>
          <w:rFonts w:hint="cs"/>
          <w:rtl/>
        </w:rPr>
        <w:t>ו</w:t>
      </w:r>
      <w:r w:rsidR="00BE31C0">
        <w:rPr>
          <w:rFonts w:hint="cs"/>
          <w:rtl/>
        </w:rPr>
        <w:t xml:space="preserve">ת כלל משרדי הממשלה, העוברים כיום באמצעות צירי </w:t>
      </w:r>
      <w:r w:rsidR="004F2FC7">
        <w:t>.</w:t>
      </w:r>
      <w:r w:rsidR="00BE31C0">
        <w:rPr>
          <w:rFonts w:hint="cs"/>
        </w:rPr>
        <w:t xml:space="preserve">PRI </w:t>
      </w:r>
      <w:r w:rsidR="00BE31C0">
        <w:rPr>
          <w:rFonts w:hint="cs"/>
          <w:rtl/>
        </w:rPr>
        <w:t xml:space="preserve"> </w:t>
      </w:r>
      <w:r w:rsidR="00DE14E0">
        <w:rPr>
          <w:rFonts w:hint="cs"/>
          <w:rtl/>
        </w:rPr>
        <w:t xml:space="preserve">רשימת הצירים </w:t>
      </w:r>
      <w:r w:rsidR="003C2538">
        <w:rPr>
          <w:rFonts w:hint="cs"/>
          <w:rtl/>
        </w:rPr>
        <w:t xml:space="preserve">הקיימים כיום והתעבורה של השיחות היוצאות </w:t>
      </w:r>
      <w:r w:rsidR="00DE14E0">
        <w:rPr>
          <w:rFonts w:hint="cs"/>
          <w:rtl/>
        </w:rPr>
        <w:t>מפורט</w:t>
      </w:r>
      <w:r w:rsidR="003C2538">
        <w:rPr>
          <w:rFonts w:hint="cs"/>
          <w:rtl/>
        </w:rPr>
        <w:t>ים בק</w:t>
      </w:r>
      <w:r w:rsidR="00CF12E5">
        <w:rPr>
          <w:rFonts w:hint="cs"/>
          <w:rtl/>
        </w:rPr>
        <w:t>ו</w:t>
      </w:r>
      <w:r w:rsidR="003C2538">
        <w:rPr>
          <w:rFonts w:hint="cs"/>
          <w:rtl/>
        </w:rPr>
        <w:t xml:space="preserve">בץ המצורף למסמכי המכרז, להלן- </w:t>
      </w:r>
      <w:r w:rsidR="00DE14E0">
        <w:rPr>
          <w:rFonts w:hint="cs"/>
          <w:rtl/>
        </w:rPr>
        <w:t xml:space="preserve"> נספח </w:t>
      </w:r>
      <w:r w:rsidR="003167E2">
        <w:rPr>
          <w:rFonts w:hint="cs"/>
          <w:rtl/>
        </w:rPr>
        <w:t>8</w:t>
      </w:r>
      <w:r w:rsidR="00DE14E0">
        <w:rPr>
          <w:rFonts w:hint="cs"/>
          <w:rtl/>
        </w:rPr>
        <w:t xml:space="preserve"> </w:t>
      </w:r>
      <w:r w:rsidR="003C2538">
        <w:rPr>
          <w:rFonts w:hint="cs"/>
          <w:rtl/>
        </w:rPr>
        <w:t>.</w:t>
      </w:r>
      <w:r w:rsidR="004F2FC7">
        <w:rPr>
          <w:rFonts w:hint="cs"/>
          <w:rtl/>
        </w:rPr>
        <w:t xml:space="preserve"> יובהר כי יכול ומשרדים נוספים אשר אינם קיימים ברשימה ו/או אתרים נוספים במשרדים אשר מופיעים ברשימה יצטרפו למסגרת מכרז זה.</w:t>
      </w:r>
    </w:p>
    <w:p w:rsidR="00327E5D" w:rsidRDefault="00724D09" w:rsidP="002F7EF8">
      <w:pPr>
        <w:pStyle w:val="35"/>
      </w:pPr>
      <w:r>
        <w:rPr>
          <w:rFonts w:hint="cs"/>
          <w:rtl/>
        </w:rPr>
        <w:lastRenderedPageBreak/>
        <w:t>בכוונת</w:t>
      </w:r>
      <w:r w:rsidR="002F79FF">
        <w:rPr>
          <w:rFonts w:hint="cs"/>
          <w:rtl/>
        </w:rPr>
        <w:t xml:space="preserve"> </w:t>
      </w:r>
      <w:r>
        <w:rPr>
          <w:rFonts w:hint="cs"/>
          <w:rtl/>
        </w:rPr>
        <w:t xml:space="preserve">עורך המכרז לאפשר </w:t>
      </w:r>
      <w:r w:rsidR="00487C7B">
        <w:rPr>
          <w:rFonts w:hint="cs"/>
          <w:rtl/>
        </w:rPr>
        <w:t>למציע להתחייב</w:t>
      </w:r>
      <w:r w:rsidR="00115772">
        <w:rPr>
          <w:rFonts w:hint="cs"/>
          <w:rtl/>
        </w:rPr>
        <w:t xml:space="preserve"> לספק שירותים</w:t>
      </w:r>
      <w:r w:rsidR="00487C7B">
        <w:rPr>
          <w:rFonts w:hint="cs"/>
          <w:rtl/>
        </w:rPr>
        <w:t xml:space="preserve"> לאתרים </w:t>
      </w:r>
      <w:r w:rsidR="00115772">
        <w:rPr>
          <w:rFonts w:hint="cs"/>
          <w:rtl/>
        </w:rPr>
        <w:t xml:space="preserve">ממשלתיים </w:t>
      </w:r>
      <w:r w:rsidR="00487C7B">
        <w:rPr>
          <w:rFonts w:hint="cs"/>
          <w:rtl/>
        </w:rPr>
        <w:t>ספציפיים</w:t>
      </w:r>
      <w:r w:rsidR="00115772">
        <w:rPr>
          <w:rFonts w:hint="cs"/>
          <w:rtl/>
        </w:rPr>
        <w:t xml:space="preserve"> בהם הוא פרוס תשתיתית.  לכן, יידרש המציע לסמן בתוך קובץ</w:t>
      </w:r>
      <w:r w:rsidR="00487C7B">
        <w:rPr>
          <w:rFonts w:hint="cs"/>
          <w:rtl/>
        </w:rPr>
        <w:t xml:space="preserve"> האתרים הממשלתיים המפורטים בנספח </w:t>
      </w:r>
      <w:r w:rsidR="003167E2">
        <w:rPr>
          <w:rFonts w:hint="cs"/>
          <w:rtl/>
        </w:rPr>
        <w:t>8</w:t>
      </w:r>
      <w:r w:rsidR="00115772">
        <w:rPr>
          <w:rFonts w:hint="cs"/>
          <w:rtl/>
        </w:rPr>
        <w:t xml:space="preserve"> את האתרים להם הוא מתחייב לספק שירותים בתעריפים המוצעים על ידו למכרז זה</w:t>
      </w:r>
      <w:r w:rsidR="00A40EE7">
        <w:rPr>
          <w:rFonts w:hint="cs"/>
          <w:rtl/>
        </w:rPr>
        <w:t>.</w:t>
      </w:r>
      <w:r w:rsidR="00487C7B">
        <w:rPr>
          <w:rFonts w:hint="cs"/>
          <w:rtl/>
        </w:rPr>
        <w:t xml:space="preserve"> </w:t>
      </w:r>
    </w:p>
    <w:p w:rsidR="00B21D95" w:rsidRDefault="00724D09" w:rsidP="00F069C5">
      <w:pPr>
        <w:pStyle w:val="35"/>
      </w:pPr>
      <w:r>
        <w:rPr>
          <w:rFonts w:hint="cs"/>
          <w:rtl/>
        </w:rPr>
        <w:t xml:space="preserve"> עורך המכרז יבחר </w:t>
      </w:r>
      <w:r w:rsidR="00EB2CD5">
        <w:rPr>
          <w:rFonts w:hint="cs"/>
          <w:rtl/>
        </w:rPr>
        <w:t>שני זוכים, זוכה ראשי וזוכה משני</w:t>
      </w:r>
      <w:r>
        <w:rPr>
          <w:rFonts w:hint="cs"/>
          <w:rtl/>
        </w:rPr>
        <w:t xml:space="preserve"> עפ"י שקלול המפורט בסעיף </w:t>
      </w:r>
      <w:r w:rsidR="00487C7B">
        <w:t>0.8</w:t>
      </w:r>
      <w:r>
        <w:rPr>
          <w:rFonts w:hint="cs"/>
          <w:rtl/>
        </w:rPr>
        <w:t xml:space="preserve"> להלן.  </w:t>
      </w:r>
      <w:r w:rsidR="00DE14E0">
        <w:rPr>
          <w:rFonts w:hint="cs"/>
          <w:rtl/>
        </w:rPr>
        <w:t xml:space="preserve">לעורך המכרז שמורה </w:t>
      </w:r>
      <w:r w:rsidR="00055EFD">
        <w:rPr>
          <w:rFonts w:hint="cs"/>
          <w:rtl/>
        </w:rPr>
        <w:t>הזכות</w:t>
      </w:r>
      <w:r w:rsidR="00B21D95">
        <w:rPr>
          <w:rFonts w:hint="cs"/>
          <w:rtl/>
        </w:rPr>
        <w:t xml:space="preserve"> </w:t>
      </w:r>
      <w:r w:rsidR="002F67B3">
        <w:rPr>
          <w:rFonts w:hint="cs"/>
          <w:rtl/>
        </w:rPr>
        <w:t xml:space="preserve">הבלעדית </w:t>
      </w:r>
      <w:r w:rsidR="00B21D95">
        <w:rPr>
          <w:rFonts w:hint="cs"/>
          <w:rtl/>
        </w:rPr>
        <w:t>להחליט כי:</w:t>
      </w:r>
    </w:p>
    <w:p w:rsidR="00DE14E0" w:rsidRDefault="00B21D95" w:rsidP="00BB3ADF">
      <w:pPr>
        <w:pStyle w:val="41"/>
        <w:jc w:val="both"/>
      </w:pPr>
      <w:r>
        <w:rPr>
          <w:rFonts w:hint="cs"/>
          <w:rtl/>
        </w:rPr>
        <w:t>במידה והזוכה</w:t>
      </w:r>
      <w:r w:rsidR="00EB2CD5">
        <w:rPr>
          <w:rFonts w:hint="cs"/>
          <w:rtl/>
        </w:rPr>
        <w:t xml:space="preserve"> הראשי</w:t>
      </w:r>
      <w:r>
        <w:rPr>
          <w:rFonts w:hint="cs"/>
          <w:rtl/>
        </w:rPr>
        <w:t xml:space="preserve"> במכרז הציע לספק שירות לכל האתרים הממשלתיים - </w:t>
      </w:r>
      <w:r w:rsidR="00023147">
        <w:rPr>
          <w:rFonts w:hint="cs"/>
          <w:rtl/>
        </w:rPr>
        <w:t xml:space="preserve">עד 15% מסך </w:t>
      </w:r>
      <w:r w:rsidR="00EB2CD5">
        <w:rPr>
          <w:rFonts w:hint="cs"/>
          <w:rtl/>
        </w:rPr>
        <w:t>הקווים או עד 15% מ</w:t>
      </w:r>
      <w:r w:rsidR="00023147">
        <w:rPr>
          <w:rFonts w:hint="cs"/>
          <w:rtl/>
        </w:rPr>
        <w:t>תעבורת השיחות</w:t>
      </w:r>
      <w:r w:rsidR="00192122">
        <w:rPr>
          <w:rFonts w:hint="cs"/>
          <w:rtl/>
        </w:rPr>
        <w:t xml:space="preserve"> של כלל המשרדים</w:t>
      </w:r>
      <w:r w:rsidR="00023147">
        <w:rPr>
          <w:rFonts w:hint="cs"/>
          <w:rtl/>
        </w:rPr>
        <w:t xml:space="preserve"> ינותבו </w:t>
      </w:r>
      <w:r w:rsidR="00192122">
        <w:rPr>
          <w:rFonts w:hint="cs"/>
          <w:rtl/>
        </w:rPr>
        <w:t>ב</w:t>
      </w:r>
      <w:r w:rsidR="00023147">
        <w:rPr>
          <w:rFonts w:hint="cs"/>
          <w:rtl/>
        </w:rPr>
        <w:t xml:space="preserve">אמצעות </w:t>
      </w:r>
      <w:r w:rsidR="00724D09">
        <w:rPr>
          <w:rFonts w:hint="cs"/>
          <w:rtl/>
        </w:rPr>
        <w:t>הזוכה ה</w:t>
      </w:r>
      <w:r w:rsidR="00EB2CD5">
        <w:rPr>
          <w:rFonts w:hint="cs"/>
          <w:rtl/>
        </w:rPr>
        <w:t>מ</w:t>
      </w:r>
      <w:r w:rsidR="00724D09">
        <w:rPr>
          <w:rFonts w:hint="cs"/>
          <w:rtl/>
        </w:rPr>
        <w:t>שני.</w:t>
      </w:r>
    </w:p>
    <w:p w:rsidR="00055EFD" w:rsidRDefault="00055EFD" w:rsidP="00BB3ADF">
      <w:pPr>
        <w:pStyle w:val="41"/>
        <w:jc w:val="both"/>
      </w:pPr>
      <w:r>
        <w:rPr>
          <w:rFonts w:hint="cs"/>
          <w:rtl/>
        </w:rPr>
        <w:t>במידה והזוכה</w:t>
      </w:r>
      <w:r w:rsidR="00EB2CD5">
        <w:rPr>
          <w:rFonts w:hint="cs"/>
          <w:rtl/>
        </w:rPr>
        <w:t xml:space="preserve"> הראשי</w:t>
      </w:r>
      <w:r>
        <w:rPr>
          <w:rFonts w:hint="cs"/>
          <w:rtl/>
        </w:rPr>
        <w:t xml:space="preserve"> במכרז </w:t>
      </w:r>
      <w:r w:rsidR="00163D81">
        <w:rPr>
          <w:rFonts w:hint="cs"/>
          <w:rtl/>
        </w:rPr>
        <w:t>יכול לתת</w:t>
      </w:r>
      <w:r>
        <w:rPr>
          <w:rFonts w:hint="cs"/>
          <w:rtl/>
        </w:rPr>
        <w:t xml:space="preserve"> שירות לחלק מהאתרים הממשלתיים</w:t>
      </w:r>
      <w:r w:rsidR="003167E2">
        <w:rPr>
          <w:rFonts w:hint="cs"/>
          <w:rtl/>
        </w:rPr>
        <w:t xml:space="preserve"> </w:t>
      </w:r>
      <w:r>
        <w:rPr>
          <w:rFonts w:hint="cs"/>
          <w:rtl/>
        </w:rPr>
        <w:t>- לזוכה ה</w:t>
      </w:r>
      <w:r w:rsidR="00EB2CD5">
        <w:rPr>
          <w:rFonts w:hint="cs"/>
          <w:rtl/>
        </w:rPr>
        <w:t>מ</w:t>
      </w:r>
      <w:r>
        <w:rPr>
          <w:rFonts w:hint="cs"/>
          <w:rtl/>
        </w:rPr>
        <w:t xml:space="preserve">שני יוצע לספק שירותים לאתרים </w:t>
      </w:r>
      <w:r w:rsidR="00EB2CD5">
        <w:rPr>
          <w:rFonts w:hint="cs"/>
          <w:rtl/>
        </w:rPr>
        <w:t xml:space="preserve">שלא </w:t>
      </w:r>
      <w:r w:rsidR="00163D81">
        <w:rPr>
          <w:rFonts w:hint="cs"/>
          <w:rtl/>
        </w:rPr>
        <w:t>יכולים לקבל שירות מ</w:t>
      </w:r>
      <w:r w:rsidR="00EB2CD5">
        <w:rPr>
          <w:rFonts w:hint="cs"/>
          <w:rtl/>
        </w:rPr>
        <w:t>הזוכה הראשי</w:t>
      </w:r>
      <w:r w:rsidR="003167E2">
        <w:rPr>
          <w:rFonts w:hint="cs"/>
          <w:rtl/>
        </w:rPr>
        <w:t xml:space="preserve"> </w:t>
      </w:r>
      <w:r>
        <w:rPr>
          <w:rFonts w:hint="cs"/>
          <w:rtl/>
        </w:rPr>
        <w:t xml:space="preserve">בתעריפי הצעתו </w:t>
      </w:r>
      <w:r w:rsidR="00EB2CD5">
        <w:rPr>
          <w:rFonts w:hint="cs"/>
          <w:rtl/>
        </w:rPr>
        <w:t xml:space="preserve">(של הזוכה המשני) </w:t>
      </w:r>
      <w:r>
        <w:rPr>
          <w:rFonts w:hint="cs"/>
          <w:rtl/>
        </w:rPr>
        <w:t>למכרז.</w:t>
      </w:r>
    </w:p>
    <w:p w:rsidR="004224A9" w:rsidRPr="001E0AFE" w:rsidRDefault="004224A9" w:rsidP="00684124">
      <w:pPr>
        <w:pStyle w:val="35"/>
        <w:rPr>
          <w:rtl/>
        </w:rPr>
      </w:pPr>
      <w:r w:rsidRPr="004224A9">
        <w:rPr>
          <w:rFonts w:hint="cs"/>
          <w:rtl/>
        </w:rPr>
        <w:t xml:space="preserve">לעורך המכרז שמורה הזכות לגרוע, </w:t>
      </w:r>
      <w:r w:rsidR="002F67B3">
        <w:rPr>
          <w:rFonts w:hint="cs"/>
          <w:rtl/>
        </w:rPr>
        <w:t>מכל זוכה ו</w:t>
      </w:r>
      <w:r w:rsidRPr="004224A9">
        <w:rPr>
          <w:rFonts w:hint="cs"/>
          <w:rtl/>
        </w:rPr>
        <w:t xml:space="preserve">בהתאם לשיקול דעתו הבלעדי, עד </w:t>
      </w:r>
      <w:r w:rsidR="00670AC1" w:rsidRPr="004224A9">
        <w:rPr>
          <w:rFonts w:hint="cs"/>
          <w:rtl/>
        </w:rPr>
        <w:t>1</w:t>
      </w:r>
      <w:r w:rsidR="00670AC1">
        <w:rPr>
          <w:rFonts w:hint="cs"/>
          <w:rtl/>
        </w:rPr>
        <w:t>5</w:t>
      </w:r>
      <w:r w:rsidRPr="004224A9">
        <w:rPr>
          <w:rFonts w:hint="cs"/>
          <w:rtl/>
        </w:rPr>
        <w:t xml:space="preserve">% מכמות </w:t>
      </w:r>
      <w:r w:rsidR="00F675E8">
        <w:rPr>
          <w:rFonts w:hint="cs"/>
          <w:rtl/>
        </w:rPr>
        <w:t xml:space="preserve">הקווים </w:t>
      </w:r>
      <w:r w:rsidR="008F6FFA" w:rsidRPr="008F6FFA">
        <w:rPr>
          <w:rtl/>
        </w:rPr>
        <w:t>המסופקים על ידי אותו זוכה למשרדים</w:t>
      </w:r>
      <w:r>
        <w:rPr>
          <w:rFonts w:hint="cs"/>
          <w:rtl/>
        </w:rPr>
        <w:t>.</w:t>
      </w:r>
    </w:p>
    <w:p w:rsidR="0062341F" w:rsidRPr="001E0AFE" w:rsidRDefault="0062341F" w:rsidP="00F069C5">
      <w:pPr>
        <w:pStyle w:val="35"/>
        <w:rPr>
          <w:rtl/>
        </w:rPr>
      </w:pPr>
      <w:r w:rsidRPr="001E0AFE">
        <w:rPr>
          <w:rtl/>
        </w:rPr>
        <w:t>בכפוף להחלטת עורך המכרז ובהסכמת הספק הזוכה, במהלך תקופת הרכש יהיו גופים נלווים נוספים רשאים להצטרף ולהזמין מהספק הזוכה, בתנאים זהים או מטיבים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rsidR="003167E2" w:rsidRDefault="003167E2" w:rsidP="002F7EF8">
      <w:pPr>
        <w:pStyle w:val="35"/>
      </w:pPr>
      <w:r w:rsidRPr="001E0AFE">
        <w:rPr>
          <w:rtl/>
        </w:rPr>
        <w:t>המכרז יערך בשני שלבים; בשלב הראשון</w:t>
      </w:r>
      <w:r w:rsidRPr="001E0AFE">
        <w:rPr>
          <w:rFonts w:hint="cs"/>
          <w:rtl/>
        </w:rPr>
        <w:t xml:space="preserve"> יבדקו מסמכי המכרז ועמידה</w:t>
      </w:r>
      <w:r w:rsidRPr="001E0AFE">
        <w:rPr>
          <w:rtl/>
        </w:rPr>
        <w:t xml:space="preserve"> של המציעים בתנאי </w:t>
      </w:r>
      <w:r w:rsidRPr="001E0AFE">
        <w:rPr>
          <w:rFonts w:hint="cs"/>
          <w:rtl/>
        </w:rPr>
        <w:t xml:space="preserve">המכרז, לרבות תנאי </w:t>
      </w:r>
      <w:r w:rsidRPr="001E0AFE">
        <w:rPr>
          <w:rtl/>
        </w:rPr>
        <w:t>הסף</w:t>
      </w:r>
      <w:r w:rsidRPr="001E0AFE">
        <w:rPr>
          <w:rFonts w:hint="cs"/>
          <w:rtl/>
        </w:rPr>
        <w:t xml:space="preserve"> ודרישות איכות מינימליות</w:t>
      </w:r>
      <w:r w:rsidRPr="001E0AFE">
        <w:rPr>
          <w:rtl/>
        </w:rPr>
        <w:t>. בשלב השני של המכרז, יתמודדו כל אותם מציעים אשר הצעתם עמדה בשלב הראשון של המכרז, בתיחור דינאמי מקוון, בו כל מציע יציע אחוז הנחה לכל אחת מהקטגוריות שבמסמכי המכרז, והכל כמפורט</w:t>
      </w:r>
      <w:r>
        <w:rPr>
          <w:rFonts w:hint="cs"/>
          <w:rtl/>
        </w:rPr>
        <w:t xml:space="preserve"> </w:t>
      </w:r>
      <w:r w:rsidRPr="001E0AFE">
        <w:rPr>
          <w:rtl/>
        </w:rPr>
        <w:t xml:space="preserve"> </w:t>
      </w:r>
      <w:r w:rsidRPr="000F67E8">
        <w:rPr>
          <w:rtl/>
        </w:rPr>
        <w:t>בסעיף</w:t>
      </w:r>
      <w:r w:rsidRPr="000F67E8">
        <w:t xml:space="preserve"> </w:t>
      </w:r>
      <w:r w:rsidR="00E86BFE">
        <w:fldChar w:fldCharType="begin"/>
      </w:r>
      <w:r w:rsidR="00E86BFE">
        <w:instrText xml:space="preserve"> REF _Ref383949179 \r \h  \* MERGEFORMAT </w:instrText>
      </w:r>
      <w:r w:rsidR="00E86BFE">
        <w:fldChar w:fldCharType="separate"/>
      </w:r>
      <w:r>
        <w:rPr>
          <w:cs/>
        </w:rPr>
        <w:t>‎</w:t>
      </w:r>
      <w:r>
        <w:t>0.8</w:t>
      </w:r>
      <w:r w:rsidR="00E86BFE">
        <w:fldChar w:fldCharType="end"/>
      </w:r>
      <w:r w:rsidRPr="000F67E8">
        <w:t xml:space="preserve"> </w:t>
      </w:r>
      <w:r w:rsidRPr="000F67E8">
        <w:rPr>
          <w:rtl/>
        </w:rPr>
        <w:t>להלן</w:t>
      </w:r>
      <w:r w:rsidR="006435A9">
        <w:rPr>
          <w:rFonts w:hint="cs"/>
          <w:rtl/>
        </w:rPr>
        <w:t>.</w:t>
      </w:r>
    </w:p>
    <w:p w:rsidR="0029328C" w:rsidRDefault="0062341F">
      <w:pPr>
        <w:pStyle w:val="35"/>
        <w:rPr>
          <w:rtl/>
        </w:rPr>
      </w:pPr>
      <w:r w:rsidRPr="000F67E8">
        <w:rPr>
          <w:rtl/>
        </w:rPr>
        <w:t>תקופת הרכש ותקופת השירות הן כמפורט בסעיף</w:t>
      </w:r>
      <w:r w:rsidR="00D160A9" w:rsidRPr="000F67E8">
        <w:t xml:space="preserve"> </w:t>
      </w:r>
      <w:r w:rsidR="00E86BFE">
        <w:fldChar w:fldCharType="begin"/>
      </w:r>
      <w:r w:rsidR="00E86BFE">
        <w:instrText xml:space="preserve"> REF _Ref383949212 \r \h  \* MERGEFORMAT </w:instrText>
      </w:r>
      <w:r w:rsidR="00E86BFE">
        <w:fldChar w:fldCharType="separate"/>
      </w:r>
      <w:r w:rsidR="004C5DEC">
        <w:rPr>
          <w:cs/>
        </w:rPr>
        <w:t>‎</w:t>
      </w:r>
      <w:r w:rsidR="004C5DEC">
        <w:t>0.2.1</w:t>
      </w:r>
      <w:r w:rsidR="00E86BFE">
        <w:fldChar w:fldCharType="end"/>
      </w:r>
      <w:r w:rsidR="00AA0344" w:rsidRPr="000F67E8">
        <w:t xml:space="preserve"> </w:t>
      </w:r>
      <w:r w:rsidRPr="000F67E8">
        <w:rPr>
          <w:rtl/>
        </w:rPr>
        <w:t xml:space="preserve"> ל</w:t>
      </w:r>
      <w:r w:rsidRPr="001E0AFE">
        <w:rPr>
          <w:rtl/>
        </w:rPr>
        <w:t>הלן. הארכת תקופת הרכש תיעשה בהודעה בכתב מעורך המכרז לספק הזוכה.</w:t>
      </w:r>
    </w:p>
    <w:p w:rsidR="00163D81" w:rsidRDefault="00163D81" w:rsidP="00BB3ADF">
      <w:pPr>
        <w:bidi w:val="0"/>
        <w:jc w:val="both"/>
        <w:rPr>
          <w:rFonts w:cs="David"/>
          <w:b/>
          <w:bCs/>
          <w:sz w:val="32"/>
          <w:szCs w:val="32"/>
        </w:rPr>
      </w:pPr>
      <w:bookmarkStart w:id="11" w:name="_Ref313950134"/>
      <w:bookmarkStart w:id="12" w:name="_Ref383949859"/>
      <w:r>
        <w:rPr>
          <w:rtl/>
        </w:rPr>
        <w:br w:type="page"/>
      </w:r>
    </w:p>
    <w:p w:rsidR="001E21A3" w:rsidRPr="001E0AFE" w:rsidRDefault="001E21A3" w:rsidP="002F7EF8">
      <w:pPr>
        <w:pStyle w:val="3"/>
      </w:pPr>
      <w:r w:rsidRPr="001E0AFE">
        <w:rPr>
          <w:rtl/>
        </w:rPr>
        <w:lastRenderedPageBreak/>
        <w:t>טבלת ריכוז</w:t>
      </w:r>
      <w:r w:rsidRPr="001E0AFE">
        <w:rPr>
          <w:rFonts w:hint="cs"/>
          <w:rtl/>
        </w:rPr>
        <w:t xml:space="preserve"> תאריכים</w:t>
      </w:r>
      <w:bookmarkEnd w:id="11"/>
      <w:bookmarkEnd w:id="12"/>
      <w:r w:rsidR="0065004F">
        <w:rPr>
          <w:rFonts w:hint="cs"/>
          <w:rtl/>
        </w:rPr>
        <w:t xml:space="preserve"> </w:t>
      </w:r>
    </w:p>
    <w:tbl>
      <w:tblPr>
        <w:bidiVisual/>
        <w:tblW w:w="849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454"/>
        <w:gridCol w:w="2795"/>
        <w:gridCol w:w="2247"/>
      </w:tblGrid>
      <w:tr w:rsidR="00F27A89" w:rsidRPr="001E0AFE" w:rsidTr="000D36F6">
        <w:trPr>
          <w:trHeight w:val="581"/>
          <w:tblHeader/>
          <w:jc w:val="right"/>
        </w:trPr>
        <w:tc>
          <w:tcPr>
            <w:tcW w:w="3454" w:type="dxa"/>
            <w:shd w:val="clear" w:color="auto" w:fill="E6E6E6"/>
            <w:vAlign w:val="center"/>
          </w:tcPr>
          <w:p w:rsidR="00F27A89" w:rsidRPr="001E0AFE" w:rsidRDefault="00F27A89" w:rsidP="00BB3ADF">
            <w:pPr>
              <w:pStyle w:val="af1"/>
              <w:spacing w:line="360" w:lineRule="auto"/>
              <w:ind w:right="-1440"/>
              <w:jc w:val="both"/>
              <w:rPr>
                <w:rFonts w:cs="David"/>
                <w:rtl/>
              </w:rPr>
            </w:pPr>
            <w:r w:rsidRPr="001E0AFE">
              <w:rPr>
                <w:rFonts w:cs="David"/>
                <w:rtl/>
              </w:rPr>
              <w:t>נושא</w:t>
            </w:r>
          </w:p>
        </w:tc>
        <w:tc>
          <w:tcPr>
            <w:tcW w:w="2795" w:type="dxa"/>
            <w:shd w:val="clear" w:color="auto" w:fill="E6E6E6"/>
            <w:vAlign w:val="center"/>
          </w:tcPr>
          <w:p w:rsidR="00F27A89" w:rsidRPr="001E0AFE" w:rsidRDefault="00F27A89" w:rsidP="00BB3ADF">
            <w:pPr>
              <w:pStyle w:val="af1"/>
              <w:spacing w:line="360" w:lineRule="auto"/>
              <w:ind w:right="52"/>
              <w:jc w:val="both"/>
              <w:rPr>
                <w:rFonts w:cs="David"/>
                <w:rtl/>
              </w:rPr>
            </w:pPr>
            <w:r w:rsidRPr="001E0AFE">
              <w:rPr>
                <w:rFonts w:cs="David"/>
                <w:rtl/>
              </w:rPr>
              <w:t>נתון</w:t>
            </w:r>
          </w:p>
        </w:tc>
        <w:tc>
          <w:tcPr>
            <w:tcW w:w="2247" w:type="dxa"/>
            <w:shd w:val="clear" w:color="auto" w:fill="E6E6E6"/>
          </w:tcPr>
          <w:p w:rsidR="00F27A89" w:rsidRPr="001E0AFE" w:rsidRDefault="00F27A89" w:rsidP="00F42A30">
            <w:pPr>
              <w:pStyle w:val="af1"/>
              <w:spacing w:line="360" w:lineRule="auto"/>
              <w:ind w:right="52"/>
              <w:jc w:val="both"/>
              <w:rPr>
                <w:rFonts w:cs="David"/>
                <w:rtl/>
              </w:rPr>
            </w:pPr>
            <w:r>
              <w:rPr>
                <w:rFonts w:cs="David" w:hint="cs"/>
                <w:rtl/>
              </w:rPr>
              <w:t>מועד חדש</w:t>
            </w:r>
          </w:p>
        </w:tc>
      </w:tr>
      <w:tr w:rsidR="00F27A89" w:rsidRPr="001E0AFE" w:rsidTr="000D36F6">
        <w:trPr>
          <w:trHeight w:val="953"/>
          <w:jc w:val="right"/>
        </w:trPr>
        <w:tc>
          <w:tcPr>
            <w:tcW w:w="3454" w:type="dxa"/>
            <w:vAlign w:val="center"/>
          </w:tcPr>
          <w:p w:rsidR="00F27A89" w:rsidRPr="001E0AFE" w:rsidRDefault="00F27A89" w:rsidP="00BB3ADF">
            <w:pPr>
              <w:pStyle w:val="af1"/>
              <w:spacing w:line="360" w:lineRule="auto"/>
              <w:ind w:right="108"/>
              <w:jc w:val="both"/>
              <w:rPr>
                <w:rFonts w:cs="David"/>
                <w:rtl/>
              </w:rPr>
            </w:pPr>
            <w:r w:rsidRPr="001E0AFE">
              <w:rPr>
                <w:rFonts w:cs="David"/>
                <w:rtl/>
              </w:rPr>
              <w:t>יום פרסום המודעה בעיתונות</w:t>
            </w:r>
          </w:p>
        </w:tc>
        <w:tc>
          <w:tcPr>
            <w:tcW w:w="2795" w:type="dxa"/>
            <w:vAlign w:val="center"/>
          </w:tcPr>
          <w:p w:rsidR="00F27A89" w:rsidRPr="00E86BFE" w:rsidRDefault="00F27A89" w:rsidP="00E86BFE">
            <w:pPr>
              <w:pStyle w:val="af1"/>
              <w:spacing w:line="360" w:lineRule="auto"/>
              <w:ind w:right="52"/>
              <w:jc w:val="both"/>
              <w:rPr>
                <w:rFonts w:cs="David"/>
                <w:rtl/>
              </w:rPr>
            </w:pPr>
            <w:r w:rsidRPr="00E86BFE">
              <w:rPr>
                <w:rFonts w:cs="David" w:hint="cs"/>
                <w:rtl/>
              </w:rPr>
              <w:t>31/7/2014</w:t>
            </w:r>
          </w:p>
        </w:tc>
        <w:tc>
          <w:tcPr>
            <w:tcW w:w="2247" w:type="dxa"/>
          </w:tcPr>
          <w:p w:rsidR="00F27A89" w:rsidRPr="00E86BFE" w:rsidRDefault="00F27A89" w:rsidP="00F42A30">
            <w:pPr>
              <w:pStyle w:val="af1"/>
              <w:spacing w:line="360" w:lineRule="auto"/>
              <w:ind w:right="52"/>
              <w:jc w:val="both"/>
              <w:rPr>
                <w:rFonts w:cs="David"/>
                <w:rtl/>
              </w:rPr>
            </w:pPr>
            <w:r>
              <w:rPr>
                <w:rFonts w:cs="David" w:hint="cs"/>
                <w:rtl/>
              </w:rPr>
              <w:t>בוצע</w:t>
            </w:r>
          </w:p>
        </w:tc>
      </w:tr>
      <w:tr w:rsidR="00F27A89" w:rsidRPr="001E0AFE" w:rsidTr="000D36F6">
        <w:trPr>
          <w:trHeight w:val="596"/>
          <w:jc w:val="right"/>
        </w:trPr>
        <w:tc>
          <w:tcPr>
            <w:tcW w:w="3454" w:type="dxa"/>
            <w:vAlign w:val="center"/>
          </w:tcPr>
          <w:p w:rsidR="00F27A89" w:rsidRPr="001E0AFE" w:rsidRDefault="00F27A89" w:rsidP="00BB3ADF">
            <w:pPr>
              <w:pStyle w:val="af1"/>
              <w:spacing w:line="360" w:lineRule="auto"/>
              <w:ind w:right="108"/>
              <w:jc w:val="both"/>
              <w:rPr>
                <w:rFonts w:cs="David"/>
                <w:rtl/>
              </w:rPr>
            </w:pPr>
            <w:r w:rsidRPr="001E0AFE">
              <w:rPr>
                <w:rFonts w:cs="David"/>
                <w:rtl/>
              </w:rPr>
              <w:t>כנס מציעים</w:t>
            </w:r>
          </w:p>
        </w:tc>
        <w:tc>
          <w:tcPr>
            <w:tcW w:w="2795" w:type="dxa"/>
            <w:vAlign w:val="center"/>
          </w:tcPr>
          <w:p w:rsidR="00F27A89" w:rsidRPr="00E86BFE" w:rsidRDefault="00F27A89" w:rsidP="00E86BFE">
            <w:pPr>
              <w:pStyle w:val="af1"/>
              <w:spacing w:line="360" w:lineRule="auto"/>
              <w:ind w:right="52"/>
              <w:jc w:val="both"/>
              <w:rPr>
                <w:rFonts w:cs="David"/>
                <w:rtl/>
              </w:rPr>
            </w:pPr>
            <w:r w:rsidRPr="00E86BFE">
              <w:rPr>
                <w:rFonts w:cs="David" w:hint="cs"/>
                <w:rtl/>
              </w:rPr>
              <w:t>24/8/2014</w:t>
            </w:r>
            <w:r>
              <w:rPr>
                <w:rFonts w:cs="David" w:hint="cs"/>
                <w:rtl/>
              </w:rPr>
              <w:t xml:space="preserve"> </w:t>
            </w:r>
            <w:r w:rsidRPr="00E86BFE">
              <w:rPr>
                <w:rFonts w:cs="David"/>
                <w:rtl/>
              </w:rPr>
              <w:t xml:space="preserve">בשעה:  </w:t>
            </w:r>
            <w:r w:rsidRPr="00E86BFE">
              <w:rPr>
                <w:rFonts w:cs="David" w:hint="cs"/>
                <w:rtl/>
              </w:rPr>
              <w:t>13</w:t>
            </w:r>
            <w:r w:rsidRPr="00E86BFE">
              <w:rPr>
                <w:rFonts w:cs="David"/>
                <w:rtl/>
              </w:rPr>
              <w:t>:</w:t>
            </w:r>
            <w:r w:rsidRPr="00E86BFE">
              <w:rPr>
                <w:rFonts w:cs="David" w:hint="cs"/>
                <w:rtl/>
              </w:rPr>
              <w:t>0</w:t>
            </w:r>
            <w:r w:rsidRPr="00E86BFE">
              <w:rPr>
                <w:rFonts w:cs="David"/>
                <w:rtl/>
              </w:rPr>
              <w:t>0</w:t>
            </w:r>
          </w:p>
        </w:tc>
        <w:tc>
          <w:tcPr>
            <w:tcW w:w="2247" w:type="dxa"/>
          </w:tcPr>
          <w:p w:rsidR="00F27A89" w:rsidRPr="00E86BFE" w:rsidRDefault="00F27A89" w:rsidP="00F42A30">
            <w:pPr>
              <w:pStyle w:val="af1"/>
              <w:spacing w:line="360" w:lineRule="auto"/>
              <w:ind w:right="52"/>
              <w:jc w:val="both"/>
              <w:rPr>
                <w:rFonts w:cs="David"/>
                <w:rtl/>
              </w:rPr>
            </w:pPr>
            <w:r>
              <w:rPr>
                <w:rFonts w:cs="David" w:hint="cs"/>
                <w:rtl/>
              </w:rPr>
              <w:t>בוצע</w:t>
            </w:r>
          </w:p>
        </w:tc>
      </w:tr>
      <w:tr w:rsidR="00F27A89" w:rsidRPr="001E0AFE" w:rsidTr="000D36F6">
        <w:trPr>
          <w:trHeight w:val="1221"/>
          <w:jc w:val="right"/>
        </w:trPr>
        <w:tc>
          <w:tcPr>
            <w:tcW w:w="3454" w:type="dxa"/>
            <w:vAlign w:val="center"/>
          </w:tcPr>
          <w:p w:rsidR="00F27A89" w:rsidRPr="001E0AFE" w:rsidRDefault="00F27A89" w:rsidP="00BB3ADF">
            <w:pPr>
              <w:pStyle w:val="af1"/>
              <w:spacing w:line="360" w:lineRule="auto"/>
              <w:ind w:right="2230"/>
              <w:jc w:val="both"/>
              <w:rPr>
                <w:rFonts w:cs="David"/>
                <w:rtl/>
              </w:rPr>
            </w:pPr>
            <w:r w:rsidRPr="001E0AFE">
              <w:rPr>
                <w:rFonts w:cs="David"/>
                <w:rtl/>
              </w:rPr>
              <w:t>מועד אחרון להגשת שאלות הבהרה</w:t>
            </w:r>
          </w:p>
          <w:p w:rsidR="00F27A89" w:rsidRPr="001E0AFE" w:rsidRDefault="00F27A89" w:rsidP="00BB3ADF">
            <w:pPr>
              <w:pStyle w:val="af1"/>
              <w:spacing w:line="360" w:lineRule="auto"/>
              <w:ind w:right="2230"/>
              <w:jc w:val="both"/>
              <w:rPr>
                <w:rFonts w:cs="David"/>
                <w:rtl/>
              </w:rPr>
            </w:pPr>
          </w:p>
        </w:tc>
        <w:tc>
          <w:tcPr>
            <w:tcW w:w="2795" w:type="dxa"/>
            <w:vAlign w:val="center"/>
          </w:tcPr>
          <w:p w:rsidR="00F27A89" w:rsidRPr="00E86BFE" w:rsidRDefault="00F27A89" w:rsidP="00BB3ADF">
            <w:pPr>
              <w:pStyle w:val="af1"/>
              <w:spacing w:line="360" w:lineRule="auto"/>
              <w:ind w:right="52"/>
              <w:jc w:val="both"/>
              <w:rPr>
                <w:rFonts w:cs="David"/>
                <w:rtl/>
              </w:rPr>
            </w:pPr>
            <w:r w:rsidRPr="00E86BFE">
              <w:rPr>
                <w:rFonts w:cs="David" w:hint="cs"/>
                <w:rtl/>
              </w:rPr>
              <w:t>9/9/2014</w:t>
            </w:r>
            <w:r w:rsidRPr="00E86BFE">
              <w:rPr>
                <w:rFonts w:cs="David"/>
                <w:rtl/>
              </w:rPr>
              <w:t xml:space="preserve"> בשעה 13:00 </w:t>
            </w:r>
          </w:p>
        </w:tc>
        <w:tc>
          <w:tcPr>
            <w:tcW w:w="2247" w:type="dxa"/>
          </w:tcPr>
          <w:p w:rsidR="00F27A89" w:rsidRPr="00E86BFE" w:rsidRDefault="00F27A89" w:rsidP="00F42A30">
            <w:pPr>
              <w:pStyle w:val="af1"/>
              <w:spacing w:line="360" w:lineRule="auto"/>
              <w:ind w:right="52"/>
              <w:jc w:val="both"/>
              <w:rPr>
                <w:rFonts w:cs="David"/>
                <w:rtl/>
              </w:rPr>
            </w:pPr>
            <w:r>
              <w:rPr>
                <w:rFonts w:cs="David" w:hint="cs"/>
                <w:rtl/>
              </w:rPr>
              <w:t>בוצע</w:t>
            </w:r>
          </w:p>
        </w:tc>
      </w:tr>
      <w:tr w:rsidR="00F27A89" w:rsidRPr="001E0AFE" w:rsidTr="000D36F6">
        <w:trPr>
          <w:trHeight w:val="953"/>
          <w:jc w:val="right"/>
        </w:trPr>
        <w:tc>
          <w:tcPr>
            <w:tcW w:w="3454" w:type="dxa"/>
            <w:vAlign w:val="center"/>
          </w:tcPr>
          <w:p w:rsidR="00F27A89" w:rsidRPr="001E0AFE" w:rsidRDefault="00F27A89" w:rsidP="00BB3ADF">
            <w:pPr>
              <w:pStyle w:val="af1"/>
              <w:spacing w:line="360" w:lineRule="auto"/>
              <w:ind w:right="108"/>
              <w:jc w:val="both"/>
              <w:rPr>
                <w:rFonts w:cs="David"/>
                <w:rtl/>
              </w:rPr>
            </w:pPr>
            <w:r w:rsidRPr="001E0AFE">
              <w:rPr>
                <w:rFonts w:cs="David"/>
                <w:rtl/>
              </w:rPr>
              <w:t>מועד אחרון למענה עורך המכרז לשאלות ההבהרה</w:t>
            </w:r>
          </w:p>
        </w:tc>
        <w:tc>
          <w:tcPr>
            <w:tcW w:w="2795" w:type="dxa"/>
            <w:vAlign w:val="center"/>
          </w:tcPr>
          <w:p w:rsidR="00F27A89" w:rsidRPr="00E86BFE" w:rsidRDefault="00F27A89" w:rsidP="00BB3ADF">
            <w:pPr>
              <w:pStyle w:val="af1"/>
              <w:spacing w:line="360" w:lineRule="auto"/>
              <w:ind w:right="52"/>
              <w:jc w:val="both"/>
              <w:rPr>
                <w:rFonts w:cs="David"/>
                <w:rtl/>
              </w:rPr>
            </w:pPr>
            <w:r w:rsidRPr="00E86BFE">
              <w:rPr>
                <w:rFonts w:cs="David" w:hint="cs"/>
                <w:rtl/>
              </w:rPr>
              <w:t>30/9/2014</w:t>
            </w:r>
          </w:p>
        </w:tc>
        <w:tc>
          <w:tcPr>
            <w:tcW w:w="2247" w:type="dxa"/>
          </w:tcPr>
          <w:p w:rsidR="00F27A89" w:rsidRPr="00E86BFE" w:rsidRDefault="00F27A89" w:rsidP="00F42A30">
            <w:pPr>
              <w:pStyle w:val="af1"/>
              <w:spacing w:line="360" w:lineRule="auto"/>
              <w:ind w:right="52"/>
              <w:jc w:val="both"/>
              <w:rPr>
                <w:rFonts w:cs="David"/>
                <w:rtl/>
              </w:rPr>
            </w:pPr>
            <w:r>
              <w:rPr>
                <w:rFonts w:cs="David" w:hint="cs"/>
                <w:rtl/>
              </w:rPr>
              <w:t>31/10/2014</w:t>
            </w:r>
          </w:p>
        </w:tc>
      </w:tr>
      <w:tr w:rsidR="00F27A89" w:rsidRPr="001E0AFE" w:rsidTr="000D36F6">
        <w:trPr>
          <w:trHeight w:val="938"/>
          <w:jc w:val="right"/>
        </w:trPr>
        <w:tc>
          <w:tcPr>
            <w:tcW w:w="3454" w:type="dxa"/>
            <w:vAlign w:val="center"/>
          </w:tcPr>
          <w:p w:rsidR="00F27A89" w:rsidRPr="001E0AFE" w:rsidRDefault="00F27A89" w:rsidP="00BB3ADF">
            <w:pPr>
              <w:pStyle w:val="af1"/>
              <w:spacing w:line="360" w:lineRule="auto"/>
              <w:ind w:right="108"/>
              <w:jc w:val="both"/>
              <w:rPr>
                <w:rFonts w:cs="David"/>
                <w:rtl/>
              </w:rPr>
            </w:pPr>
            <w:r w:rsidRPr="001E0AFE">
              <w:rPr>
                <w:rFonts w:cs="David"/>
                <w:rtl/>
              </w:rPr>
              <w:t>מועד אחרון להגשת הצעה בתיבת המכרזים</w:t>
            </w:r>
          </w:p>
        </w:tc>
        <w:tc>
          <w:tcPr>
            <w:tcW w:w="2795" w:type="dxa"/>
            <w:vAlign w:val="center"/>
          </w:tcPr>
          <w:p w:rsidR="00F27A89" w:rsidRPr="00E86BFE" w:rsidRDefault="00F27A89" w:rsidP="00BB3ADF">
            <w:pPr>
              <w:pStyle w:val="af1"/>
              <w:spacing w:line="360" w:lineRule="auto"/>
              <w:ind w:right="52"/>
              <w:jc w:val="both"/>
              <w:rPr>
                <w:rFonts w:cs="David"/>
                <w:rtl/>
              </w:rPr>
            </w:pPr>
            <w:r w:rsidRPr="00E86BFE">
              <w:rPr>
                <w:rFonts w:cs="David" w:hint="cs"/>
                <w:rtl/>
              </w:rPr>
              <w:t>31/10/2014</w:t>
            </w:r>
            <w:r w:rsidRPr="00E86BFE">
              <w:rPr>
                <w:rFonts w:cs="David"/>
                <w:rtl/>
              </w:rPr>
              <w:t xml:space="preserve"> בשעה 13:00 </w:t>
            </w:r>
          </w:p>
        </w:tc>
        <w:tc>
          <w:tcPr>
            <w:tcW w:w="2247" w:type="dxa"/>
          </w:tcPr>
          <w:p w:rsidR="00F27A89" w:rsidRPr="00E86BFE" w:rsidRDefault="00F27A89" w:rsidP="00F42A30">
            <w:pPr>
              <w:pStyle w:val="af1"/>
              <w:spacing w:line="360" w:lineRule="auto"/>
              <w:ind w:right="52"/>
              <w:jc w:val="both"/>
              <w:rPr>
                <w:rFonts w:cs="David"/>
                <w:rtl/>
              </w:rPr>
            </w:pPr>
            <w:r>
              <w:rPr>
                <w:rFonts w:cs="David" w:hint="cs"/>
                <w:rtl/>
              </w:rPr>
              <w:t>30/11/2014</w:t>
            </w:r>
          </w:p>
        </w:tc>
      </w:tr>
      <w:tr w:rsidR="00F27A89" w:rsidRPr="001E0AFE" w:rsidTr="000D36F6">
        <w:trPr>
          <w:trHeight w:val="611"/>
          <w:jc w:val="right"/>
        </w:trPr>
        <w:tc>
          <w:tcPr>
            <w:tcW w:w="3454" w:type="dxa"/>
            <w:vAlign w:val="center"/>
          </w:tcPr>
          <w:p w:rsidR="00F27A89" w:rsidRPr="001E0AFE" w:rsidRDefault="00F27A89" w:rsidP="00BB3ADF">
            <w:pPr>
              <w:pStyle w:val="af1"/>
              <w:spacing w:line="360" w:lineRule="auto"/>
              <w:ind w:right="108"/>
              <w:jc w:val="both"/>
              <w:rPr>
                <w:rFonts w:cs="David"/>
                <w:rtl/>
              </w:rPr>
            </w:pPr>
            <w:r w:rsidRPr="001E0AFE">
              <w:rPr>
                <w:rFonts w:cs="David"/>
                <w:rtl/>
              </w:rPr>
              <w:t xml:space="preserve">מועד תוקף ההצעה וערבות מציע </w:t>
            </w:r>
          </w:p>
        </w:tc>
        <w:tc>
          <w:tcPr>
            <w:tcW w:w="2795" w:type="dxa"/>
            <w:vAlign w:val="center"/>
          </w:tcPr>
          <w:p w:rsidR="00F27A89" w:rsidRPr="00E86BFE" w:rsidRDefault="00F27A89" w:rsidP="00E86BFE">
            <w:pPr>
              <w:pStyle w:val="af1"/>
              <w:spacing w:line="360" w:lineRule="auto"/>
              <w:ind w:right="52"/>
              <w:jc w:val="both"/>
              <w:rPr>
                <w:rFonts w:cs="David"/>
                <w:rtl/>
              </w:rPr>
            </w:pPr>
            <w:r w:rsidRPr="00E86BFE">
              <w:rPr>
                <w:rFonts w:cs="David"/>
                <w:rtl/>
              </w:rPr>
              <w:t>עד 3</w:t>
            </w:r>
            <w:r w:rsidRPr="00E86BFE">
              <w:rPr>
                <w:rFonts w:cs="David" w:hint="cs"/>
                <w:rtl/>
              </w:rPr>
              <w:t>0</w:t>
            </w:r>
            <w:r w:rsidRPr="00E86BFE">
              <w:rPr>
                <w:rFonts w:cs="David"/>
                <w:rtl/>
              </w:rPr>
              <w:t>/</w:t>
            </w:r>
            <w:r w:rsidRPr="00E86BFE">
              <w:rPr>
                <w:rFonts w:cs="David" w:hint="cs"/>
                <w:rtl/>
              </w:rPr>
              <w:t>4</w:t>
            </w:r>
            <w:r w:rsidRPr="00E86BFE">
              <w:rPr>
                <w:rFonts w:cs="David"/>
                <w:rtl/>
              </w:rPr>
              <w:t>/201</w:t>
            </w:r>
            <w:r w:rsidRPr="00E86BFE">
              <w:rPr>
                <w:rFonts w:cs="David" w:hint="cs"/>
                <w:rtl/>
              </w:rPr>
              <w:t>5</w:t>
            </w:r>
          </w:p>
        </w:tc>
        <w:tc>
          <w:tcPr>
            <w:tcW w:w="2247" w:type="dxa"/>
          </w:tcPr>
          <w:p w:rsidR="00F27A89" w:rsidRPr="00E86BFE" w:rsidRDefault="00F27A89" w:rsidP="00F27A89">
            <w:pPr>
              <w:pStyle w:val="af1"/>
              <w:spacing w:line="360" w:lineRule="auto"/>
              <w:ind w:right="52"/>
              <w:jc w:val="both"/>
              <w:rPr>
                <w:rFonts w:cs="David"/>
                <w:rtl/>
              </w:rPr>
            </w:pPr>
            <w:r>
              <w:rPr>
                <w:rFonts w:cs="David" w:hint="cs"/>
                <w:rtl/>
              </w:rPr>
              <w:t>30/5/2015</w:t>
            </w:r>
          </w:p>
        </w:tc>
      </w:tr>
    </w:tbl>
    <w:p w:rsidR="001E21A3" w:rsidRPr="001E0AFE" w:rsidRDefault="001E21A3" w:rsidP="00BB3ADF">
      <w:pPr>
        <w:pStyle w:val="Normal3"/>
        <w:rPr>
          <w:rtl/>
        </w:rPr>
      </w:pPr>
    </w:p>
    <w:p w:rsidR="001E21A3" w:rsidRPr="001E0AFE" w:rsidRDefault="001E21A3" w:rsidP="00BB3ADF">
      <w:pPr>
        <w:pStyle w:val="Normal3"/>
        <w:ind w:left="720"/>
        <w:rPr>
          <w:rtl/>
        </w:rPr>
      </w:pPr>
      <w:r w:rsidRPr="001E0AFE">
        <w:rPr>
          <w:rFonts w:hint="cs"/>
          <w:rtl/>
        </w:rPr>
        <w:t>במקרה של אי התאמה בין הרשום בטבלה לבין הרשום בגוף המכרז, קובעים הנתונים הרשומים בטבלה.</w:t>
      </w:r>
    </w:p>
    <w:p w:rsidR="001E21A3" w:rsidRPr="001E0AFE" w:rsidRDefault="001E21A3" w:rsidP="00BB3ADF">
      <w:pPr>
        <w:pStyle w:val="RonnyBase"/>
        <w:spacing w:line="360" w:lineRule="auto"/>
        <w:rPr>
          <w:rtl/>
        </w:rPr>
      </w:pPr>
    </w:p>
    <w:p w:rsidR="001E21A3" w:rsidRPr="001E0AFE" w:rsidRDefault="001E21A3" w:rsidP="00BB3ADF">
      <w:pPr>
        <w:pStyle w:val="2"/>
        <w:rPr>
          <w:rtl/>
        </w:rPr>
      </w:pPr>
      <w:r w:rsidRPr="001E0AFE">
        <w:rPr>
          <w:rtl/>
        </w:rPr>
        <w:br w:type="page"/>
      </w:r>
      <w:bookmarkStart w:id="13" w:name="_Toc330777673"/>
      <w:bookmarkStart w:id="14" w:name="_Ref383951989"/>
      <w:bookmarkStart w:id="15" w:name="_Ref383952110"/>
      <w:bookmarkStart w:id="16" w:name="_Ref383953091"/>
      <w:bookmarkStart w:id="17" w:name="_Toc391908018"/>
      <w:r w:rsidRPr="001E0AFE">
        <w:rPr>
          <w:rFonts w:hint="cs"/>
          <w:rtl/>
        </w:rPr>
        <w:lastRenderedPageBreak/>
        <w:t>הגדרות (</w:t>
      </w:r>
      <w:r w:rsidRPr="001E0AFE">
        <w:rPr>
          <w:rFonts w:hint="cs"/>
        </w:rPr>
        <w:t>I</w:t>
      </w:r>
      <w:r w:rsidRPr="001E0AFE">
        <w:rPr>
          <w:rFonts w:hint="cs"/>
          <w:rtl/>
        </w:rPr>
        <w:t>)</w:t>
      </w:r>
      <w:bookmarkEnd w:id="13"/>
      <w:bookmarkEnd w:id="14"/>
      <w:bookmarkEnd w:id="15"/>
      <w:bookmarkEnd w:id="16"/>
      <w:bookmarkEnd w:id="17"/>
    </w:p>
    <w:p w:rsidR="00A20272" w:rsidRPr="001E0AFE" w:rsidRDefault="00A20272" w:rsidP="00BB3ADF">
      <w:pPr>
        <w:pStyle w:val="3"/>
        <w:rPr>
          <w:rtl/>
        </w:rPr>
      </w:pPr>
      <w:bookmarkStart w:id="18" w:name="_Ref383949212"/>
      <w:r w:rsidRPr="001E0AFE">
        <w:rPr>
          <w:rtl/>
        </w:rPr>
        <w:t>הגדרות כלליות</w:t>
      </w:r>
      <w:bookmarkEnd w:id="18"/>
    </w:p>
    <w:tbl>
      <w:tblPr>
        <w:bidiVisual/>
        <w:tblW w:w="8319" w:type="dxa"/>
        <w:tblLayout w:type="fixed"/>
        <w:tblLook w:val="0000" w:firstRow="0" w:lastRow="0" w:firstColumn="0" w:lastColumn="0" w:noHBand="0" w:noVBand="0"/>
      </w:tblPr>
      <w:tblGrid>
        <w:gridCol w:w="4159"/>
        <w:gridCol w:w="4160"/>
      </w:tblGrid>
      <w:tr w:rsidR="007B1EF6" w:rsidRPr="001E0AFE" w:rsidTr="00351448">
        <w:trPr>
          <w:cantSplit/>
          <w:trHeight w:val="555"/>
        </w:trPr>
        <w:tc>
          <w:tcPr>
            <w:tcW w:w="4159" w:type="dxa"/>
          </w:tcPr>
          <w:p w:rsidR="007B1EF6" w:rsidRPr="001E0AFE" w:rsidRDefault="007B1EF6" w:rsidP="00BB3ADF">
            <w:pPr>
              <w:pStyle w:val="af1"/>
              <w:keepLines w:val="0"/>
              <w:widowControl w:val="0"/>
              <w:jc w:val="both"/>
              <w:rPr>
                <w:rFonts w:cs="David"/>
                <w:b/>
                <w:bCs/>
                <w:rtl/>
                <w:lang w:eastAsia="he-IL"/>
              </w:rPr>
            </w:pPr>
            <w:bookmarkStart w:id="19" w:name="_Toc143306046"/>
            <w:bookmarkStart w:id="20" w:name="_Toc185192999"/>
            <w:r w:rsidRPr="001E0AFE">
              <w:rPr>
                <w:rFonts w:cs="David"/>
                <w:b/>
                <w:bCs/>
                <w:rtl/>
                <w:lang w:eastAsia="he-IL"/>
              </w:rPr>
              <w:t>אזורי השירות</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 xml:space="preserve">כל רחבי מדינת ישראל לרבות אזור </w:t>
            </w:r>
            <w:r w:rsidRPr="001E0AFE">
              <w:rPr>
                <w:sz w:val="24"/>
                <w:szCs w:val="24"/>
              </w:rPr>
              <w:t>C</w:t>
            </w:r>
            <w:r w:rsidRPr="001E0AFE">
              <w:rPr>
                <w:sz w:val="24"/>
                <w:szCs w:val="24"/>
                <w:rtl/>
              </w:rPr>
              <w:t xml:space="preserve"> ביהודה ושומרון. </w:t>
            </w: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b/>
                <w:bCs/>
                <w:sz w:val="24"/>
                <w:rtl/>
              </w:rPr>
              <w:t>אתר האינטרנט</w:t>
            </w:r>
          </w:p>
        </w:tc>
        <w:tc>
          <w:tcPr>
            <w:tcW w:w="4160" w:type="dxa"/>
          </w:tcPr>
          <w:p w:rsidR="007B1EF6" w:rsidRPr="001E0AFE" w:rsidRDefault="007B1EF6" w:rsidP="00BB3ADF">
            <w:pPr>
              <w:pStyle w:val="RonnyBase"/>
              <w:spacing w:line="360" w:lineRule="auto"/>
              <w:rPr>
                <w:sz w:val="24"/>
                <w:szCs w:val="24"/>
              </w:rPr>
            </w:pPr>
            <w:r w:rsidRPr="001E0AFE">
              <w:rPr>
                <w:sz w:val="24"/>
                <w:szCs w:val="24"/>
                <w:rtl/>
              </w:rPr>
              <w:t>אתר האינטרנט של מינהל הרכש הממשלתי שכתובתו</w:t>
            </w:r>
            <w:r w:rsidRPr="001E0AFE">
              <w:rPr>
                <w:rtl/>
              </w:rPr>
              <w:t xml:space="preserve">: </w:t>
            </w:r>
            <w:hyperlink r:id="rId10" w:history="1">
              <w:r w:rsidRPr="001E0AFE">
                <w:t>WWW.MR.GOV.IL</w:t>
              </w:r>
            </w:hyperlink>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אתרי המזמין</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גופים נלווים</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מוסדות ותאגידים נוספים עליהם חל חוק חובת המכרזים, תשנ"ב-1992.</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המכרז</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מסמך זה על כל על נספחיו, דרישותיו, תנאיו וחלקיו לרבות תשובות עורך המכרז לשאלות המציעים כמפורט בסעיף</w:t>
            </w:r>
            <w:r w:rsidR="00943A94" w:rsidRPr="001E0AFE">
              <w:rPr>
                <w:rFonts w:hint="cs"/>
                <w:sz w:val="24"/>
                <w:szCs w:val="24"/>
                <w:rtl/>
              </w:rPr>
              <w:t xml:space="preserve"> </w:t>
            </w:r>
            <w:r w:rsidR="00E86BFE">
              <w:fldChar w:fldCharType="begin"/>
            </w:r>
            <w:r w:rsidR="00E86BFE">
              <w:instrText xml:space="preserve"> REF _Ref383949235 \r \h  \* MERGEFORMAT </w:instrText>
            </w:r>
            <w:r w:rsidR="00E86BFE">
              <w:fldChar w:fldCharType="separate"/>
            </w:r>
            <w:r w:rsidR="004C5DEC" w:rsidRPr="004C5DEC">
              <w:rPr>
                <w:sz w:val="24"/>
                <w:szCs w:val="24"/>
                <w:cs/>
              </w:rPr>
              <w:t>‎</w:t>
            </w:r>
            <w:r w:rsidR="004C5DEC" w:rsidRPr="004C5DEC">
              <w:rPr>
                <w:sz w:val="24"/>
                <w:szCs w:val="24"/>
              </w:rPr>
              <w:t>0.3.3</w:t>
            </w:r>
            <w:r w:rsidR="00E86BFE">
              <w:fldChar w:fldCharType="end"/>
            </w:r>
            <w:r w:rsidRPr="001E0AFE">
              <w:rPr>
                <w:sz w:val="24"/>
                <w:szCs w:val="24"/>
                <w:rtl/>
              </w:rPr>
              <w:t xml:space="preserve">. </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הצעה</w:t>
            </w:r>
          </w:p>
        </w:tc>
        <w:tc>
          <w:tcPr>
            <w:tcW w:w="4160" w:type="dxa"/>
          </w:tcPr>
          <w:p w:rsidR="007B1EF6" w:rsidRPr="001E0AFE" w:rsidRDefault="007B1EF6" w:rsidP="00F22446">
            <w:pPr>
              <w:pStyle w:val="RonnyBase"/>
              <w:spacing w:line="360" w:lineRule="auto"/>
              <w:rPr>
                <w:sz w:val="24"/>
                <w:szCs w:val="24"/>
                <w:rtl/>
              </w:rPr>
            </w:pPr>
            <w:r w:rsidRPr="001E0AFE">
              <w:rPr>
                <w:sz w:val="24"/>
                <w:szCs w:val="24"/>
                <w:rtl/>
              </w:rPr>
              <w:t>תשובת מציע למכרז זה על כל נספחיה, תנאיה וחלקיה</w:t>
            </w:r>
            <w:r w:rsidR="00315A8C">
              <w:rPr>
                <w:rFonts w:hint="cs"/>
                <w:sz w:val="24"/>
                <w:szCs w:val="24"/>
                <w:rtl/>
              </w:rPr>
              <w:t>.</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rtl/>
              </w:rPr>
            </w:pPr>
            <w:r w:rsidRPr="001E0AFE">
              <w:rPr>
                <w:b/>
                <w:bCs/>
                <w:sz w:val="24"/>
                <w:szCs w:val="24"/>
                <w:rtl/>
              </w:rPr>
              <w:t>הצעה מאושרת</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הצעה של מציע אשר עמדה בשלב א' ונבחרה על ידי עורך המכרז כנכללת ברשימת המציעים המאושרים לשלב ב' של המכרז.</w:t>
            </w:r>
          </w:p>
        </w:tc>
      </w:tr>
      <w:tr w:rsidR="007B1EF6" w:rsidRPr="001E0AFE" w:rsidTr="00351448">
        <w:trPr>
          <w:cantSplit/>
          <w:trHeight w:val="144"/>
        </w:trPr>
        <w:tc>
          <w:tcPr>
            <w:tcW w:w="4159" w:type="dxa"/>
          </w:tcPr>
          <w:p w:rsidR="007B1EF6" w:rsidRPr="001E0AFE" w:rsidRDefault="007B1EF6" w:rsidP="00BB3ADF">
            <w:pPr>
              <w:pStyle w:val="TableText"/>
              <w:ind w:left="4950" w:hanging="4950"/>
              <w:jc w:val="both"/>
              <w:rPr>
                <w:b/>
                <w:bCs/>
                <w:sz w:val="24"/>
                <w:rtl/>
              </w:rPr>
            </w:pPr>
            <w:r w:rsidRPr="001E0AFE">
              <w:rPr>
                <w:b/>
                <w:bCs/>
                <w:sz w:val="24"/>
                <w:rtl/>
              </w:rPr>
              <w:t>הצעת פתיחה</w:t>
            </w:r>
          </w:p>
        </w:tc>
        <w:tc>
          <w:tcPr>
            <w:tcW w:w="4160" w:type="dxa"/>
          </w:tcPr>
          <w:p w:rsidR="007B1EF6" w:rsidRPr="001E0AFE" w:rsidRDefault="007B1EF6" w:rsidP="00F22446">
            <w:pPr>
              <w:pStyle w:val="RonnyBase"/>
              <w:spacing w:line="360" w:lineRule="auto"/>
              <w:rPr>
                <w:sz w:val="24"/>
                <w:szCs w:val="24"/>
                <w:rtl/>
              </w:rPr>
            </w:pPr>
            <w:r w:rsidRPr="001E0AFE">
              <w:rPr>
                <w:sz w:val="24"/>
                <w:szCs w:val="24"/>
                <w:rtl/>
              </w:rPr>
              <w:t xml:space="preserve">הסיכום הכולל של מחירי </w:t>
            </w:r>
            <w:r w:rsidR="00315A8C">
              <w:rPr>
                <w:rFonts w:hint="cs"/>
                <w:sz w:val="24"/>
                <w:szCs w:val="24"/>
                <w:rtl/>
              </w:rPr>
              <w:t>הפתיחה כפי שנקבעו על ידי עורך המכרז במכפלת הכמויות עליהם התחייב המציע בתוספת עלות השירות לאתרים להם לא התחייה לתת שירות.</w:t>
            </w:r>
            <w:r w:rsidRPr="001E0AFE">
              <w:rPr>
                <w:sz w:val="24"/>
                <w:szCs w:val="24"/>
                <w:rtl/>
              </w:rPr>
              <w:t xml:space="preserve"> </w:t>
            </w: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b/>
                <w:bCs/>
                <w:sz w:val="24"/>
                <w:rtl/>
              </w:rPr>
              <w:t>השירותים המבוקשים</w:t>
            </w:r>
          </w:p>
        </w:tc>
        <w:tc>
          <w:tcPr>
            <w:tcW w:w="4160" w:type="dxa"/>
          </w:tcPr>
          <w:p w:rsidR="007B1EF6" w:rsidRPr="001E0AFE" w:rsidRDefault="007B1EF6" w:rsidP="00BB3ADF">
            <w:pPr>
              <w:pStyle w:val="af1"/>
              <w:jc w:val="both"/>
              <w:rPr>
                <w:rFonts w:cs="David"/>
                <w:rtl/>
              </w:rPr>
            </w:pPr>
            <w:r w:rsidRPr="001E0AFE">
              <w:rPr>
                <w:rFonts w:cs="David"/>
                <w:rtl/>
              </w:rPr>
              <w:t>השירותים כמפורט בסעיף 0.1</w:t>
            </w:r>
            <w:r w:rsidR="00E35E1B">
              <w:rPr>
                <w:rFonts w:cs="David" w:hint="cs"/>
                <w:rtl/>
              </w:rPr>
              <w:t>.2</w:t>
            </w:r>
            <w:r w:rsidRPr="001E0AFE">
              <w:rPr>
                <w:rFonts w:cs="David"/>
                <w:rtl/>
              </w:rPr>
              <w:t>.</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ועדת מכרזים</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ועדת מכרזי מחשוב וטכנולוגיה מרכזיים של החשב הכללי, משרד האוצר.</w:t>
            </w:r>
          </w:p>
        </w:tc>
      </w:tr>
      <w:tr w:rsidR="007B1EF6" w:rsidRPr="001E0AFE" w:rsidTr="00351448">
        <w:trPr>
          <w:cantSplit/>
          <w:trHeight w:val="839"/>
        </w:trPr>
        <w:tc>
          <w:tcPr>
            <w:tcW w:w="4159" w:type="dxa"/>
          </w:tcPr>
          <w:p w:rsidR="007B1EF6" w:rsidRPr="001E0AFE" w:rsidRDefault="007B1EF6" w:rsidP="00BB3ADF">
            <w:pPr>
              <w:pStyle w:val="TableText"/>
              <w:jc w:val="both"/>
              <w:rPr>
                <w:b/>
                <w:bCs/>
                <w:sz w:val="24"/>
                <w:rtl/>
              </w:rPr>
            </w:pPr>
          </w:p>
        </w:tc>
        <w:tc>
          <w:tcPr>
            <w:tcW w:w="4160" w:type="dxa"/>
          </w:tcPr>
          <w:p w:rsidR="007B1EF6" w:rsidRPr="001E0AFE" w:rsidRDefault="007B1EF6" w:rsidP="00BB3ADF">
            <w:pPr>
              <w:pStyle w:val="RonnyBase"/>
              <w:spacing w:line="360" w:lineRule="auto"/>
              <w:rPr>
                <w:sz w:val="24"/>
                <w:szCs w:val="24"/>
                <w:rtl/>
              </w:rPr>
            </w:pP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b/>
                <w:bCs/>
                <w:sz w:val="24"/>
                <w:rtl/>
              </w:rPr>
              <w:lastRenderedPageBreak/>
              <w:t>כשיר שני</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 xml:space="preserve">מציע אשר ועדת המכרזים הכריזה עליו ככשיר שני בהתאם למפורט </w:t>
            </w:r>
            <w:r w:rsidRPr="001E0AFE">
              <w:rPr>
                <w:rtl/>
              </w:rPr>
              <w:t>בסעיף</w:t>
            </w:r>
            <w:r w:rsidR="00E732E6" w:rsidRPr="001E0AFE">
              <w:t xml:space="preserve"> </w:t>
            </w:r>
            <w:r w:rsidR="00E86BFE">
              <w:fldChar w:fldCharType="begin"/>
            </w:r>
            <w:r w:rsidR="00E86BFE">
              <w:instrText xml:space="preserve"> REF _Ref383949155 \r \h  \* MERGEFORMAT </w:instrText>
            </w:r>
            <w:r w:rsidR="00E86BFE">
              <w:fldChar w:fldCharType="separate"/>
            </w:r>
            <w:r w:rsidR="004C5DEC">
              <w:rPr>
                <w:cs/>
              </w:rPr>
              <w:t>‎</w:t>
            </w:r>
            <w:r w:rsidR="004C5DEC">
              <w:t>0.8.5.2</w:t>
            </w:r>
            <w:r w:rsidR="00E86BFE">
              <w:fldChar w:fldCharType="end"/>
            </w:r>
            <w:r w:rsidR="00CB4093">
              <w:t xml:space="preserve"> </w:t>
            </w:r>
            <w:r w:rsidRPr="001E0AFE">
              <w:rPr>
                <w:rtl/>
              </w:rPr>
              <w:t>.</w:t>
            </w:r>
          </w:p>
        </w:tc>
      </w:tr>
      <w:tr w:rsidR="007B1EF6" w:rsidRPr="001E0AFE" w:rsidTr="00351448">
        <w:trPr>
          <w:cantSplit/>
          <w:trHeight w:val="144"/>
        </w:trPr>
        <w:tc>
          <w:tcPr>
            <w:tcW w:w="4159" w:type="dxa"/>
          </w:tcPr>
          <w:p w:rsidR="007B1EF6" w:rsidRPr="00163D81" w:rsidRDefault="007B1EF6" w:rsidP="00BB3ADF">
            <w:pPr>
              <w:pStyle w:val="TableText"/>
              <w:jc w:val="both"/>
              <w:rPr>
                <w:b/>
                <w:bCs/>
                <w:sz w:val="24"/>
                <w:rtl/>
              </w:rPr>
            </w:pPr>
            <w:r w:rsidRPr="00163D81">
              <w:rPr>
                <w:b/>
                <w:bCs/>
                <w:sz w:val="24"/>
                <w:rtl/>
              </w:rPr>
              <w:t>מודל הייחוס</w:t>
            </w:r>
          </w:p>
        </w:tc>
        <w:tc>
          <w:tcPr>
            <w:tcW w:w="4160" w:type="dxa"/>
          </w:tcPr>
          <w:p w:rsidR="002A491F" w:rsidRPr="00163D81" w:rsidRDefault="002A491F" w:rsidP="00BB3ADF">
            <w:pPr>
              <w:pStyle w:val="RonnyBase"/>
              <w:spacing w:line="360" w:lineRule="auto"/>
              <w:rPr>
                <w:sz w:val="24"/>
                <w:szCs w:val="24"/>
                <w:rtl/>
              </w:rPr>
            </w:pPr>
            <w:r w:rsidRPr="00163D81">
              <w:rPr>
                <w:rFonts w:hint="cs"/>
                <w:sz w:val="24"/>
                <w:szCs w:val="24"/>
                <w:rtl/>
              </w:rPr>
              <w:t xml:space="preserve">רשימת כלל קווי ה </w:t>
            </w:r>
            <w:r w:rsidRPr="00163D81">
              <w:rPr>
                <w:rFonts w:hint="cs"/>
                <w:sz w:val="24"/>
                <w:szCs w:val="24"/>
              </w:rPr>
              <w:t>PRI</w:t>
            </w:r>
            <w:r w:rsidRPr="00163D81">
              <w:rPr>
                <w:rFonts w:hint="cs"/>
                <w:sz w:val="24"/>
                <w:szCs w:val="24"/>
                <w:rtl/>
              </w:rPr>
              <w:t xml:space="preserve"> של הממשלה, לרבות כתובות ונתוני שימוש אשר על גביה יסמן המציע את הקווים להם הוא מתחייב ל</w:t>
            </w:r>
            <w:r w:rsidR="00163D81" w:rsidRPr="00163D81">
              <w:rPr>
                <w:rFonts w:hint="cs"/>
                <w:sz w:val="24"/>
                <w:szCs w:val="24"/>
                <w:rtl/>
              </w:rPr>
              <w:t>ת</w:t>
            </w:r>
            <w:r w:rsidRPr="00163D81">
              <w:rPr>
                <w:rFonts w:hint="cs"/>
                <w:sz w:val="24"/>
                <w:szCs w:val="24"/>
                <w:rtl/>
              </w:rPr>
              <w:t>ת שירות.</w:t>
            </w:r>
          </w:p>
          <w:p w:rsidR="007B1EF6" w:rsidRPr="00163D81" w:rsidRDefault="002A491F" w:rsidP="00BB3ADF">
            <w:pPr>
              <w:pStyle w:val="RonnyBase"/>
              <w:spacing w:line="360" w:lineRule="auto"/>
              <w:rPr>
                <w:b/>
                <w:bCs/>
                <w:rtl/>
              </w:rPr>
            </w:pPr>
            <w:r w:rsidRPr="00163D81">
              <w:rPr>
                <w:rFonts w:hint="cs"/>
                <w:sz w:val="24"/>
                <w:szCs w:val="24"/>
                <w:rtl/>
              </w:rPr>
              <w:t>מודל זה ישקלל את העלות הכוללת לממשלה של הצעת המציע תוך חישוב עלות מתן השירותים לקווים להם המציע לא נותן פתרון</w:t>
            </w:r>
            <w:r w:rsidR="007B1EF6" w:rsidRPr="00163D81">
              <w:rPr>
                <w:sz w:val="24"/>
                <w:szCs w:val="24"/>
                <w:rtl/>
              </w:rPr>
              <w:t>. מודל זה יהווה את הבסיס להשוואת הצעות המציעים. מנגנון זה מפורט בפרק 5.</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מזמין חלופי</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 xml:space="preserve">משרד ממשלתי, יחידת סמך ממשלתית או גופים נלווים הרוכשים את השירותים המבוקשים על פי תוצאות המכרז עבור מזמין </w:t>
            </w:r>
            <w:r w:rsidRPr="001E0AFE">
              <w:rPr>
                <w:rFonts w:hint="cs"/>
                <w:sz w:val="24"/>
                <w:szCs w:val="24"/>
                <w:rtl/>
              </w:rPr>
              <w:t xml:space="preserve">(כהגדרתו בסעיף 0.1.3 לעיל) </w:t>
            </w:r>
            <w:r w:rsidRPr="001E0AFE">
              <w:rPr>
                <w:sz w:val="24"/>
                <w:szCs w:val="24"/>
                <w:rtl/>
              </w:rPr>
              <w:t>אחר ולא לשימושם הישיר.</w:t>
            </w: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rFonts w:hint="cs"/>
                <w:b/>
                <w:bCs/>
                <w:sz w:val="24"/>
                <w:rtl/>
              </w:rPr>
              <w:t>ה</w:t>
            </w:r>
            <w:r w:rsidRPr="001E0AFE">
              <w:rPr>
                <w:b/>
                <w:bCs/>
                <w:sz w:val="24"/>
                <w:rtl/>
              </w:rPr>
              <w:t xml:space="preserve">מחיר </w:t>
            </w:r>
            <w:r w:rsidRPr="001E0AFE">
              <w:rPr>
                <w:rFonts w:hint="cs"/>
                <w:b/>
                <w:bCs/>
                <w:sz w:val="24"/>
                <w:rtl/>
              </w:rPr>
              <w:t>המשוקלל של ההצעה</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 xml:space="preserve"> </w:t>
            </w:r>
            <w:r w:rsidRPr="001E0AFE">
              <w:rPr>
                <w:rFonts w:hint="cs"/>
                <w:sz w:val="24"/>
                <w:szCs w:val="24"/>
                <w:rtl/>
              </w:rPr>
              <w:t>כהגדרת מונח זה בסעיף</w:t>
            </w:r>
            <w:r w:rsidR="002A491F">
              <w:rPr>
                <w:rFonts w:hint="cs"/>
                <w:sz w:val="24"/>
                <w:szCs w:val="24"/>
                <w:rtl/>
              </w:rPr>
              <w:t xml:space="preserve"> </w:t>
            </w:r>
            <w:r w:rsidR="00F403D8" w:rsidRPr="001E0AFE">
              <w:rPr>
                <w:sz w:val="24"/>
                <w:szCs w:val="24"/>
              </w:rPr>
              <w:t xml:space="preserve"> </w:t>
            </w:r>
            <w:r w:rsidR="00E86BFE">
              <w:fldChar w:fldCharType="begin"/>
            </w:r>
            <w:r w:rsidR="00E86BFE">
              <w:instrText xml:space="preserve"> REF _Ref383949409 \r \h  \* MERGEFORMAT </w:instrText>
            </w:r>
            <w:r w:rsidR="00E86BFE">
              <w:fldChar w:fldCharType="separate"/>
            </w:r>
            <w:r w:rsidR="002A491F" w:rsidRPr="002A491F">
              <w:rPr>
                <w:sz w:val="24"/>
                <w:szCs w:val="24"/>
                <w:cs/>
              </w:rPr>
              <w:t>‎</w:t>
            </w:r>
            <w:r w:rsidR="002A491F" w:rsidRPr="002A491F">
              <w:rPr>
                <w:sz w:val="24"/>
                <w:szCs w:val="24"/>
              </w:rPr>
              <w:t>0.8.3.2.9</w:t>
            </w:r>
            <w:r w:rsidR="00E86BFE">
              <w:fldChar w:fldCharType="end"/>
            </w:r>
            <w:r w:rsidRPr="001E0AFE">
              <w:rPr>
                <w:rFonts w:hint="cs"/>
                <w:sz w:val="24"/>
                <w:szCs w:val="24"/>
                <w:rtl/>
              </w:rPr>
              <w:t>.</w:t>
            </w: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b/>
                <w:bCs/>
                <w:sz w:val="24"/>
                <w:rtl/>
              </w:rPr>
              <w:t>מצב חירום</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מציע</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 xml:space="preserve">גוף </w:t>
            </w:r>
            <w:r w:rsidR="00C63C64" w:rsidRPr="001E0AFE">
              <w:rPr>
                <w:rFonts w:hint="cs"/>
                <w:sz w:val="24"/>
                <w:szCs w:val="24"/>
                <w:rtl/>
              </w:rPr>
              <w:t xml:space="preserve">אשר </w:t>
            </w:r>
            <w:r w:rsidRPr="001E0AFE">
              <w:rPr>
                <w:sz w:val="24"/>
                <w:szCs w:val="24"/>
                <w:rtl/>
              </w:rPr>
              <w:t xml:space="preserve">הגיש הצעה </w:t>
            </w:r>
            <w:r w:rsidR="00FE0ED3" w:rsidRPr="001E0AFE">
              <w:rPr>
                <w:rFonts w:hint="cs"/>
                <w:sz w:val="24"/>
                <w:szCs w:val="24"/>
                <w:rtl/>
              </w:rPr>
              <w:t>ב</w:t>
            </w:r>
            <w:r w:rsidRPr="001E0AFE">
              <w:rPr>
                <w:sz w:val="24"/>
                <w:szCs w:val="24"/>
                <w:rtl/>
              </w:rPr>
              <w:t>מכרז.</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 xml:space="preserve">מציע/ים מאושר/ים </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מציע אשר הצעה שלו עומדת בשלב א' של המכרז, קיבל הודעה בכתב מאת וועדת המכרזים על עמידתו בשלב א' של המכרז והוזמן על ידה להשתתף בשלב ב' של המכרז.</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 xml:space="preserve">משרד / מזמין </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משרד ממשלתי, יחידת סמך וגופים נלווים הרוכשים מוצרים ושירותים</w:t>
            </w:r>
            <w:r w:rsidRPr="001E0AFE">
              <w:rPr>
                <w:rtl/>
              </w:rPr>
              <w:t xml:space="preserve"> </w:t>
            </w:r>
            <w:r w:rsidRPr="001E0AFE">
              <w:rPr>
                <w:sz w:val="24"/>
                <w:szCs w:val="24"/>
                <w:rtl/>
              </w:rPr>
              <w:t xml:space="preserve">על פי תוצאות מכרז זה. </w:t>
            </w: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b/>
                <w:bCs/>
                <w:sz w:val="24"/>
                <w:rtl/>
              </w:rPr>
              <w:lastRenderedPageBreak/>
              <w:t>משתמש קריטי</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משתמש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ספק זוכה/זוכה</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 xml:space="preserve">מציע אשר ייבחר על ידי ועדת המכרזים לספק את המוצרים והשירותים הנדרשים במכרז. </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עורך המכרז</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מינהל הרכש הממשלתי באגף החשב הכללי, משרד האוצר.</w:t>
            </w:r>
          </w:p>
        </w:tc>
      </w:tr>
      <w:tr w:rsidR="007B1EF6" w:rsidRPr="001E0AFE" w:rsidTr="00351448">
        <w:trPr>
          <w:cantSplit/>
          <w:trHeight w:val="839"/>
        </w:trPr>
        <w:tc>
          <w:tcPr>
            <w:tcW w:w="4159" w:type="dxa"/>
          </w:tcPr>
          <w:p w:rsidR="007B1EF6" w:rsidRPr="001E0AFE" w:rsidRDefault="007B1EF6" w:rsidP="00BB3ADF">
            <w:pPr>
              <w:pStyle w:val="TableText"/>
              <w:jc w:val="both"/>
              <w:rPr>
                <w:b/>
                <w:bCs/>
                <w:sz w:val="24"/>
                <w:rtl/>
              </w:rPr>
            </w:pPr>
            <w:r w:rsidRPr="001E0AFE">
              <w:rPr>
                <w:b/>
                <w:bCs/>
                <w:sz w:val="24"/>
                <w:rtl/>
              </w:rPr>
              <w:t>ציוד חלופי</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ציוד המחליף באופן זמני או קבוע את הציוד שנרכש במכרז, בכפוף למפורט בפרק 4 להלן.</w:t>
            </w: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b/>
                <w:bCs/>
                <w:sz w:val="24"/>
                <w:rtl/>
              </w:rPr>
              <w:t>שבת וחג</w:t>
            </w:r>
          </w:p>
        </w:tc>
        <w:tc>
          <w:tcPr>
            <w:tcW w:w="4160" w:type="dxa"/>
          </w:tcPr>
          <w:p w:rsidR="007B1EF6" w:rsidRPr="001E0AFE" w:rsidRDefault="007B1EF6" w:rsidP="00BB3ADF">
            <w:pPr>
              <w:pStyle w:val="af1"/>
              <w:jc w:val="both"/>
              <w:rPr>
                <w:rFonts w:cs="David"/>
                <w:rtl/>
              </w:rPr>
            </w:pPr>
            <w:r w:rsidRPr="001E0AFE">
              <w:rPr>
                <w:rFonts w:cs="David"/>
                <w:rtl/>
              </w:rPr>
              <w:t>החל משעה לפני כניסת השבת/חג ועד לשעה אחרי צאת השבת.</w:t>
            </w: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b/>
                <w:bCs/>
                <w:sz w:val="24"/>
                <w:rtl/>
              </w:rPr>
              <w:t>שירותי אחזקה</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שלב א'</w:t>
            </w:r>
          </w:p>
        </w:tc>
        <w:tc>
          <w:tcPr>
            <w:tcW w:w="4160" w:type="dxa"/>
          </w:tcPr>
          <w:p w:rsidR="007B1EF6" w:rsidRDefault="007B1EF6" w:rsidP="00BB3ADF">
            <w:pPr>
              <w:pStyle w:val="RonnyBase"/>
              <w:spacing w:line="360" w:lineRule="auto"/>
              <w:rPr>
                <w:sz w:val="24"/>
                <w:szCs w:val="24"/>
                <w:rtl/>
              </w:rPr>
            </w:pPr>
            <w:r w:rsidRPr="001E0AFE">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המציעים המאושרים אשר ירכיב עורך המכרז לצורך עריכת שלב ב'. </w:t>
            </w:r>
          </w:p>
          <w:p w:rsidR="00CB4093" w:rsidRDefault="00CB4093" w:rsidP="00BB3ADF">
            <w:pPr>
              <w:pStyle w:val="RonnyBase"/>
              <w:spacing w:line="360" w:lineRule="auto"/>
              <w:rPr>
                <w:sz w:val="24"/>
                <w:szCs w:val="24"/>
                <w:rtl/>
              </w:rPr>
            </w:pPr>
          </w:p>
          <w:p w:rsidR="00CB4093" w:rsidRDefault="00CB4093" w:rsidP="00BB3ADF">
            <w:pPr>
              <w:pStyle w:val="RonnyBase"/>
              <w:spacing w:line="360" w:lineRule="auto"/>
              <w:rPr>
                <w:sz w:val="24"/>
                <w:szCs w:val="24"/>
                <w:rtl/>
              </w:rPr>
            </w:pPr>
          </w:p>
          <w:p w:rsidR="00CB4093" w:rsidRPr="001E0AFE" w:rsidRDefault="00CB4093" w:rsidP="00BB3ADF">
            <w:pPr>
              <w:pStyle w:val="RonnyBase"/>
              <w:spacing w:line="360" w:lineRule="auto"/>
              <w:rPr>
                <w:sz w:val="24"/>
                <w:szCs w:val="24"/>
                <w:rtl/>
              </w:rPr>
            </w:pPr>
          </w:p>
        </w:tc>
      </w:tr>
      <w:tr w:rsidR="007B1EF6" w:rsidRPr="001E0AFE" w:rsidTr="00351448">
        <w:trPr>
          <w:cantSplit/>
          <w:trHeight w:val="144"/>
        </w:trPr>
        <w:tc>
          <w:tcPr>
            <w:tcW w:w="4159" w:type="dxa"/>
          </w:tcPr>
          <w:p w:rsidR="007B1EF6" w:rsidRDefault="007B1EF6" w:rsidP="00BB3ADF">
            <w:pPr>
              <w:pStyle w:val="RonnyBase"/>
              <w:spacing w:line="360" w:lineRule="auto"/>
              <w:rPr>
                <w:b/>
                <w:bCs/>
                <w:sz w:val="24"/>
                <w:szCs w:val="24"/>
                <w:rtl/>
              </w:rPr>
            </w:pPr>
            <w:r w:rsidRPr="001E0AFE">
              <w:rPr>
                <w:b/>
                <w:bCs/>
                <w:sz w:val="24"/>
                <w:szCs w:val="24"/>
                <w:rtl/>
              </w:rPr>
              <w:t>שלב ב'</w:t>
            </w:r>
          </w:p>
          <w:p w:rsidR="00D03CDD" w:rsidRPr="001E0AFE" w:rsidRDefault="00D03CDD" w:rsidP="00BB3ADF">
            <w:pPr>
              <w:pStyle w:val="RonnyBase"/>
              <w:spacing w:line="360" w:lineRule="auto"/>
              <w:rPr>
                <w:b/>
                <w:bCs/>
                <w:sz w:val="24"/>
                <w:szCs w:val="24"/>
                <w:rtl/>
              </w:rPr>
            </w:pPr>
          </w:p>
        </w:tc>
        <w:tc>
          <w:tcPr>
            <w:tcW w:w="4160" w:type="dxa"/>
          </w:tcPr>
          <w:p w:rsidR="00CB4093" w:rsidRPr="001E0AFE" w:rsidRDefault="000A22D3" w:rsidP="00BB3ADF">
            <w:pPr>
              <w:pStyle w:val="RonnyBase"/>
              <w:spacing w:line="360" w:lineRule="auto"/>
              <w:rPr>
                <w:sz w:val="24"/>
                <w:szCs w:val="24"/>
                <w:rtl/>
              </w:rPr>
            </w:pPr>
            <w:r w:rsidRPr="001E0AFE">
              <w:rPr>
                <w:sz w:val="24"/>
                <w:szCs w:val="24"/>
                <w:rtl/>
              </w:rPr>
              <w:t>שלב שני של המכרז - שלב התיחור הדינאמי המקוון. במסגרת שלב זה יערך תיחור דינאמי מקוון בהתאם לרשימת המציעים המאושרים אשר אושרה על ידי עורך המכרז, ובכפוף למגבלות ההשתתפות המפורטות במסמכי המכרז.</w:t>
            </w: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b/>
                <w:bCs/>
                <w:sz w:val="24"/>
                <w:rtl/>
              </w:rPr>
              <w:lastRenderedPageBreak/>
              <w:t>שעות עבודה מקובלות</w:t>
            </w:r>
          </w:p>
        </w:tc>
        <w:tc>
          <w:tcPr>
            <w:tcW w:w="4160" w:type="dxa"/>
          </w:tcPr>
          <w:p w:rsidR="007B1EF6" w:rsidRPr="001E0AFE" w:rsidRDefault="007B1EF6" w:rsidP="00BB3ADF">
            <w:pPr>
              <w:pStyle w:val="af1"/>
              <w:jc w:val="both"/>
              <w:rPr>
                <w:rFonts w:cs="David"/>
                <w:rtl/>
              </w:rPr>
            </w:pPr>
            <w:r w:rsidRPr="001E0AFE">
              <w:rPr>
                <w:rFonts w:cs="David"/>
                <w:rtl/>
              </w:rPr>
              <w:t>ימים חול: בשעות 08:00-18:00.</w:t>
            </w:r>
          </w:p>
          <w:p w:rsidR="007B1EF6" w:rsidRPr="001E0AFE" w:rsidRDefault="007B1EF6" w:rsidP="00BB3ADF">
            <w:pPr>
              <w:pStyle w:val="RonnyBase"/>
              <w:spacing w:line="360" w:lineRule="auto"/>
              <w:rPr>
                <w:sz w:val="24"/>
                <w:szCs w:val="24"/>
                <w:rtl/>
              </w:rPr>
            </w:pPr>
            <w:r w:rsidRPr="001E0AFE">
              <w:rPr>
                <w:sz w:val="24"/>
                <w:szCs w:val="24"/>
                <w:rtl/>
              </w:rPr>
              <w:t>ימי ו' וערבי חג: 07:30-13:00.</w:t>
            </w:r>
          </w:p>
        </w:tc>
      </w:tr>
      <w:tr w:rsidR="007B1EF6" w:rsidRPr="001E0AFE" w:rsidTr="00351448">
        <w:trPr>
          <w:cantSplit/>
          <w:trHeight w:val="144"/>
        </w:trPr>
        <w:tc>
          <w:tcPr>
            <w:tcW w:w="4159" w:type="dxa"/>
          </w:tcPr>
          <w:p w:rsidR="007B1EF6" w:rsidRPr="001E0AFE" w:rsidRDefault="007B1EF6" w:rsidP="00BB3ADF">
            <w:pPr>
              <w:pStyle w:val="RonnyBase"/>
              <w:spacing w:line="360" w:lineRule="auto"/>
              <w:rPr>
                <w:b/>
                <w:bCs/>
                <w:sz w:val="24"/>
                <w:szCs w:val="24"/>
                <w:rtl/>
              </w:rPr>
            </w:pPr>
            <w:r w:rsidRPr="001E0AFE">
              <w:rPr>
                <w:b/>
                <w:bCs/>
                <w:sz w:val="24"/>
                <w:szCs w:val="24"/>
                <w:rtl/>
              </w:rPr>
              <w:t>תיחור דינאמי מקוון / תיחור</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שלב אשר יתבצע על גבי רשת האינטרנט בו ישתתפו רק מציעים מאושרים, ובמהלכו יגיש המציע שאושר הצעה/ות מחיר תוך שרשאי יהיה להגיש הצעות מחיר נוספות ולשפר את הצעתו, והכל בהתאם לכללים המפורטים בסעיף</w:t>
            </w:r>
            <w:r w:rsidR="00EB2CD5">
              <w:rPr>
                <w:rFonts w:hint="cs"/>
                <w:sz w:val="24"/>
                <w:szCs w:val="24"/>
                <w:rtl/>
              </w:rPr>
              <w:t xml:space="preserve"> </w:t>
            </w:r>
            <w:r w:rsidR="00EF53A3" w:rsidRPr="001E0AFE">
              <w:rPr>
                <w:sz w:val="24"/>
                <w:szCs w:val="24"/>
              </w:rPr>
              <w:t xml:space="preserve"> </w:t>
            </w:r>
            <w:r w:rsidR="00E86BFE">
              <w:fldChar w:fldCharType="begin"/>
            </w:r>
            <w:r w:rsidR="00E86BFE">
              <w:instrText xml:space="preserve"> REF _Ref383949510 \r \h  \* MERGEFORMAT </w:instrText>
            </w:r>
            <w:r w:rsidR="00E86BFE">
              <w:fldChar w:fldCharType="separate"/>
            </w:r>
            <w:r w:rsidR="004C5DEC" w:rsidRPr="004C5DEC">
              <w:rPr>
                <w:sz w:val="24"/>
                <w:szCs w:val="24"/>
                <w:cs/>
              </w:rPr>
              <w:t>‎</w:t>
            </w:r>
            <w:r w:rsidR="004C5DEC" w:rsidRPr="004C5DEC">
              <w:rPr>
                <w:sz w:val="24"/>
                <w:szCs w:val="24"/>
              </w:rPr>
              <w:t>0.8</w:t>
            </w:r>
            <w:r w:rsidR="00E86BFE">
              <w:fldChar w:fldCharType="end"/>
            </w:r>
            <w:r w:rsidRPr="001E0AFE">
              <w:rPr>
                <w:sz w:val="24"/>
                <w:szCs w:val="24"/>
                <w:rtl/>
              </w:rPr>
              <w:t xml:space="preserve"> להלן. </w:t>
            </w:r>
          </w:p>
        </w:tc>
      </w:tr>
      <w:tr w:rsidR="007B1EF6" w:rsidRPr="001E0AFE" w:rsidTr="00351448">
        <w:trPr>
          <w:cantSplit/>
          <w:trHeight w:val="144"/>
        </w:trPr>
        <w:tc>
          <w:tcPr>
            <w:tcW w:w="4159" w:type="dxa"/>
          </w:tcPr>
          <w:p w:rsidR="007B1EF6" w:rsidRPr="001E0AFE" w:rsidRDefault="007B1EF6" w:rsidP="00BB3ADF">
            <w:pPr>
              <w:pStyle w:val="TableText"/>
              <w:jc w:val="both"/>
              <w:rPr>
                <w:b/>
                <w:bCs/>
                <w:sz w:val="24"/>
                <w:rtl/>
              </w:rPr>
            </w:pPr>
            <w:r w:rsidRPr="001E0AFE">
              <w:rPr>
                <w:b/>
                <w:bCs/>
                <w:sz w:val="24"/>
                <w:rtl/>
              </w:rPr>
              <w:t>תמיכה טכנית</w:t>
            </w:r>
          </w:p>
        </w:tc>
        <w:tc>
          <w:tcPr>
            <w:tcW w:w="4160" w:type="dxa"/>
          </w:tcPr>
          <w:p w:rsidR="007B1EF6" w:rsidRPr="001E0AFE" w:rsidRDefault="007B1EF6" w:rsidP="00BB3ADF">
            <w:pPr>
              <w:pStyle w:val="RonnyBase"/>
              <w:spacing w:line="360" w:lineRule="auto"/>
              <w:rPr>
                <w:sz w:val="24"/>
                <w:szCs w:val="24"/>
                <w:rtl/>
              </w:rPr>
            </w:pPr>
            <w:r w:rsidRPr="001E0AFE">
              <w:rPr>
                <w:sz w:val="24"/>
                <w:szCs w:val="24"/>
                <w:rtl/>
              </w:rPr>
              <w:t>מתן סיוע מרחוק בפתרון בעיות וסיוע בפתיחת כרטיס תקלה אצל היצרן ומעקב אחריו.</w:t>
            </w:r>
          </w:p>
        </w:tc>
      </w:tr>
      <w:tr w:rsidR="007B1EF6" w:rsidRPr="001E0AFE" w:rsidTr="00351448">
        <w:trPr>
          <w:cantSplit/>
          <w:trHeight w:val="2898"/>
        </w:trPr>
        <w:tc>
          <w:tcPr>
            <w:tcW w:w="4159" w:type="dxa"/>
          </w:tcPr>
          <w:p w:rsidR="007B1EF6" w:rsidRPr="001E0AFE" w:rsidRDefault="007B1EF6" w:rsidP="00F22446">
            <w:pPr>
              <w:pStyle w:val="TableText"/>
              <w:jc w:val="both"/>
              <w:rPr>
                <w:b/>
                <w:bCs/>
                <w:sz w:val="24"/>
                <w:rtl/>
              </w:rPr>
            </w:pPr>
            <w:r w:rsidRPr="001E0AFE">
              <w:rPr>
                <w:b/>
                <w:bCs/>
                <w:sz w:val="24"/>
                <w:rtl/>
              </w:rPr>
              <w:t>תקופת הרכש</w:t>
            </w:r>
          </w:p>
        </w:tc>
        <w:tc>
          <w:tcPr>
            <w:tcW w:w="4160" w:type="dxa"/>
          </w:tcPr>
          <w:p w:rsidR="007B1EF6" w:rsidRDefault="007B1EF6" w:rsidP="00747D75">
            <w:pPr>
              <w:pStyle w:val="RonnyBase"/>
              <w:spacing w:line="360" w:lineRule="auto"/>
              <w:rPr>
                <w:sz w:val="24"/>
                <w:szCs w:val="24"/>
                <w:rtl/>
              </w:rPr>
            </w:pPr>
            <w:r w:rsidRPr="001E0AFE">
              <w:rPr>
                <w:sz w:val="24"/>
                <w:szCs w:val="24"/>
                <w:rtl/>
              </w:rPr>
              <w:t xml:space="preserve">תקופה בת </w:t>
            </w:r>
            <w:r w:rsidR="00B60A37">
              <w:rPr>
                <w:rFonts w:hint="cs"/>
                <w:sz w:val="24"/>
                <w:szCs w:val="24"/>
                <w:rtl/>
              </w:rPr>
              <w:t>ארבעים ושתיים</w:t>
            </w:r>
            <w:r w:rsidRPr="001E0AFE">
              <w:rPr>
                <w:sz w:val="24"/>
                <w:szCs w:val="24"/>
                <w:rtl/>
              </w:rPr>
              <w:t xml:space="preserve"> (</w:t>
            </w:r>
            <w:r w:rsidR="00747D75">
              <w:rPr>
                <w:rFonts w:hint="cs"/>
                <w:sz w:val="24"/>
                <w:szCs w:val="24"/>
                <w:rtl/>
              </w:rPr>
              <w:t>42</w:t>
            </w:r>
            <w:r w:rsidRPr="001E0AFE">
              <w:rPr>
                <w:sz w:val="24"/>
                <w:szCs w:val="24"/>
                <w:rtl/>
              </w:rPr>
              <w:t>) חודשים ממועד חתימת עורך המכרז על הסכם ההתקשרות עם הזוכה.</w:t>
            </w:r>
          </w:p>
          <w:p w:rsidR="0040531B" w:rsidRPr="001E0AFE" w:rsidRDefault="0040531B" w:rsidP="00BB3ADF">
            <w:pPr>
              <w:pStyle w:val="RonnyBase"/>
              <w:spacing w:line="360" w:lineRule="auto"/>
              <w:rPr>
                <w:sz w:val="24"/>
                <w:szCs w:val="24"/>
                <w:rtl/>
              </w:rPr>
            </w:pPr>
            <w:r>
              <w:rPr>
                <w:rFonts w:hint="cs"/>
                <w:sz w:val="24"/>
                <w:szCs w:val="24"/>
                <w:rtl/>
              </w:rPr>
              <w:t>ששת (6) החודשים הראשונים לתקופת הרכש תהיה תקופת התארגנות בה יידרש הספק להיערך לקראת תחילת אספקת השירותים אצל המשרדים.</w:t>
            </w:r>
          </w:p>
          <w:p w:rsidR="007B1EF6" w:rsidRDefault="007B1EF6" w:rsidP="00747D75">
            <w:pPr>
              <w:pStyle w:val="RonnyBase"/>
              <w:spacing w:line="360" w:lineRule="auto"/>
              <w:rPr>
                <w:rtl/>
              </w:rPr>
            </w:pPr>
            <w:r w:rsidRPr="001E0AFE">
              <w:rPr>
                <w:sz w:val="24"/>
                <w:szCs w:val="24"/>
                <w:rtl/>
              </w:rPr>
              <w:t xml:space="preserve">עורך המכרז שומר לעצמו את הזכות להאריך תקופה זו במספר תקופות שלא יעלו יחד על </w:t>
            </w:r>
            <w:r w:rsidR="00747D75">
              <w:rPr>
                <w:rFonts w:hint="cs"/>
                <w:sz w:val="24"/>
                <w:szCs w:val="24"/>
                <w:rtl/>
              </w:rPr>
              <w:t>ארבעים ושמונה</w:t>
            </w:r>
            <w:r w:rsidR="008273B8">
              <w:rPr>
                <w:rFonts w:hint="cs"/>
                <w:sz w:val="24"/>
                <w:szCs w:val="24"/>
                <w:rtl/>
              </w:rPr>
              <w:t xml:space="preserve"> </w:t>
            </w:r>
            <w:r w:rsidRPr="001E0AFE">
              <w:rPr>
                <w:sz w:val="24"/>
                <w:szCs w:val="24"/>
                <w:rtl/>
              </w:rPr>
              <w:t>(</w:t>
            </w:r>
            <w:r w:rsidR="00747D75">
              <w:rPr>
                <w:rFonts w:hint="cs"/>
                <w:sz w:val="24"/>
                <w:szCs w:val="24"/>
                <w:rtl/>
              </w:rPr>
              <w:t>48</w:t>
            </w:r>
            <w:r w:rsidR="008273B8">
              <w:rPr>
                <w:rFonts w:hint="cs"/>
                <w:sz w:val="24"/>
                <w:szCs w:val="24"/>
                <w:rtl/>
              </w:rPr>
              <w:t>)</w:t>
            </w:r>
            <w:r w:rsidRPr="001E0AFE">
              <w:rPr>
                <w:sz w:val="24"/>
                <w:szCs w:val="24"/>
                <w:rtl/>
              </w:rPr>
              <w:t xml:space="preserve"> חודשים נוספים (סה"כ עד </w:t>
            </w:r>
            <w:r w:rsidR="00747D75">
              <w:rPr>
                <w:rFonts w:hint="cs"/>
                <w:sz w:val="24"/>
                <w:szCs w:val="24"/>
                <w:rtl/>
              </w:rPr>
              <w:t>84</w:t>
            </w:r>
            <w:r w:rsidR="00747D75" w:rsidRPr="001E0AFE">
              <w:rPr>
                <w:sz w:val="24"/>
                <w:szCs w:val="24"/>
                <w:rtl/>
              </w:rPr>
              <w:t xml:space="preserve"> </w:t>
            </w:r>
            <w:r w:rsidRPr="001E0AFE">
              <w:rPr>
                <w:sz w:val="24"/>
                <w:szCs w:val="24"/>
                <w:rtl/>
              </w:rPr>
              <w:t>חודשים), וזאת בהודעה מוקדמת של 30 ימים לפני תום כל תקופה.</w:t>
            </w:r>
          </w:p>
          <w:p w:rsidR="007B1EF6" w:rsidRPr="001E0AFE" w:rsidRDefault="007B1EF6" w:rsidP="00BB3ADF">
            <w:pPr>
              <w:pStyle w:val="RonnyBase"/>
              <w:spacing w:line="360" w:lineRule="auto"/>
              <w:rPr>
                <w:rtl/>
              </w:rPr>
            </w:pPr>
            <w:r w:rsidRPr="001E0AFE">
              <w:rPr>
                <w:sz w:val="24"/>
                <w:szCs w:val="24"/>
                <w:rtl/>
              </w:rPr>
              <w:t>בתקופה זו יהיה כל מזמין רשאי לרכוש את והשירותים המבוקשים</w:t>
            </w:r>
            <w:r w:rsidR="004C5DEC">
              <w:rPr>
                <w:rFonts w:hint="cs"/>
                <w:sz w:val="24"/>
                <w:szCs w:val="24"/>
                <w:rtl/>
              </w:rPr>
              <w:t>.</w:t>
            </w:r>
          </w:p>
        </w:tc>
      </w:tr>
      <w:tr w:rsidR="003167E2" w:rsidRPr="001E0AFE" w:rsidTr="003167E2">
        <w:trPr>
          <w:cantSplit/>
          <w:trHeight w:val="1528"/>
        </w:trPr>
        <w:tc>
          <w:tcPr>
            <w:tcW w:w="4159" w:type="dxa"/>
          </w:tcPr>
          <w:p w:rsidR="003167E2" w:rsidRPr="001E0AFE" w:rsidRDefault="003167E2" w:rsidP="00BB3ADF">
            <w:pPr>
              <w:pStyle w:val="TableText"/>
              <w:jc w:val="both"/>
              <w:rPr>
                <w:b/>
                <w:bCs/>
                <w:sz w:val="24"/>
                <w:rtl/>
              </w:rPr>
            </w:pPr>
            <w:r>
              <w:rPr>
                <w:rFonts w:hint="cs"/>
                <w:b/>
                <w:bCs/>
                <w:sz w:val="24"/>
                <w:rtl/>
              </w:rPr>
              <w:t>תקופת התארגנות</w:t>
            </w:r>
          </w:p>
        </w:tc>
        <w:tc>
          <w:tcPr>
            <w:tcW w:w="4160" w:type="dxa"/>
          </w:tcPr>
          <w:p w:rsidR="003167E2" w:rsidRPr="003167E2" w:rsidRDefault="003167E2" w:rsidP="00BB3ADF">
            <w:pPr>
              <w:pStyle w:val="RonnyBase"/>
              <w:spacing w:line="360" w:lineRule="auto"/>
              <w:rPr>
                <w:sz w:val="24"/>
                <w:szCs w:val="24"/>
                <w:rtl/>
              </w:rPr>
            </w:pPr>
            <w:r>
              <w:rPr>
                <w:rFonts w:hint="cs"/>
                <w:sz w:val="24"/>
                <w:szCs w:val="24"/>
                <w:rtl/>
              </w:rPr>
              <w:t xml:space="preserve">ששת (6) החודשים </w:t>
            </w:r>
            <w:r w:rsidRPr="003167E2">
              <w:rPr>
                <w:rFonts w:hint="cs"/>
                <w:sz w:val="24"/>
                <w:szCs w:val="24"/>
                <w:u w:val="single"/>
                <w:rtl/>
              </w:rPr>
              <w:t>הראשונים</w:t>
            </w:r>
            <w:r>
              <w:rPr>
                <w:rFonts w:hint="cs"/>
                <w:sz w:val="24"/>
                <w:szCs w:val="24"/>
                <w:rtl/>
              </w:rPr>
              <w:t xml:space="preserve"> לתקופת הרכש תהיה תקופת התארגנות בה יידרש הספק להיערך לקראת תחילת אספקת השירותים אצל המשרדים.</w:t>
            </w:r>
          </w:p>
        </w:tc>
      </w:tr>
      <w:tr w:rsidR="003167E2" w:rsidRPr="001E0AFE" w:rsidTr="003167E2">
        <w:trPr>
          <w:cantSplit/>
          <w:trHeight w:val="1528"/>
        </w:trPr>
        <w:tc>
          <w:tcPr>
            <w:tcW w:w="4159" w:type="dxa"/>
          </w:tcPr>
          <w:p w:rsidR="003167E2" w:rsidRDefault="003167E2" w:rsidP="00BB3ADF">
            <w:pPr>
              <w:pStyle w:val="TableText"/>
              <w:jc w:val="both"/>
              <w:rPr>
                <w:b/>
                <w:bCs/>
                <w:sz w:val="24"/>
                <w:rtl/>
              </w:rPr>
            </w:pPr>
            <w:r>
              <w:rPr>
                <w:rFonts w:hint="cs"/>
                <w:b/>
                <w:bCs/>
                <w:sz w:val="24"/>
                <w:rtl/>
              </w:rPr>
              <w:lastRenderedPageBreak/>
              <w:t>תקופת מעבר</w:t>
            </w:r>
          </w:p>
        </w:tc>
        <w:tc>
          <w:tcPr>
            <w:tcW w:w="4160" w:type="dxa"/>
          </w:tcPr>
          <w:p w:rsidR="003167E2" w:rsidRDefault="003167E2" w:rsidP="00BB3ADF">
            <w:pPr>
              <w:pStyle w:val="RonnyBase"/>
              <w:spacing w:line="360" w:lineRule="auto"/>
              <w:rPr>
                <w:sz w:val="24"/>
                <w:szCs w:val="24"/>
                <w:rtl/>
              </w:rPr>
            </w:pPr>
            <w:r>
              <w:rPr>
                <w:rFonts w:hint="cs"/>
                <w:sz w:val="24"/>
                <w:szCs w:val="24"/>
                <w:rtl/>
              </w:rPr>
              <w:t xml:space="preserve">ששת (6) החודשים </w:t>
            </w:r>
            <w:r w:rsidRPr="003167E2">
              <w:rPr>
                <w:rFonts w:hint="cs"/>
                <w:sz w:val="24"/>
                <w:szCs w:val="24"/>
                <w:u w:val="single"/>
                <w:rtl/>
              </w:rPr>
              <w:t>האחרונים</w:t>
            </w:r>
            <w:r>
              <w:rPr>
                <w:rFonts w:hint="cs"/>
                <w:sz w:val="24"/>
                <w:szCs w:val="24"/>
                <w:rtl/>
              </w:rPr>
              <w:t xml:space="preserve"> לתקופת הרכש תהיה תקופת מעבר בה יעבוד הספק בצד ספק חדש שיבחר במכרז העוקב אשר ימצא בתקופת ההתארגנות במכרז בו זכה.</w:t>
            </w:r>
          </w:p>
          <w:p w:rsidR="003167E2" w:rsidRDefault="003167E2" w:rsidP="00BB3ADF">
            <w:pPr>
              <w:pStyle w:val="RonnyBase"/>
              <w:spacing w:line="360" w:lineRule="auto"/>
              <w:rPr>
                <w:sz w:val="24"/>
                <w:szCs w:val="24"/>
                <w:rtl/>
              </w:rPr>
            </w:pPr>
            <w:r>
              <w:rPr>
                <w:rFonts w:hint="cs"/>
                <w:sz w:val="24"/>
                <w:szCs w:val="24"/>
                <w:rtl/>
              </w:rPr>
              <w:t>בתקופה זו יידרש הספק לשיתוף פעולה מלא עם הזוכה במכרז העוקב לצורך העברת הקווים לספק החדש.</w:t>
            </w:r>
          </w:p>
        </w:tc>
      </w:tr>
    </w:tbl>
    <w:p w:rsidR="00F659C1" w:rsidRPr="001E0AFE" w:rsidRDefault="00F659C1" w:rsidP="002F7EF8">
      <w:pPr>
        <w:pStyle w:val="3"/>
        <w:rPr>
          <w:rtl/>
        </w:rPr>
      </w:pPr>
      <w:bookmarkStart w:id="21" w:name="_Toc311629021"/>
      <w:bookmarkStart w:id="22" w:name="_Toc311629545"/>
      <w:r w:rsidRPr="001E0AFE">
        <w:rPr>
          <w:rFonts w:hint="cs"/>
          <w:rtl/>
        </w:rPr>
        <w:t>הגדרות טכנולוגיות ייחודיו</w:t>
      </w:r>
      <w:r w:rsidRPr="001E0AFE">
        <w:rPr>
          <w:rFonts w:hint="eastAsia"/>
          <w:rtl/>
        </w:rPr>
        <w:t>ת</w:t>
      </w:r>
      <w:bookmarkEnd w:id="21"/>
      <w:bookmarkEnd w:id="22"/>
      <w:r w:rsidRPr="001E0AFE">
        <w:rPr>
          <w:rFonts w:hint="cs"/>
          <w:rtl/>
        </w:rPr>
        <w:t xml:space="preserve"> </w:t>
      </w:r>
    </w:p>
    <w:tbl>
      <w:tblPr>
        <w:bidiVisual/>
        <w:tblW w:w="9029" w:type="dxa"/>
        <w:tblInd w:w="24" w:type="dxa"/>
        <w:tblLook w:val="0000" w:firstRow="0" w:lastRow="0" w:firstColumn="0" w:lastColumn="0" w:noHBand="0" w:noVBand="0"/>
      </w:tblPr>
      <w:tblGrid>
        <w:gridCol w:w="4514"/>
        <w:gridCol w:w="4515"/>
      </w:tblGrid>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אתרי המשרדים</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חצרי המשרדים ובניני המשרדים.</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הספק הנוכחי</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חברת "בזק"</w:t>
            </w:r>
            <w:r w:rsidR="009D04EC">
              <w:rPr>
                <w:rFonts w:hint="cs"/>
                <w:sz w:val="24"/>
                <w:szCs w:val="24"/>
                <w:rtl/>
              </w:rPr>
              <w:t xml:space="preserve"> וחברת "סלקום תקשורת קווית"</w:t>
            </w:r>
            <w:r w:rsidR="001D2E1C">
              <w:rPr>
                <w:rFonts w:hint="cs"/>
                <w:sz w:val="24"/>
                <w:szCs w:val="24"/>
                <w:rtl/>
              </w:rPr>
              <w:t>.</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השירותים המבוקשים</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כהגדרתם בסעיף 0.1.</w:t>
            </w:r>
            <w:r w:rsidR="009D04EC">
              <w:rPr>
                <w:rFonts w:hint="cs"/>
                <w:sz w:val="24"/>
                <w:szCs w:val="24"/>
                <w:rtl/>
              </w:rPr>
              <w:t>2</w:t>
            </w:r>
            <w:r w:rsidRPr="00D55306">
              <w:rPr>
                <w:rFonts w:hint="cs"/>
                <w:sz w:val="24"/>
                <w:szCs w:val="24"/>
                <w:rtl/>
              </w:rPr>
              <w:t xml:space="preserve">  לעיל.</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טווחי חי"פ</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טווח המספור של שלוחות המרכזייה (חיוג פנימי).</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משתמש / לקוח / עובד</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 xml:space="preserve">משתמש הקצה בשירותי הטלפון הקווי הנייח לו הוקצתה שלוחה/קו ע"י המשרד המזמין.  </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ספק משנה</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ספק המספק מוצרים או שירותים לספק הזוכה למימוש אחד או יותר מדרישות המפרט.</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קווי טלפון ממשלתיים</w:t>
            </w:r>
          </w:p>
        </w:tc>
        <w:tc>
          <w:tcPr>
            <w:tcW w:w="4515" w:type="dxa"/>
            <w:tcBorders>
              <w:top w:val="nil"/>
              <w:left w:val="nil"/>
              <w:bottom w:val="nil"/>
              <w:right w:val="nil"/>
            </w:tcBorders>
          </w:tcPr>
          <w:p w:rsidR="00D55306" w:rsidRPr="00D55306" w:rsidRDefault="00266B3E" w:rsidP="00BB3ADF">
            <w:pPr>
              <w:pStyle w:val="RonnyBase"/>
              <w:spacing w:line="360" w:lineRule="auto"/>
              <w:rPr>
                <w:sz w:val="24"/>
                <w:szCs w:val="24"/>
                <w:rtl/>
              </w:rPr>
            </w:pPr>
            <w:r>
              <w:rPr>
                <w:rFonts w:hint="cs"/>
                <w:sz w:val="24"/>
                <w:szCs w:val="24"/>
                <w:rtl/>
              </w:rPr>
              <w:t xml:space="preserve">קו אופטי נייח או אלחוטי, בעל ממשק </w:t>
            </w:r>
            <w:r>
              <w:rPr>
                <w:rFonts w:hint="cs"/>
                <w:sz w:val="24"/>
                <w:szCs w:val="24"/>
              </w:rPr>
              <w:t>PR</w:t>
            </w:r>
            <w:r>
              <w:rPr>
                <w:sz w:val="24"/>
                <w:szCs w:val="24"/>
              </w:rPr>
              <w:t>I</w:t>
            </w:r>
            <w:r w:rsidR="00D55306" w:rsidRPr="00D55306">
              <w:rPr>
                <w:rFonts w:hint="cs"/>
                <w:sz w:val="24"/>
                <w:szCs w:val="24"/>
                <w:rtl/>
              </w:rPr>
              <w:t xml:space="preserve"> </w:t>
            </w:r>
            <w:r>
              <w:rPr>
                <w:rFonts w:hint="cs"/>
                <w:sz w:val="24"/>
                <w:szCs w:val="24"/>
                <w:rtl/>
              </w:rPr>
              <w:t xml:space="preserve">או ממשק </w:t>
            </w:r>
            <w:r>
              <w:rPr>
                <w:rFonts w:hint="cs"/>
                <w:sz w:val="24"/>
                <w:szCs w:val="24"/>
              </w:rPr>
              <w:t>SIP</w:t>
            </w:r>
            <w:r>
              <w:rPr>
                <w:rFonts w:hint="cs"/>
                <w:sz w:val="24"/>
                <w:szCs w:val="24"/>
                <w:rtl/>
              </w:rPr>
              <w:t xml:space="preserve">, המחובר למרכזיית המשרד ומשמש לתעבורת </w:t>
            </w:r>
            <w:r>
              <w:rPr>
                <w:rFonts w:hint="cs"/>
                <w:sz w:val="24"/>
                <w:szCs w:val="24"/>
              </w:rPr>
              <w:t>VOICE</w:t>
            </w:r>
            <w:r>
              <w:rPr>
                <w:rFonts w:hint="cs"/>
                <w:sz w:val="24"/>
                <w:szCs w:val="24"/>
                <w:rtl/>
              </w:rPr>
              <w:t>.</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 xml:space="preserve">שיחה לרשת נייחת </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 xml:space="preserve">שיחה היוצאת </w:t>
            </w:r>
            <w:r w:rsidR="009D04EC" w:rsidRPr="00D55306">
              <w:rPr>
                <w:rFonts w:hint="cs"/>
                <w:sz w:val="24"/>
                <w:szCs w:val="24"/>
                <w:rtl/>
              </w:rPr>
              <w:t xml:space="preserve">מהרשת של הזוכה </w:t>
            </w:r>
            <w:r w:rsidRPr="00D55306">
              <w:rPr>
                <w:rFonts w:hint="cs"/>
                <w:sz w:val="24"/>
                <w:szCs w:val="24"/>
                <w:rtl/>
              </w:rPr>
              <w:t>ומסתיימת ברשת נייחת של הזוכה או ברשתות פנים ארציות אחרות.</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שיחה לרשת סלולארית</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שיחה היוצאת מהרשת הנייחת של הזוכה ומסתיימת ב</w:t>
            </w:r>
            <w:r w:rsidR="009D04EC">
              <w:rPr>
                <w:rFonts w:hint="cs"/>
                <w:sz w:val="24"/>
                <w:szCs w:val="24"/>
                <w:rtl/>
              </w:rPr>
              <w:t>אחת מה</w:t>
            </w:r>
            <w:r w:rsidRPr="00D55306">
              <w:rPr>
                <w:rFonts w:hint="cs"/>
                <w:sz w:val="24"/>
                <w:szCs w:val="24"/>
                <w:rtl/>
              </w:rPr>
              <w:t xml:space="preserve">רשתות סלולריות בישראל. </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שיחה נכנסת</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 xml:space="preserve"> שיחה הנכנסת אל קו טלפון ממשלתי מכל רשת </w:t>
            </w:r>
            <w:r w:rsidR="009D04EC">
              <w:rPr>
                <w:rFonts w:hint="cs"/>
                <w:sz w:val="24"/>
                <w:szCs w:val="24"/>
                <w:rtl/>
              </w:rPr>
              <w:t>נייחת</w:t>
            </w:r>
            <w:r w:rsidRPr="00D55306">
              <w:rPr>
                <w:rFonts w:hint="cs"/>
                <w:sz w:val="24"/>
                <w:szCs w:val="24"/>
                <w:rtl/>
              </w:rPr>
              <w:t xml:space="preserve"> או סלולרית, באמצעות של הספק הזוכה</w:t>
            </w:r>
            <w:r w:rsidR="00266B3E">
              <w:rPr>
                <w:rFonts w:hint="cs"/>
                <w:sz w:val="24"/>
                <w:szCs w:val="24"/>
                <w:rtl/>
              </w:rPr>
              <w:t>.</w:t>
            </w:r>
            <w:r w:rsidRPr="00D55306">
              <w:rPr>
                <w:rFonts w:hint="cs"/>
                <w:sz w:val="24"/>
                <w:szCs w:val="24"/>
                <w:rtl/>
              </w:rPr>
              <w:t xml:space="preserve"> </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lastRenderedPageBreak/>
              <w:t>שירותי תקשורת קווית פנים ארצית נייחת/ שירותי מפעיל פנים ארצי (מפ"א)</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 xml:space="preserve">שירות המקשר את המרכזיות של המזמין למתגי הספק הזוכה לצורך אספקת שירותי שיחות פנים ארציות ע"פ הדרישות במכרז זה ועל פי תנאי הרישיון כפי שניתן למציע על ידי משרד התקשורת. </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שירותי נס"ר</w:t>
            </w:r>
          </w:p>
        </w:tc>
        <w:tc>
          <w:tcPr>
            <w:tcW w:w="4515" w:type="dxa"/>
            <w:tcBorders>
              <w:top w:val="nil"/>
              <w:left w:val="nil"/>
              <w:bottom w:val="nil"/>
              <w:right w:val="nil"/>
            </w:tcBorders>
          </w:tcPr>
          <w:p w:rsidR="00D55306" w:rsidRPr="00D55306" w:rsidRDefault="00D55306" w:rsidP="00BB3ADF">
            <w:pPr>
              <w:pStyle w:val="RonnyBase"/>
              <w:spacing w:line="360" w:lineRule="auto"/>
              <w:rPr>
                <w:sz w:val="24"/>
                <w:szCs w:val="24"/>
                <w:rtl/>
              </w:rPr>
            </w:pPr>
            <w:r w:rsidRPr="00D55306">
              <w:rPr>
                <w:rFonts w:hint="cs"/>
                <w:sz w:val="24"/>
                <w:szCs w:val="24"/>
                <w:rtl/>
              </w:rPr>
              <w:t>שירותי נקודת סיום רשת על פי הגדרתם בתנאי רישיון משרד התקשורת.</w:t>
            </w:r>
          </w:p>
        </w:tc>
      </w:tr>
      <w:tr w:rsidR="00D55306" w:rsidRPr="001E0AFE" w:rsidTr="00351448">
        <w:trPr>
          <w:cantSplit/>
        </w:trPr>
        <w:tc>
          <w:tcPr>
            <w:tcW w:w="4514" w:type="dxa"/>
            <w:tcBorders>
              <w:top w:val="nil"/>
              <w:left w:val="nil"/>
              <w:bottom w:val="nil"/>
              <w:right w:val="nil"/>
            </w:tcBorders>
            <w:shd w:val="clear" w:color="auto" w:fill="auto"/>
          </w:tcPr>
          <w:p w:rsidR="00D55306" w:rsidRPr="00D55306" w:rsidRDefault="00D55306" w:rsidP="00BB3ADF">
            <w:pPr>
              <w:pStyle w:val="RonnyBase"/>
              <w:spacing w:line="360" w:lineRule="auto"/>
              <w:rPr>
                <w:b/>
                <w:bCs/>
                <w:sz w:val="24"/>
                <w:szCs w:val="24"/>
                <w:rtl/>
              </w:rPr>
            </w:pPr>
            <w:r w:rsidRPr="00D55306">
              <w:rPr>
                <w:rFonts w:hint="cs"/>
                <w:b/>
                <w:bCs/>
                <w:sz w:val="24"/>
                <w:szCs w:val="24"/>
                <w:rtl/>
              </w:rPr>
              <w:t xml:space="preserve">ציר </w:t>
            </w:r>
            <w:r w:rsidRPr="00D55306">
              <w:rPr>
                <w:b/>
                <w:bCs/>
                <w:sz w:val="24"/>
                <w:szCs w:val="24"/>
              </w:rPr>
              <w:t>PRI</w:t>
            </w:r>
            <w:r w:rsidRPr="00D55306">
              <w:rPr>
                <w:rFonts w:hint="cs"/>
                <w:b/>
                <w:bCs/>
                <w:sz w:val="24"/>
                <w:szCs w:val="24"/>
                <w:rtl/>
              </w:rPr>
              <w:t>/ קו</w:t>
            </w:r>
          </w:p>
          <w:p w:rsidR="00D55306" w:rsidRPr="00D55306" w:rsidRDefault="00D55306" w:rsidP="00BB3ADF">
            <w:pPr>
              <w:pStyle w:val="RonnyBase"/>
              <w:spacing w:line="360" w:lineRule="auto"/>
              <w:rPr>
                <w:b/>
                <w:bCs/>
                <w:sz w:val="24"/>
                <w:szCs w:val="24"/>
                <w:rtl/>
              </w:rPr>
            </w:pPr>
            <w:r w:rsidRPr="00D55306">
              <w:rPr>
                <w:b/>
                <w:bCs/>
                <w:sz w:val="24"/>
                <w:szCs w:val="24"/>
              </w:rPr>
              <w:t>(Primary Rate Interface)</w:t>
            </w:r>
          </w:p>
        </w:tc>
        <w:tc>
          <w:tcPr>
            <w:tcW w:w="4515" w:type="dxa"/>
            <w:tcBorders>
              <w:top w:val="nil"/>
              <w:left w:val="nil"/>
              <w:bottom w:val="nil"/>
              <w:right w:val="nil"/>
            </w:tcBorders>
          </w:tcPr>
          <w:p w:rsidR="008F5029" w:rsidRPr="00D55306" w:rsidRDefault="00D55306" w:rsidP="00684124">
            <w:pPr>
              <w:pStyle w:val="RonnyBase"/>
              <w:spacing w:line="360" w:lineRule="auto"/>
              <w:rPr>
                <w:sz w:val="24"/>
                <w:szCs w:val="24"/>
                <w:rtl/>
              </w:rPr>
            </w:pPr>
            <w:r w:rsidRPr="00D55306">
              <w:rPr>
                <w:rFonts w:hint="cs"/>
                <w:sz w:val="24"/>
                <w:szCs w:val="24"/>
                <w:rtl/>
              </w:rPr>
              <w:t xml:space="preserve">ממשק לקישור בין מרכזיה פרטית לבין רשת של מפעיל פנים ארצי  המאפשר העברה  של עד 30 אפיקי דיבור ספרתיים , בו זמנית, על </w:t>
            </w:r>
            <w:r w:rsidR="002E2E88">
              <w:rPr>
                <w:rFonts w:hint="cs"/>
                <w:sz w:val="24"/>
                <w:szCs w:val="24"/>
                <w:rtl/>
              </w:rPr>
              <w:t>תשתית אופטית</w:t>
            </w:r>
            <w:r w:rsidRPr="00D55306">
              <w:rPr>
                <w:rFonts w:hint="cs"/>
                <w:sz w:val="24"/>
                <w:szCs w:val="24"/>
                <w:rtl/>
              </w:rPr>
              <w:t xml:space="preserve"> (</w:t>
            </w:r>
            <w:r w:rsidRPr="00D55306">
              <w:rPr>
                <w:sz w:val="24"/>
                <w:szCs w:val="24"/>
              </w:rPr>
              <w:t>(E1</w:t>
            </w:r>
            <w:r w:rsidRPr="00D55306">
              <w:rPr>
                <w:rFonts w:hint="cs"/>
                <w:sz w:val="24"/>
                <w:szCs w:val="24"/>
                <w:rtl/>
              </w:rPr>
              <w:t>.</w:t>
            </w:r>
            <w:r w:rsidRPr="00D55306">
              <w:rPr>
                <w:rFonts w:hint="cs"/>
                <w:sz w:val="24"/>
                <w:szCs w:val="24"/>
              </w:rPr>
              <w:t xml:space="preserve"> </w:t>
            </w:r>
          </w:p>
        </w:tc>
      </w:tr>
      <w:tr w:rsidR="008F5029" w:rsidRPr="00D55306" w:rsidTr="008F5029">
        <w:trPr>
          <w:cantSplit/>
        </w:trPr>
        <w:tc>
          <w:tcPr>
            <w:tcW w:w="4514" w:type="dxa"/>
            <w:tcBorders>
              <w:top w:val="nil"/>
              <w:left w:val="nil"/>
              <w:bottom w:val="nil"/>
              <w:right w:val="nil"/>
            </w:tcBorders>
            <w:shd w:val="clear" w:color="auto" w:fill="auto"/>
          </w:tcPr>
          <w:p w:rsidR="008F5029" w:rsidRPr="00D55306" w:rsidRDefault="008F5029" w:rsidP="00BB3ADF">
            <w:pPr>
              <w:pStyle w:val="RonnyBase"/>
              <w:spacing w:line="360" w:lineRule="auto"/>
              <w:rPr>
                <w:b/>
                <w:bCs/>
                <w:sz w:val="24"/>
                <w:szCs w:val="24"/>
                <w:rtl/>
              </w:rPr>
            </w:pPr>
            <w:r>
              <w:rPr>
                <w:rFonts w:hint="cs"/>
                <w:b/>
                <w:bCs/>
                <w:sz w:val="24"/>
                <w:szCs w:val="24"/>
              </w:rPr>
              <w:t>SIP</w:t>
            </w:r>
          </w:p>
          <w:p w:rsidR="008F5029" w:rsidRPr="00D55306" w:rsidRDefault="008F5029" w:rsidP="00BB3ADF">
            <w:pPr>
              <w:pStyle w:val="RonnyBase"/>
              <w:spacing w:line="360" w:lineRule="auto"/>
              <w:rPr>
                <w:b/>
                <w:bCs/>
                <w:sz w:val="24"/>
                <w:szCs w:val="24"/>
                <w:rtl/>
              </w:rPr>
            </w:pPr>
          </w:p>
        </w:tc>
        <w:tc>
          <w:tcPr>
            <w:tcW w:w="4515" w:type="dxa"/>
            <w:tcBorders>
              <w:top w:val="nil"/>
              <w:left w:val="nil"/>
              <w:bottom w:val="nil"/>
              <w:right w:val="nil"/>
            </w:tcBorders>
          </w:tcPr>
          <w:p w:rsidR="008F5029" w:rsidRDefault="008F5029" w:rsidP="00BB3ADF">
            <w:pPr>
              <w:pStyle w:val="RonnyBase"/>
              <w:spacing w:line="360" w:lineRule="auto"/>
              <w:rPr>
                <w:sz w:val="24"/>
                <w:szCs w:val="24"/>
                <w:rtl/>
              </w:rPr>
            </w:pPr>
            <w:r w:rsidRPr="00D55306">
              <w:rPr>
                <w:rFonts w:hint="cs"/>
                <w:sz w:val="24"/>
                <w:szCs w:val="24"/>
                <w:rtl/>
              </w:rPr>
              <w:t>ממשק לקישור בין מרכזי</w:t>
            </w:r>
            <w:r w:rsidR="00DC2486">
              <w:rPr>
                <w:rFonts w:hint="cs"/>
                <w:sz w:val="24"/>
                <w:szCs w:val="24"/>
                <w:rtl/>
              </w:rPr>
              <w:t xml:space="preserve">ת </w:t>
            </w:r>
            <w:r w:rsidR="00DC2486">
              <w:rPr>
                <w:rFonts w:hint="cs"/>
                <w:sz w:val="24"/>
                <w:szCs w:val="24"/>
              </w:rPr>
              <w:t>IP</w:t>
            </w:r>
            <w:r w:rsidRPr="00D55306">
              <w:rPr>
                <w:rFonts w:hint="cs"/>
                <w:sz w:val="24"/>
                <w:szCs w:val="24"/>
                <w:rtl/>
              </w:rPr>
              <w:t xml:space="preserve"> פרטית לבין רשת של מפעיל פנים ארצי  </w:t>
            </w:r>
            <w:r w:rsidR="00DC2486">
              <w:rPr>
                <w:rFonts w:hint="cs"/>
                <w:sz w:val="24"/>
                <w:szCs w:val="24"/>
                <w:rtl/>
              </w:rPr>
              <w:t xml:space="preserve">הכולל תמיכה בפרוטוקול </w:t>
            </w:r>
            <w:r w:rsidR="00DC2486">
              <w:rPr>
                <w:rFonts w:hint="cs"/>
                <w:sz w:val="24"/>
                <w:szCs w:val="24"/>
              </w:rPr>
              <w:t>SIP</w:t>
            </w:r>
            <w:r w:rsidR="00DC2486">
              <w:rPr>
                <w:rFonts w:hint="cs"/>
                <w:sz w:val="24"/>
                <w:szCs w:val="24"/>
                <w:rtl/>
              </w:rPr>
              <w:t>.</w:t>
            </w:r>
          </w:p>
          <w:p w:rsidR="008F5029" w:rsidRPr="00D55306" w:rsidRDefault="008F5029" w:rsidP="00BB3ADF">
            <w:pPr>
              <w:pStyle w:val="RonnyBase"/>
              <w:spacing w:line="360" w:lineRule="auto"/>
              <w:rPr>
                <w:sz w:val="24"/>
                <w:szCs w:val="24"/>
                <w:rtl/>
              </w:rPr>
            </w:pPr>
          </w:p>
        </w:tc>
      </w:tr>
    </w:tbl>
    <w:p w:rsidR="001E21A3" w:rsidRPr="001E0AFE" w:rsidRDefault="001E21A3" w:rsidP="00BB3ADF">
      <w:pPr>
        <w:pStyle w:val="Normal3"/>
        <w:rPr>
          <w:rtl/>
        </w:rPr>
      </w:pPr>
    </w:p>
    <w:p w:rsidR="001E21A3" w:rsidRPr="001E0AFE" w:rsidRDefault="001E21A3" w:rsidP="00BB3ADF">
      <w:pPr>
        <w:pStyle w:val="2"/>
        <w:rPr>
          <w:rtl/>
        </w:rPr>
      </w:pPr>
      <w:r w:rsidRPr="001E0AFE">
        <w:rPr>
          <w:rtl/>
        </w:rPr>
        <w:br w:type="page"/>
      </w:r>
      <w:bookmarkStart w:id="23" w:name="_Toc330777674"/>
      <w:bookmarkStart w:id="24" w:name="_Toc391908019"/>
      <w:r w:rsidRPr="001E0AFE">
        <w:rPr>
          <w:rFonts w:hint="cs"/>
          <w:rtl/>
        </w:rPr>
        <w:lastRenderedPageBreak/>
        <w:t>מנהלה</w:t>
      </w:r>
      <w:bookmarkEnd w:id="23"/>
      <w:bookmarkEnd w:id="24"/>
      <w:r w:rsidRPr="001E0AFE">
        <w:rPr>
          <w:rFonts w:hint="cs"/>
          <w:rtl/>
        </w:rPr>
        <w:t xml:space="preserve"> </w:t>
      </w:r>
    </w:p>
    <w:p w:rsidR="007B1EF6" w:rsidRPr="001E0AFE" w:rsidRDefault="007B1EF6" w:rsidP="00BB3ADF">
      <w:pPr>
        <w:pStyle w:val="3"/>
        <w:rPr>
          <w:rtl/>
        </w:rPr>
      </w:pPr>
      <w:bookmarkStart w:id="25" w:name="_Toc143306049"/>
      <w:bookmarkStart w:id="26" w:name="_Toc185193002"/>
      <w:bookmarkEnd w:id="19"/>
      <w:bookmarkEnd w:id="20"/>
      <w:r w:rsidRPr="001E0AFE">
        <w:rPr>
          <w:rtl/>
        </w:rPr>
        <w:t xml:space="preserve">קבלת מסמכי המכרז </w:t>
      </w:r>
    </w:p>
    <w:p w:rsidR="007B1EF6" w:rsidRPr="001E0AFE" w:rsidRDefault="007B1EF6" w:rsidP="00747D75">
      <w:pPr>
        <w:pStyle w:val="Normal3"/>
        <w:rPr>
          <w:rtl/>
        </w:rPr>
      </w:pPr>
      <w:r w:rsidRPr="001E0AFE">
        <w:rPr>
          <w:rtl/>
        </w:rPr>
        <w:t xml:space="preserve">יש להוריד, ללא תשלום, עותק אלקטרוני של מסמכי המכרז, מאתר האינטרנט של מינהל הרכש הממשלתי בכתובת: </w:t>
      </w:r>
      <w:r w:rsidRPr="001E0AFE">
        <w:t>www.mr.gov.il</w:t>
      </w:r>
      <w:r w:rsidRPr="001E0AFE">
        <w:rPr>
          <w:rtl/>
        </w:rPr>
        <w:t xml:space="preserve"> תחת הכותרת מכרזים - </w:t>
      </w:r>
      <w:r w:rsidRPr="001E0AFE">
        <w:sym w:font="Wingdings" w:char="F0DF"/>
      </w:r>
      <w:r w:rsidRPr="001E0AFE">
        <w:rPr>
          <w:rtl/>
        </w:rPr>
        <w:t xml:space="preserve">  מכרז מממ </w:t>
      </w:r>
      <w:r w:rsidR="00DB2043" w:rsidRPr="00E86BFE">
        <w:rPr>
          <w:rtl/>
        </w:rPr>
        <w:t xml:space="preserve">– 2014 – </w:t>
      </w:r>
      <w:r w:rsidR="00747D75">
        <w:rPr>
          <w:rFonts w:hint="cs"/>
          <w:rtl/>
        </w:rPr>
        <w:t>14</w:t>
      </w:r>
      <w:r w:rsidRPr="001E0AFE">
        <w:rPr>
          <w:rtl/>
        </w:rPr>
        <w:t>.</w:t>
      </w:r>
    </w:p>
    <w:p w:rsidR="007B1EF6" w:rsidRPr="001E0AFE" w:rsidRDefault="007B1EF6" w:rsidP="00BB3ADF">
      <w:pPr>
        <w:pStyle w:val="3"/>
        <w:rPr>
          <w:rtl/>
        </w:rPr>
      </w:pPr>
      <w:bookmarkStart w:id="27" w:name="_Ref349719203"/>
      <w:r w:rsidRPr="001E0AFE">
        <w:rPr>
          <w:rtl/>
        </w:rPr>
        <w:t>איש הקשר</w:t>
      </w:r>
      <w:bookmarkEnd w:id="27"/>
    </w:p>
    <w:p w:rsidR="007B1EF6" w:rsidRPr="001E0AFE" w:rsidRDefault="007B1EF6" w:rsidP="00BB3ADF">
      <w:pPr>
        <w:pStyle w:val="Normal3"/>
        <w:rPr>
          <w:rtl/>
        </w:rPr>
      </w:pPr>
      <w:r w:rsidRPr="001E0AFE">
        <w:rPr>
          <w:rtl/>
        </w:rPr>
        <w:t xml:space="preserve">נציג עורך המכרז אליו יש להפנות את כל השאלות הנוגעות למכרז זה הוא מר </w:t>
      </w:r>
      <w:r w:rsidR="00A855E6" w:rsidRPr="001E0AFE">
        <w:rPr>
          <w:rFonts w:hint="cs"/>
          <w:rtl/>
        </w:rPr>
        <w:t>בני בקשי</w:t>
      </w:r>
      <w:r w:rsidR="00A855E6" w:rsidRPr="001E0AFE">
        <w:rPr>
          <w:rtl/>
        </w:rPr>
        <w:t xml:space="preserve"> </w:t>
      </w:r>
      <w:r w:rsidRPr="001E0AFE">
        <w:rPr>
          <w:rtl/>
        </w:rPr>
        <w:t>מינהל הרכש הממשלתי, רחוב נתנאל לורך 1, ירושלים, טל':02-</w:t>
      </w:r>
      <w:r w:rsidR="00714416" w:rsidRPr="001E0AFE">
        <w:rPr>
          <w:rtl/>
        </w:rPr>
        <w:t xml:space="preserve"> 6663427</w:t>
      </w:r>
      <w:r w:rsidRPr="001E0AFE">
        <w:rPr>
          <w:rtl/>
        </w:rPr>
        <w:t xml:space="preserve">, פקס: 02-5695368, כתובת דואר אלקטרוני: </w:t>
      </w:r>
      <w:r w:rsidR="00714416" w:rsidRPr="001E0AFE">
        <w:t>benyba@mof.gov.il</w:t>
      </w:r>
      <w:r w:rsidRPr="001E0AFE">
        <w:rPr>
          <w:rtl/>
        </w:rPr>
        <w:t xml:space="preserve">. כל פנייה בעניין המכרז תיעשה בכתב, לנציג עורך המכרז- קרי, איש הקשר. על הפונה לוודא כי פנייתו נתקבלה בשלמותה אצל איש הקשר. </w:t>
      </w:r>
    </w:p>
    <w:p w:rsidR="007B1EF6" w:rsidRPr="001E0AFE" w:rsidRDefault="007B1EF6" w:rsidP="00BB3ADF">
      <w:pPr>
        <w:pStyle w:val="3"/>
        <w:rPr>
          <w:rtl/>
        </w:rPr>
      </w:pPr>
      <w:bookmarkStart w:id="28" w:name="_Ref383949235"/>
      <w:r w:rsidRPr="001E0AFE">
        <w:rPr>
          <w:rtl/>
        </w:rPr>
        <w:t>נוהל העברת שאלות ובירורים</w:t>
      </w:r>
      <w:bookmarkEnd w:id="28"/>
    </w:p>
    <w:p w:rsidR="007B1EF6" w:rsidRPr="001E0AFE" w:rsidRDefault="007B1EF6" w:rsidP="00BB3ADF">
      <w:pPr>
        <w:pStyle w:val="41"/>
        <w:jc w:val="both"/>
        <w:rPr>
          <w:rtl/>
        </w:rPr>
      </w:pPr>
      <w:r w:rsidRPr="001E0AFE">
        <w:rPr>
          <w:rtl/>
        </w:rPr>
        <w:t xml:space="preserve">שאלות המציעים תוגשנה לאיש הקשר בכתב, באמצעות פקס או בקובץ </w:t>
      </w:r>
      <w:r w:rsidRPr="001E0AFE">
        <w:t>pdf</w:t>
      </w:r>
      <w:r w:rsidRPr="001E0AFE">
        <w:rPr>
          <w:rtl/>
        </w:rPr>
        <w:t xml:space="preserve"> במייל. בנוסף, תוגשנה השאלות בקובץ </w:t>
      </w:r>
      <w:r w:rsidRPr="001E0AFE">
        <w:t>excel</w:t>
      </w:r>
      <w:r w:rsidRPr="001E0AFE">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2120AF">
        <w:rPr>
          <w:rFonts w:hint="cs"/>
          <w:rtl/>
        </w:rPr>
        <w:t xml:space="preserve"> </w:t>
      </w:r>
      <w:r w:rsidR="001141DE" w:rsidRPr="001E0AFE">
        <w:t xml:space="preserve"> </w:t>
      </w:r>
      <w:r w:rsidR="00E86BFE">
        <w:fldChar w:fldCharType="begin"/>
      </w:r>
      <w:r w:rsidR="00E86BFE">
        <w:instrText xml:space="preserve"> REF _Ref383949859 \r \h  \* MERGEFORMAT </w:instrText>
      </w:r>
      <w:r w:rsidR="00E86BFE">
        <w:fldChar w:fldCharType="separate"/>
      </w:r>
      <w:r w:rsidR="004C5DEC">
        <w:rPr>
          <w:cs/>
        </w:rPr>
        <w:t>‎</w:t>
      </w:r>
      <w:r w:rsidR="004C5DEC">
        <w:t>0.1.10</w:t>
      </w:r>
      <w:r w:rsidR="00E86BFE">
        <w:fldChar w:fldCharType="end"/>
      </w:r>
      <w:r w:rsidRPr="001E0AFE">
        <w:rPr>
          <w:rtl/>
        </w:rPr>
        <w:t>.</w:t>
      </w:r>
    </w:p>
    <w:bookmarkEnd w:id="25"/>
    <w:bookmarkEnd w:id="26"/>
    <w:p w:rsidR="00A933F6" w:rsidRPr="001E0AFE" w:rsidRDefault="00A933F6" w:rsidP="00BB3ADF">
      <w:pPr>
        <w:pStyle w:val="41"/>
        <w:jc w:val="both"/>
        <w:rPr>
          <w:rtl/>
        </w:rPr>
      </w:pPr>
      <w:r w:rsidRPr="001E0AFE">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A933F6" w:rsidRPr="001E0AFE" w:rsidTr="00A933F6">
        <w:tc>
          <w:tcPr>
            <w:tcW w:w="2766" w:type="dxa"/>
            <w:shd w:val="pct10" w:color="000000" w:fill="FFFFFF"/>
          </w:tcPr>
          <w:p w:rsidR="00A933F6" w:rsidRPr="001E0AFE" w:rsidRDefault="00A933F6" w:rsidP="00BB3ADF">
            <w:pPr>
              <w:pStyle w:val="a8"/>
              <w:numPr>
                <w:ilvl w:val="0"/>
                <w:numId w:val="0"/>
              </w:numPr>
              <w:rPr>
                <w:rFonts w:ascii="Times New Roman" w:hAnsi="Times New Roman"/>
                <w:color w:val="auto"/>
                <w:rtl/>
              </w:rPr>
            </w:pPr>
            <w:r w:rsidRPr="001E0AFE">
              <w:rPr>
                <w:rFonts w:ascii="Times New Roman" w:hAnsi="Times New Roman"/>
                <w:color w:val="auto"/>
                <w:rtl/>
              </w:rPr>
              <w:t>פירוט השאלה</w:t>
            </w:r>
          </w:p>
        </w:tc>
        <w:tc>
          <w:tcPr>
            <w:tcW w:w="2454" w:type="dxa"/>
            <w:shd w:val="pct10" w:color="000000" w:fill="FFFFFF"/>
          </w:tcPr>
          <w:p w:rsidR="00A933F6" w:rsidRPr="001E0AFE" w:rsidRDefault="00A933F6" w:rsidP="00BB3ADF">
            <w:pPr>
              <w:pStyle w:val="a8"/>
              <w:numPr>
                <w:ilvl w:val="0"/>
                <w:numId w:val="0"/>
              </w:numPr>
              <w:rPr>
                <w:rFonts w:ascii="Times New Roman" w:hAnsi="Times New Roman"/>
                <w:color w:val="auto"/>
                <w:rtl/>
              </w:rPr>
            </w:pPr>
            <w:r w:rsidRPr="001E0AFE">
              <w:rPr>
                <w:rFonts w:ascii="Times New Roman" w:hAnsi="Times New Roman"/>
                <w:color w:val="auto"/>
                <w:rtl/>
              </w:rPr>
              <w:t>הסעיף במסמכי המכרז</w:t>
            </w:r>
          </w:p>
        </w:tc>
        <w:tc>
          <w:tcPr>
            <w:tcW w:w="1326" w:type="dxa"/>
            <w:shd w:val="pct10" w:color="000000" w:fill="FFFFFF"/>
          </w:tcPr>
          <w:p w:rsidR="00A933F6" w:rsidRPr="001E0AFE" w:rsidRDefault="00A933F6" w:rsidP="00BB3ADF">
            <w:pPr>
              <w:pStyle w:val="a8"/>
              <w:numPr>
                <w:ilvl w:val="0"/>
                <w:numId w:val="0"/>
              </w:numPr>
              <w:rPr>
                <w:rFonts w:ascii="Times New Roman" w:hAnsi="Times New Roman"/>
                <w:color w:val="auto"/>
                <w:rtl/>
              </w:rPr>
            </w:pPr>
            <w:r w:rsidRPr="001E0AFE">
              <w:rPr>
                <w:rFonts w:ascii="Times New Roman" w:hAnsi="Times New Roman"/>
                <w:color w:val="auto"/>
                <w:rtl/>
              </w:rPr>
              <w:t>מס' סידורי</w:t>
            </w:r>
          </w:p>
        </w:tc>
      </w:tr>
      <w:tr w:rsidR="00A933F6" w:rsidRPr="001E0AFE" w:rsidTr="00A933F6">
        <w:tc>
          <w:tcPr>
            <w:tcW w:w="2766" w:type="dxa"/>
          </w:tcPr>
          <w:p w:rsidR="00A933F6" w:rsidRPr="001E0AFE" w:rsidRDefault="00A933F6" w:rsidP="00BB3ADF">
            <w:pPr>
              <w:pStyle w:val="a8"/>
              <w:numPr>
                <w:ilvl w:val="0"/>
                <w:numId w:val="0"/>
              </w:numPr>
              <w:rPr>
                <w:rFonts w:ascii="Times New Roman" w:hAnsi="Times New Roman"/>
                <w:rtl/>
              </w:rPr>
            </w:pPr>
          </w:p>
        </w:tc>
        <w:tc>
          <w:tcPr>
            <w:tcW w:w="2454" w:type="dxa"/>
          </w:tcPr>
          <w:p w:rsidR="00A933F6" w:rsidRPr="001E0AFE" w:rsidRDefault="00A933F6" w:rsidP="00BB3ADF">
            <w:pPr>
              <w:pStyle w:val="a8"/>
              <w:numPr>
                <w:ilvl w:val="0"/>
                <w:numId w:val="0"/>
              </w:numPr>
              <w:rPr>
                <w:rFonts w:ascii="Times New Roman" w:hAnsi="Times New Roman"/>
                <w:rtl/>
              </w:rPr>
            </w:pPr>
          </w:p>
        </w:tc>
        <w:tc>
          <w:tcPr>
            <w:tcW w:w="1326" w:type="dxa"/>
          </w:tcPr>
          <w:p w:rsidR="00A933F6" w:rsidRPr="001E0AFE" w:rsidRDefault="00A933F6" w:rsidP="00BB3ADF">
            <w:pPr>
              <w:pStyle w:val="a8"/>
              <w:numPr>
                <w:ilvl w:val="0"/>
                <w:numId w:val="0"/>
              </w:numPr>
              <w:rPr>
                <w:rFonts w:ascii="Times New Roman" w:hAnsi="Times New Roman"/>
                <w:rtl/>
              </w:rPr>
            </w:pPr>
          </w:p>
        </w:tc>
      </w:tr>
      <w:tr w:rsidR="00A933F6" w:rsidRPr="001E0AFE" w:rsidTr="00A933F6">
        <w:tc>
          <w:tcPr>
            <w:tcW w:w="2766" w:type="dxa"/>
          </w:tcPr>
          <w:p w:rsidR="00A933F6" w:rsidRPr="001E0AFE" w:rsidRDefault="00A933F6" w:rsidP="00BB3ADF">
            <w:pPr>
              <w:pStyle w:val="a8"/>
              <w:numPr>
                <w:ilvl w:val="0"/>
                <w:numId w:val="0"/>
              </w:numPr>
              <w:rPr>
                <w:rFonts w:ascii="Times New Roman" w:hAnsi="Times New Roman"/>
                <w:rtl/>
              </w:rPr>
            </w:pPr>
          </w:p>
        </w:tc>
        <w:tc>
          <w:tcPr>
            <w:tcW w:w="2454" w:type="dxa"/>
          </w:tcPr>
          <w:p w:rsidR="00A933F6" w:rsidRPr="001E0AFE" w:rsidRDefault="00A933F6" w:rsidP="00BB3ADF">
            <w:pPr>
              <w:pStyle w:val="a8"/>
              <w:numPr>
                <w:ilvl w:val="0"/>
                <w:numId w:val="0"/>
              </w:numPr>
              <w:rPr>
                <w:rFonts w:ascii="Times New Roman" w:hAnsi="Times New Roman"/>
                <w:rtl/>
              </w:rPr>
            </w:pPr>
          </w:p>
        </w:tc>
        <w:tc>
          <w:tcPr>
            <w:tcW w:w="1326" w:type="dxa"/>
          </w:tcPr>
          <w:p w:rsidR="00A933F6" w:rsidRPr="001E0AFE" w:rsidRDefault="00A933F6" w:rsidP="00BB3ADF">
            <w:pPr>
              <w:pStyle w:val="a8"/>
              <w:numPr>
                <w:ilvl w:val="0"/>
                <w:numId w:val="0"/>
              </w:numPr>
              <w:rPr>
                <w:rFonts w:ascii="Times New Roman" w:hAnsi="Times New Roman"/>
                <w:rtl/>
              </w:rPr>
            </w:pPr>
          </w:p>
        </w:tc>
      </w:tr>
    </w:tbl>
    <w:p w:rsidR="001E21A3" w:rsidRPr="001E0AFE" w:rsidRDefault="001E21A3" w:rsidP="00BB3ADF">
      <w:pPr>
        <w:pStyle w:val="RonnyBase"/>
        <w:keepLines w:val="0"/>
        <w:spacing w:before="0" w:line="360" w:lineRule="auto"/>
        <w:rPr>
          <w:rtl/>
        </w:rPr>
      </w:pPr>
    </w:p>
    <w:p w:rsidR="00A933F6" w:rsidRPr="001E0AFE" w:rsidRDefault="00A933F6" w:rsidP="00BB3ADF">
      <w:pPr>
        <w:pStyle w:val="41"/>
        <w:jc w:val="both"/>
        <w:rPr>
          <w:rtl/>
        </w:rPr>
      </w:pPr>
      <w:bookmarkStart w:id="29" w:name="_Toc33172775"/>
      <w:bookmarkStart w:id="30" w:name="_Toc33254563"/>
      <w:bookmarkStart w:id="31" w:name="_Toc185193003"/>
      <w:bookmarkStart w:id="32" w:name="_Toc78167852"/>
      <w:bookmarkStart w:id="33" w:name="_Toc142705757"/>
      <w:r w:rsidRPr="001E0AFE">
        <w:rPr>
          <w:rtl/>
        </w:rPr>
        <w:t xml:space="preserve">תשובות עורך המכרז לשאלות שהוגשו תפורסמנה בקבצי הבהרות באתר האינטרנט, תחת הכותרת תקצרי מכרזים וקבצי הבהרות </w:t>
      </w:r>
      <w:r w:rsidRPr="001E0AFE">
        <w:sym w:font="Wingdings" w:char="F0DF"/>
      </w:r>
      <w:r w:rsidRPr="001E0AFE">
        <w:rPr>
          <w:rtl/>
        </w:rPr>
        <w:t xml:space="preserve"> הבהרות למכרז מממ </w:t>
      </w:r>
      <w:r w:rsidRPr="00284938">
        <w:rPr>
          <w:rtl/>
        </w:rPr>
        <w:t>– 2014 -</w:t>
      </w:r>
      <w:r w:rsidRPr="00E86BFE">
        <w:rPr>
          <w:rtl/>
        </w:rPr>
        <w:t xml:space="preserve"> </w:t>
      </w:r>
      <w:r w:rsidR="005677F2" w:rsidRPr="00284938">
        <w:t>1</w:t>
      </w:r>
      <w:r w:rsidR="002B2640" w:rsidRPr="00284938">
        <w:t>4</w:t>
      </w:r>
      <w:r w:rsidRPr="001E0AFE">
        <w:rPr>
          <w:rtl/>
        </w:rPr>
        <w:t xml:space="preserve">. יובהר כי על המגיש הצעה למכרז חלה האחריות המלאה </w:t>
      </w:r>
      <w:r w:rsidRPr="001E0AFE">
        <w:rPr>
          <w:rtl/>
        </w:rPr>
        <w:lastRenderedPageBreak/>
        <w:t xml:space="preserve">והבלעדית להתעדכן בתשובות עורך המכרז וכן בעדכונים שוטפים אשר יפורסמו כאמור. </w:t>
      </w:r>
    </w:p>
    <w:p w:rsidR="00A933F6" w:rsidRPr="001E0AFE" w:rsidRDefault="00A933F6" w:rsidP="00BB3ADF">
      <w:pPr>
        <w:pStyle w:val="41"/>
        <w:jc w:val="both"/>
        <w:rPr>
          <w:rtl/>
        </w:rPr>
      </w:pPr>
      <w:r w:rsidRPr="001E0AFE">
        <w:rPr>
          <w:rtl/>
        </w:rPr>
        <w:t>תאריך אחרון למענה של עורך המכרז לשאלות מופיע בטבלת ריכוז התאריכים בסעיף</w:t>
      </w:r>
      <w:r w:rsidR="004C5DEC">
        <w:rPr>
          <w:rFonts w:hint="cs"/>
          <w:rtl/>
        </w:rPr>
        <w:t xml:space="preserve"> </w:t>
      </w:r>
      <w:r w:rsidR="001141DE" w:rsidRPr="001E0AFE">
        <w:t xml:space="preserve"> </w:t>
      </w:r>
      <w:r w:rsidR="00E86BFE">
        <w:fldChar w:fldCharType="begin"/>
      </w:r>
      <w:r w:rsidR="00E86BFE">
        <w:instrText xml:space="preserve"> REF _Ref383949859 \r \h  \* MERGEFORMAT </w:instrText>
      </w:r>
      <w:r w:rsidR="00E86BFE">
        <w:fldChar w:fldCharType="separate"/>
      </w:r>
      <w:r w:rsidR="004C5DEC">
        <w:rPr>
          <w:cs/>
        </w:rPr>
        <w:t>‎</w:t>
      </w:r>
      <w:r w:rsidR="004C5DEC">
        <w:t>0.1.10</w:t>
      </w:r>
      <w:r w:rsidR="00E86BFE">
        <w:fldChar w:fldCharType="end"/>
      </w:r>
      <w:r w:rsidRPr="001E0AFE">
        <w:rPr>
          <w:rtl/>
        </w:rPr>
        <w:t>.</w:t>
      </w:r>
    </w:p>
    <w:p w:rsidR="00A933F6" w:rsidRPr="001E0AFE" w:rsidRDefault="00A933F6" w:rsidP="00BB3ADF">
      <w:pPr>
        <w:pStyle w:val="41"/>
        <w:jc w:val="both"/>
        <w:rPr>
          <w:rtl/>
        </w:rPr>
      </w:pPr>
      <w:r w:rsidRPr="001E0AFE">
        <w:rPr>
          <w:rtl/>
        </w:rPr>
        <w:t xml:space="preserve">נוסח התשובות של עורך המכרז הוא הנוסח המחייב ומהווה חלק בלתי נפרד מהמכרז. </w:t>
      </w:r>
    </w:p>
    <w:p w:rsidR="00A933F6" w:rsidRPr="001E0AFE" w:rsidRDefault="00A933F6" w:rsidP="00BB3ADF">
      <w:pPr>
        <w:pStyle w:val="41"/>
        <w:jc w:val="both"/>
        <w:rPr>
          <w:rtl/>
        </w:rPr>
      </w:pPr>
      <w:r w:rsidRPr="001E0AFE">
        <w:rPr>
          <w:rtl/>
        </w:rPr>
        <w:t>רק תשובות שפורסמו כמפורט לעיל מחייבות את עורך המכרז.</w:t>
      </w:r>
    </w:p>
    <w:p w:rsidR="00A933F6" w:rsidRPr="001E0AFE" w:rsidRDefault="00A933F6" w:rsidP="00BB3ADF">
      <w:pPr>
        <w:pStyle w:val="41"/>
        <w:jc w:val="both"/>
        <w:rPr>
          <w:rtl/>
        </w:rPr>
      </w:pPr>
      <w:r w:rsidRPr="001E0AFE">
        <w:rPr>
          <w:rtl/>
        </w:rPr>
        <w:t>המציע יצרף להצעתו העתק של תשובות עורך המכרז כשהן חתומות בחותמת המציע ובחתימת מורשה/י חתימה מטעמו.</w:t>
      </w:r>
    </w:p>
    <w:p w:rsidR="00A933F6" w:rsidRPr="001E0AFE" w:rsidRDefault="00A933F6" w:rsidP="00BB3ADF">
      <w:pPr>
        <w:pStyle w:val="41"/>
        <w:jc w:val="both"/>
        <w:rPr>
          <w:rtl/>
        </w:rPr>
      </w:pPr>
      <w:r w:rsidRPr="001E0AFE">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1E0AFE">
        <w:rPr>
          <w:rFonts w:hint="cs"/>
          <w:rtl/>
        </w:rPr>
        <w:t>, ובכל מקרה, החלטת עורך המכרז בדבר הפרשנות תחייב את המציע.</w:t>
      </w:r>
    </w:p>
    <w:p w:rsidR="001E21A3" w:rsidRPr="001E0AFE" w:rsidRDefault="001E21A3" w:rsidP="00BB3ADF">
      <w:pPr>
        <w:pStyle w:val="3"/>
        <w:rPr>
          <w:rtl/>
        </w:rPr>
      </w:pPr>
      <w:r w:rsidRPr="001E0AFE">
        <w:rPr>
          <w:rtl/>
        </w:rPr>
        <w:t xml:space="preserve">כנס </w:t>
      </w:r>
      <w:bookmarkEnd w:id="29"/>
      <w:bookmarkEnd w:id="30"/>
      <w:r w:rsidRPr="001E0AFE">
        <w:rPr>
          <w:rFonts w:hint="cs"/>
          <w:rtl/>
        </w:rPr>
        <w:t>מציעים</w:t>
      </w:r>
      <w:bookmarkEnd w:id="31"/>
      <w:r w:rsidRPr="001E0AFE">
        <w:rPr>
          <w:rFonts w:hint="cs"/>
          <w:rtl/>
        </w:rPr>
        <w:t xml:space="preserve"> </w:t>
      </w:r>
      <w:bookmarkEnd w:id="32"/>
      <w:bookmarkEnd w:id="33"/>
    </w:p>
    <w:p w:rsidR="00A933F6" w:rsidRPr="001E0AFE" w:rsidRDefault="00A933F6" w:rsidP="00BB3ADF">
      <w:pPr>
        <w:pStyle w:val="Normal3"/>
        <w:rPr>
          <w:rtl/>
        </w:rPr>
      </w:pPr>
      <w:bookmarkStart w:id="34" w:name="_Toc143306051"/>
      <w:bookmarkStart w:id="35" w:name="_Toc185193004"/>
      <w:r w:rsidRPr="001E0AFE">
        <w:rPr>
          <w:rtl/>
        </w:rPr>
        <w:t>כנס מציעים יתקיים במשרדי מינהל הרכש הממשלתי במועד הנקוב בטבלת ריכוז התאריכים בסעיף</w:t>
      </w:r>
      <w:r w:rsidR="001141DE" w:rsidRPr="001E0AFE">
        <w:t xml:space="preserve"> </w:t>
      </w:r>
      <w:r w:rsidR="00E86BFE">
        <w:fldChar w:fldCharType="begin"/>
      </w:r>
      <w:r w:rsidR="00E86BFE">
        <w:instrText xml:space="preserve"> REF _Ref383949859 \r \h  \* MERGEFORMAT </w:instrText>
      </w:r>
      <w:r w:rsidR="00E86BFE">
        <w:fldChar w:fldCharType="separate"/>
      </w:r>
      <w:r w:rsidR="004C5DEC">
        <w:rPr>
          <w:cs/>
        </w:rPr>
        <w:t>‎</w:t>
      </w:r>
      <w:r w:rsidR="004C5DEC">
        <w:t>0.1.10</w:t>
      </w:r>
      <w:r w:rsidR="00E86BFE">
        <w:fldChar w:fldCharType="end"/>
      </w:r>
      <w:r w:rsidR="00747D75">
        <w:t xml:space="preserve"> </w:t>
      </w:r>
      <w:r w:rsidRPr="001E0AFE">
        <w:rPr>
          <w:rtl/>
        </w:rPr>
        <w:t xml:space="preserve">. </w:t>
      </w:r>
    </w:p>
    <w:p w:rsidR="00A933F6" w:rsidRPr="001F2710" w:rsidRDefault="00A933F6" w:rsidP="00BB3ADF">
      <w:pPr>
        <w:pStyle w:val="Normal3"/>
        <w:rPr>
          <w:b/>
          <w:bCs/>
          <w:u w:val="single"/>
          <w:rtl/>
        </w:rPr>
      </w:pPr>
      <w:r w:rsidRPr="001F2710">
        <w:rPr>
          <w:b/>
          <w:bCs/>
          <w:u w:val="single"/>
          <w:rtl/>
        </w:rPr>
        <w:t xml:space="preserve">ההשתתפות בכנס </w:t>
      </w:r>
      <w:r w:rsidR="0053097D" w:rsidRPr="001F2710">
        <w:rPr>
          <w:rFonts w:hint="cs"/>
          <w:b/>
          <w:bCs/>
          <w:u w:val="single"/>
          <w:rtl/>
        </w:rPr>
        <w:t>הינה חובה</w:t>
      </w:r>
      <w:r w:rsidRPr="001F2710">
        <w:rPr>
          <w:b/>
          <w:bCs/>
          <w:u w:val="single"/>
          <w:rtl/>
        </w:rPr>
        <w:t xml:space="preserve">. </w:t>
      </w:r>
    </w:p>
    <w:bookmarkEnd w:id="34"/>
    <w:bookmarkEnd w:id="35"/>
    <w:p w:rsidR="001E21A3" w:rsidRPr="001E0AFE" w:rsidRDefault="00437235" w:rsidP="00BB3ADF">
      <w:pPr>
        <w:pStyle w:val="3"/>
        <w:rPr>
          <w:rtl/>
        </w:rPr>
      </w:pPr>
      <w:r w:rsidRPr="001E0AFE">
        <w:rPr>
          <w:rtl/>
        </w:rPr>
        <w:t>הגשת הצעות</w:t>
      </w:r>
    </w:p>
    <w:p w:rsidR="00437235" w:rsidRPr="001E0AFE" w:rsidRDefault="00437235" w:rsidP="00BB3ADF">
      <w:pPr>
        <w:pStyle w:val="Normal3"/>
        <w:rPr>
          <w:rtl/>
        </w:rPr>
      </w:pPr>
      <w:bookmarkStart w:id="36" w:name="_Toc142705760"/>
      <w:bookmarkStart w:id="37" w:name="_Toc185193005"/>
      <w:r w:rsidRPr="001E0AFE">
        <w:rPr>
          <w:rtl/>
        </w:rPr>
        <w:t>את ההצעה יש להגיש כמפורט בסעיף</w:t>
      </w:r>
      <w:r w:rsidR="00B03CB4" w:rsidRPr="001E0AFE">
        <w:rPr>
          <w:rFonts w:hint="cs"/>
          <w:rtl/>
        </w:rPr>
        <w:t xml:space="preserve"> </w:t>
      </w:r>
      <w:r w:rsidR="00E86BFE">
        <w:fldChar w:fldCharType="begin"/>
      </w:r>
      <w:r w:rsidR="00E86BFE">
        <w:instrText xml:space="preserve"> REF _Ref383954349 \r \h  \* MERGEFORMAT </w:instrText>
      </w:r>
      <w:r w:rsidR="00E86BFE">
        <w:fldChar w:fldCharType="separate"/>
      </w:r>
      <w:r w:rsidR="004C5DEC">
        <w:rPr>
          <w:cs/>
        </w:rPr>
        <w:t>‎</w:t>
      </w:r>
      <w:r w:rsidR="004C5DEC">
        <w:t>0.7</w:t>
      </w:r>
      <w:r w:rsidR="00E86BFE">
        <w:fldChar w:fldCharType="end"/>
      </w:r>
      <w:r w:rsidRPr="001E0AFE">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4C5DEC">
        <w:rPr>
          <w:rFonts w:hint="cs"/>
          <w:rtl/>
        </w:rPr>
        <w:t xml:space="preserve"> </w:t>
      </w:r>
      <w:r w:rsidR="001141DE" w:rsidRPr="001E0AFE">
        <w:t xml:space="preserve"> </w:t>
      </w:r>
      <w:r w:rsidR="00E86BFE">
        <w:fldChar w:fldCharType="begin"/>
      </w:r>
      <w:r w:rsidR="00E86BFE">
        <w:instrText xml:space="preserve"> REF _Ref383949859 \r \h  \* MERGEFORMAT </w:instrText>
      </w:r>
      <w:r w:rsidR="00E86BFE">
        <w:fldChar w:fldCharType="separate"/>
      </w:r>
      <w:r w:rsidR="004C5DEC">
        <w:rPr>
          <w:cs/>
        </w:rPr>
        <w:t>‎</w:t>
      </w:r>
      <w:r w:rsidR="004C5DEC">
        <w:t>0.1.10</w:t>
      </w:r>
      <w:r w:rsidR="00E86BFE">
        <w:fldChar w:fldCharType="end"/>
      </w:r>
      <w:r w:rsidRPr="001E0AFE">
        <w:rPr>
          <w:rtl/>
        </w:rPr>
        <w:t>. הצעות שלא תמצאנה בתיבת המכרזים עד למועד האחרון להגשת הצעות לתיבת המכרזים כמפורט בטבלת התאריכים לא תובאנה לדיון בפני ועדת המכרזים.</w:t>
      </w:r>
    </w:p>
    <w:p w:rsidR="001E21A3" w:rsidRPr="001E0AFE" w:rsidRDefault="001E21A3" w:rsidP="00BB3ADF">
      <w:pPr>
        <w:pStyle w:val="2"/>
        <w:rPr>
          <w:rtl/>
        </w:rPr>
      </w:pPr>
      <w:r w:rsidRPr="001E0AFE">
        <w:rPr>
          <w:rtl/>
        </w:rPr>
        <w:br w:type="page"/>
      </w:r>
      <w:bookmarkStart w:id="38" w:name="_Toc330777675"/>
      <w:bookmarkStart w:id="39" w:name="_Toc391908020"/>
      <w:bookmarkEnd w:id="36"/>
      <w:bookmarkEnd w:id="37"/>
      <w:r w:rsidRPr="001E0AFE">
        <w:rPr>
          <w:rFonts w:hint="cs"/>
          <w:rtl/>
        </w:rPr>
        <w:lastRenderedPageBreak/>
        <w:t>המכרז (</w:t>
      </w:r>
      <w:r w:rsidRPr="001E0AFE">
        <w:rPr>
          <w:rFonts w:hint="cs"/>
        </w:rPr>
        <w:t>I</w:t>
      </w:r>
      <w:r w:rsidRPr="001E0AFE">
        <w:rPr>
          <w:rFonts w:hint="cs"/>
          <w:rtl/>
        </w:rPr>
        <w:t>)</w:t>
      </w:r>
      <w:bookmarkEnd w:id="38"/>
      <w:bookmarkEnd w:id="39"/>
    </w:p>
    <w:p w:rsidR="001E21A3" w:rsidRPr="001E0AFE" w:rsidRDefault="001E21A3" w:rsidP="00BB3ADF">
      <w:pPr>
        <w:pStyle w:val="3"/>
        <w:rPr>
          <w:rtl/>
        </w:rPr>
      </w:pPr>
      <w:bookmarkStart w:id="40" w:name="_Toc185193006"/>
      <w:r w:rsidRPr="001E0AFE">
        <w:rPr>
          <w:rFonts w:hint="cs"/>
          <w:rtl/>
        </w:rPr>
        <w:t xml:space="preserve">תכולת </w:t>
      </w:r>
      <w:bookmarkEnd w:id="40"/>
      <w:r w:rsidRPr="001E0AFE">
        <w:rPr>
          <w:rFonts w:hint="cs"/>
          <w:rtl/>
        </w:rPr>
        <w:t xml:space="preserve">המכרז </w:t>
      </w:r>
    </w:p>
    <w:p w:rsidR="001E21A3" w:rsidRPr="001E0AFE" w:rsidRDefault="001E21A3" w:rsidP="00BB3ADF">
      <w:pPr>
        <w:pStyle w:val="Normal3"/>
        <w:rPr>
          <w:rtl/>
        </w:rPr>
      </w:pPr>
      <w:r w:rsidRPr="001E0AFE">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1E0AFE" w:rsidTr="00437235">
        <w:trPr>
          <w:trHeight w:val="753"/>
        </w:trPr>
        <w:tc>
          <w:tcPr>
            <w:tcW w:w="2001" w:type="dxa"/>
            <w:tcBorders>
              <w:top w:val="nil"/>
              <w:left w:val="nil"/>
              <w:bottom w:val="nil"/>
              <w:right w:val="nil"/>
            </w:tcBorders>
          </w:tcPr>
          <w:p w:rsidR="00437235" w:rsidRPr="001E0AFE" w:rsidRDefault="00437235" w:rsidP="00BB3ADF">
            <w:pPr>
              <w:pStyle w:val="af1"/>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1E0AFE">
              <w:rPr>
                <w:rFonts w:cs="David"/>
                <w:rtl/>
              </w:rPr>
              <w:t>פרק 0</w:t>
            </w:r>
          </w:p>
        </w:tc>
        <w:tc>
          <w:tcPr>
            <w:tcW w:w="5936" w:type="dxa"/>
            <w:tcBorders>
              <w:top w:val="nil"/>
              <w:left w:val="nil"/>
              <w:bottom w:val="nil"/>
              <w:right w:val="nil"/>
            </w:tcBorders>
          </w:tcPr>
          <w:p w:rsidR="00437235" w:rsidRPr="001E0AFE" w:rsidRDefault="00437235" w:rsidP="00BB3ADF">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המנהלה - בו מצויים פרטים מנהליים כלליים של המכרז, תנאי הסף של המכרז, דרך הגשת ההצעות ואופן בחירת הזוכים.</w:t>
            </w:r>
          </w:p>
        </w:tc>
      </w:tr>
      <w:tr w:rsidR="00437235" w:rsidRPr="001E0AFE" w:rsidTr="00437235">
        <w:trPr>
          <w:trHeight w:val="753"/>
        </w:trPr>
        <w:tc>
          <w:tcPr>
            <w:tcW w:w="2001" w:type="dxa"/>
            <w:tcBorders>
              <w:top w:val="nil"/>
              <w:left w:val="nil"/>
              <w:bottom w:val="nil"/>
              <w:right w:val="nil"/>
            </w:tcBorders>
          </w:tcPr>
          <w:p w:rsidR="00437235" w:rsidRPr="001E0AFE" w:rsidRDefault="00437235" w:rsidP="00BB3ADF">
            <w:pPr>
              <w:pStyle w:val="af1"/>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1E0AFE">
              <w:rPr>
                <w:rFonts w:cs="David"/>
                <w:rtl/>
              </w:rPr>
              <w:t>פרקים 1 עד 4</w:t>
            </w:r>
          </w:p>
        </w:tc>
        <w:tc>
          <w:tcPr>
            <w:tcW w:w="5936" w:type="dxa"/>
            <w:tcBorders>
              <w:top w:val="nil"/>
              <w:left w:val="nil"/>
              <w:bottom w:val="nil"/>
              <w:right w:val="nil"/>
            </w:tcBorders>
          </w:tcPr>
          <w:p w:rsidR="00437235" w:rsidRPr="001E0AFE" w:rsidRDefault="00437235" w:rsidP="002F7EF8">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 xml:space="preserve">החלק המקצועי- בו מוגדרים הפרטים הטכניים הנדרשים </w:t>
            </w:r>
            <w:r w:rsidR="000A693A">
              <w:rPr>
                <w:rFonts w:cs="David" w:hint="cs"/>
                <w:rtl/>
              </w:rPr>
              <w:t>בכל הקשור לשירותים המבוקשים</w:t>
            </w:r>
            <w:r w:rsidR="000A693A" w:rsidRPr="001E0AFE">
              <w:rPr>
                <w:rFonts w:cs="David"/>
                <w:rtl/>
              </w:rPr>
              <w:t xml:space="preserve"> </w:t>
            </w:r>
            <w:r w:rsidRPr="001E0AFE">
              <w:rPr>
                <w:rFonts w:cs="David"/>
                <w:rtl/>
              </w:rPr>
              <w:t>ופרטים לגבי המציע.</w:t>
            </w:r>
          </w:p>
        </w:tc>
      </w:tr>
      <w:tr w:rsidR="00437235" w:rsidRPr="001E0AFE" w:rsidTr="00437235">
        <w:trPr>
          <w:trHeight w:val="439"/>
        </w:trPr>
        <w:tc>
          <w:tcPr>
            <w:tcW w:w="2001" w:type="dxa"/>
            <w:tcBorders>
              <w:top w:val="nil"/>
              <w:left w:val="nil"/>
              <w:bottom w:val="nil"/>
              <w:right w:val="nil"/>
            </w:tcBorders>
          </w:tcPr>
          <w:p w:rsidR="00437235" w:rsidRPr="001E0AFE" w:rsidRDefault="00437235" w:rsidP="00BB3ADF">
            <w:pPr>
              <w:pStyle w:val="af1"/>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1E0AFE">
              <w:rPr>
                <w:rFonts w:cs="David"/>
                <w:rtl/>
              </w:rPr>
              <w:t>פרק 5</w:t>
            </w:r>
          </w:p>
        </w:tc>
        <w:tc>
          <w:tcPr>
            <w:tcW w:w="5936" w:type="dxa"/>
            <w:tcBorders>
              <w:top w:val="nil"/>
              <w:left w:val="nil"/>
              <w:bottom w:val="nil"/>
              <w:right w:val="nil"/>
            </w:tcBorders>
          </w:tcPr>
          <w:p w:rsidR="00437235" w:rsidRPr="001E0AFE" w:rsidRDefault="00437235" w:rsidP="00BB3ADF">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העלות- בו מובאת נוסחת שקלול עלות ההצעה.</w:t>
            </w:r>
          </w:p>
        </w:tc>
      </w:tr>
      <w:tr w:rsidR="00437235" w:rsidRPr="001E0AFE" w:rsidTr="00437235">
        <w:trPr>
          <w:trHeight w:val="439"/>
        </w:trPr>
        <w:tc>
          <w:tcPr>
            <w:tcW w:w="2001" w:type="dxa"/>
            <w:tcBorders>
              <w:top w:val="nil"/>
              <w:left w:val="nil"/>
              <w:bottom w:val="nil"/>
              <w:right w:val="nil"/>
            </w:tcBorders>
          </w:tcPr>
          <w:p w:rsidR="00437235" w:rsidRPr="001E0AFE" w:rsidRDefault="00437235" w:rsidP="00BB3ADF">
            <w:pPr>
              <w:pStyle w:val="af1"/>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1E0AFE">
              <w:rPr>
                <w:rFonts w:cs="David"/>
                <w:rtl/>
              </w:rPr>
              <w:t>נספחים</w:t>
            </w:r>
          </w:p>
        </w:tc>
        <w:tc>
          <w:tcPr>
            <w:tcW w:w="5936" w:type="dxa"/>
            <w:tcBorders>
              <w:top w:val="nil"/>
              <w:left w:val="nil"/>
              <w:bottom w:val="nil"/>
              <w:right w:val="nil"/>
            </w:tcBorders>
          </w:tcPr>
          <w:p w:rsidR="00437235" w:rsidRPr="001E0AFE" w:rsidRDefault="00437235" w:rsidP="00BB3ADF">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רשימת הנספחים</w:t>
            </w:r>
            <w:r w:rsidR="000A693A">
              <w:rPr>
                <w:rFonts w:cs="David" w:hint="cs"/>
                <w:rtl/>
              </w:rPr>
              <w:t>.</w:t>
            </w:r>
          </w:p>
        </w:tc>
      </w:tr>
    </w:tbl>
    <w:p w:rsidR="001E21A3" w:rsidRPr="001E0AFE" w:rsidRDefault="001E21A3" w:rsidP="00BB3ADF">
      <w:pPr>
        <w:pStyle w:val="2"/>
        <w:rPr>
          <w:rtl/>
        </w:rPr>
      </w:pPr>
      <w:bookmarkStart w:id="41" w:name="_Toc142705761"/>
      <w:bookmarkStart w:id="42" w:name="_Toc185193007"/>
      <w:bookmarkStart w:id="43" w:name="_Toc330777676"/>
      <w:bookmarkStart w:id="44" w:name="_Toc391908021"/>
      <w:r w:rsidRPr="001E0AFE">
        <w:rPr>
          <w:rFonts w:hint="eastAsia"/>
          <w:rtl/>
        </w:rPr>
        <w:t>סיווג</w:t>
      </w:r>
      <w:r w:rsidRPr="001E0AFE">
        <w:rPr>
          <w:rtl/>
        </w:rPr>
        <w:t xml:space="preserve"> </w:t>
      </w:r>
      <w:r w:rsidRPr="001E0AFE">
        <w:rPr>
          <w:rFonts w:hint="eastAsia"/>
          <w:rtl/>
        </w:rPr>
        <w:t>רכיבי</w:t>
      </w:r>
      <w:r w:rsidRPr="001E0AFE">
        <w:rPr>
          <w:rtl/>
        </w:rPr>
        <w:t xml:space="preserve"> המ</w:t>
      </w:r>
      <w:bookmarkEnd w:id="41"/>
      <w:r w:rsidRPr="001E0AFE">
        <w:rPr>
          <w:rFonts w:hint="cs"/>
          <w:rtl/>
        </w:rPr>
        <w:t>כרז</w:t>
      </w:r>
      <w:bookmarkEnd w:id="42"/>
      <w:r w:rsidRPr="001E0AFE">
        <w:rPr>
          <w:rFonts w:hint="cs"/>
          <w:rtl/>
        </w:rPr>
        <w:t xml:space="preserve"> (</w:t>
      </w:r>
      <w:r w:rsidRPr="001E0AFE">
        <w:rPr>
          <w:rFonts w:hint="cs"/>
        </w:rPr>
        <w:t>I</w:t>
      </w:r>
      <w:r w:rsidRPr="001E0AFE">
        <w:rPr>
          <w:rFonts w:hint="cs"/>
          <w:rtl/>
        </w:rPr>
        <w:t>)</w:t>
      </w:r>
      <w:bookmarkEnd w:id="43"/>
      <w:bookmarkEnd w:id="44"/>
    </w:p>
    <w:p w:rsidR="001E21A3" w:rsidRPr="001E0AFE" w:rsidRDefault="001E21A3" w:rsidP="00BB3ADF">
      <w:pPr>
        <w:pStyle w:val="3"/>
        <w:rPr>
          <w:rtl/>
        </w:rPr>
      </w:pPr>
      <w:bookmarkStart w:id="45" w:name="_Toc33172780"/>
      <w:bookmarkStart w:id="46" w:name="_Toc33254568"/>
      <w:bookmarkStart w:id="47" w:name="_Toc78122925"/>
      <w:bookmarkStart w:id="48" w:name="_Toc78167857"/>
      <w:bookmarkStart w:id="49" w:name="_Toc142705762"/>
      <w:bookmarkStart w:id="50" w:name="_Toc185193008"/>
      <w:bookmarkStart w:id="51" w:name="_Ref344792021"/>
      <w:bookmarkStart w:id="52" w:name="_Ref383951059"/>
      <w:r w:rsidRPr="001E0AFE">
        <w:rPr>
          <w:rtl/>
        </w:rPr>
        <w:t>השיטה</w:t>
      </w:r>
      <w:bookmarkEnd w:id="45"/>
      <w:bookmarkEnd w:id="46"/>
      <w:bookmarkEnd w:id="47"/>
      <w:bookmarkEnd w:id="48"/>
      <w:bookmarkEnd w:id="49"/>
      <w:bookmarkEnd w:id="50"/>
      <w:bookmarkEnd w:id="51"/>
      <w:bookmarkEnd w:id="52"/>
    </w:p>
    <w:p w:rsidR="001E21A3" w:rsidRPr="001E0AFE" w:rsidRDefault="001E21A3" w:rsidP="00BB3ADF">
      <w:pPr>
        <w:pStyle w:val="41"/>
        <w:numPr>
          <w:ilvl w:val="0"/>
          <w:numId w:val="0"/>
        </w:numPr>
        <w:ind w:left="1728"/>
        <w:jc w:val="both"/>
        <w:rPr>
          <w:rtl/>
        </w:rPr>
      </w:pPr>
      <w:r w:rsidRPr="001E0AFE">
        <w:rPr>
          <w:rtl/>
        </w:rPr>
        <w:t>רכיבי המכרז מסווגים לפי הסימון הבא:</w:t>
      </w:r>
    </w:p>
    <w:p w:rsidR="00437235" w:rsidRPr="001E0AFE" w:rsidRDefault="00437235" w:rsidP="00BB3ADF">
      <w:pPr>
        <w:pStyle w:val="41"/>
        <w:numPr>
          <w:ilvl w:val="0"/>
          <w:numId w:val="0"/>
        </w:numPr>
        <w:ind w:left="2472"/>
        <w:jc w:val="both"/>
        <w:rPr>
          <w:rtl/>
        </w:rPr>
      </w:pPr>
      <w:r w:rsidRPr="001E0AFE">
        <w:rPr>
          <w:rtl/>
        </w:rPr>
        <w:t>רכיבי המכרז מסווגים לפי הסימון הבא:</w:t>
      </w:r>
    </w:p>
    <w:tbl>
      <w:tblPr>
        <w:bidiVisual/>
        <w:tblW w:w="8568" w:type="dxa"/>
        <w:jc w:val="right"/>
        <w:tblLook w:val="0000" w:firstRow="0" w:lastRow="0" w:firstColumn="0" w:lastColumn="0" w:noHBand="0" w:noVBand="0"/>
      </w:tblPr>
      <w:tblGrid>
        <w:gridCol w:w="3098"/>
        <w:gridCol w:w="5470"/>
      </w:tblGrid>
      <w:tr w:rsidR="00437235" w:rsidRPr="001E0AFE" w:rsidTr="008411FC">
        <w:trPr>
          <w:cantSplit/>
          <w:jc w:val="right"/>
        </w:trPr>
        <w:tc>
          <w:tcPr>
            <w:tcW w:w="2160" w:type="dxa"/>
            <w:tcBorders>
              <w:top w:val="nil"/>
              <w:left w:val="nil"/>
              <w:bottom w:val="nil"/>
              <w:right w:val="nil"/>
            </w:tcBorders>
          </w:tcPr>
          <w:p w:rsidR="00437235" w:rsidRPr="001E0AFE" w:rsidRDefault="00437235" w:rsidP="00BB3ADF">
            <w:pPr>
              <w:pStyle w:val="TableText"/>
              <w:tabs>
                <w:tab w:val="left" w:pos="2898"/>
              </w:tabs>
              <w:spacing w:line="360" w:lineRule="auto"/>
              <w:ind w:left="792" w:hanging="540"/>
              <w:jc w:val="both"/>
              <w:rPr>
                <w:sz w:val="24"/>
                <w:lang w:eastAsia="en-US"/>
              </w:rPr>
            </w:pPr>
            <w:r w:rsidRPr="001E0AFE">
              <w:rPr>
                <w:sz w:val="24"/>
                <w:lang w:eastAsia="en-US"/>
              </w:rPr>
              <w:t>I (Information)</w:t>
            </w:r>
          </w:p>
        </w:tc>
        <w:tc>
          <w:tcPr>
            <w:tcW w:w="6408" w:type="dxa"/>
            <w:tcBorders>
              <w:top w:val="nil"/>
              <w:left w:val="nil"/>
              <w:bottom w:val="nil"/>
              <w:right w:val="nil"/>
            </w:tcBorders>
          </w:tcPr>
          <w:p w:rsidR="00437235" w:rsidRPr="001E0AFE" w:rsidRDefault="00437235" w:rsidP="00BB3ADF">
            <w:pPr>
              <w:pStyle w:val="TableText"/>
              <w:tabs>
                <w:tab w:val="left" w:pos="2898"/>
              </w:tabs>
              <w:spacing w:line="360" w:lineRule="auto"/>
              <w:ind w:left="252"/>
              <w:jc w:val="both"/>
              <w:rPr>
                <w:sz w:val="24"/>
                <w:rtl/>
                <w:lang w:eastAsia="en-US"/>
              </w:rPr>
            </w:pPr>
            <w:r w:rsidRPr="001E0AFE">
              <w:rPr>
                <w:sz w:val="24"/>
                <w:rtl/>
                <w:lang w:eastAsia="en-US"/>
              </w:rPr>
              <w:t>רכיב המובא לידיעה בלבד. המציע, בחתימתו על מסמכי המכרז (ראו סעיף</w:t>
            </w:r>
            <w:r w:rsidR="00477C28" w:rsidRPr="001E0AFE">
              <w:rPr>
                <w:sz w:val="24"/>
                <w:lang w:eastAsia="en-US"/>
              </w:rPr>
              <w:t xml:space="preserve"> </w:t>
            </w:r>
            <w:r w:rsidR="00E86BFE">
              <w:fldChar w:fldCharType="begin"/>
            </w:r>
            <w:r w:rsidR="00E86BFE">
              <w:instrText xml:space="preserve"> REF _Ref383949967 \r \h  \* MERGEFORMAT </w:instrText>
            </w:r>
            <w:r w:rsidR="00E86BFE">
              <w:fldChar w:fldCharType="separate"/>
            </w:r>
            <w:r w:rsidR="004C5DEC" w:rsidRPr="004C5DEC">
              <w:rPr>
                <w:sz w:val="24"/>
                <w:cs/>
                <w:lang w:eastAsia="en-US"/>
              </w:rPr>
              <w:t>‎</w:t>
            </w:r>
            <w:r w:rsidR="004C5DEC" w:rsidRPr="004C5DEC">
              <w:rPr>
                <w:sz w:val="24"/>
                <w:lang w:eastAsia="en-US"/>
              </w:rPr>
              <w:t>0.7.2.2</w:t>
            </w:r>
            <w:r w:rsidR="00E86BFE">
              <w:fldChar w:fldCharType="end"/>
            </w:r>
            <w:r w:rsidRPr="001E0AFE">
              <w:rPr>
                <w:sz w:val="24"/>
                <w:rtl/>
                <w:lang w:eastAsia="en-US"/>
              </w:rPr>
              <w:t xml:space="preserve">) מאשר לגבי כל הרכיבים המסווגים </w:t>
            </w:r>
            <w:r w:rsidRPr="001E0AFE">
              <w:rPr>
                <w:sz w:val="24"/>
                <w:lang w:eastAsia="en-US"/>
              </w:rPr>
              <w:t>I</w:t>
            </w:r>
            <w:r w:rsidRPr="001E0AFE">
              <w:rPr>
                <w:sz w:val="24"/>
                <w:rtl/>
                <w:lang w:eastAsia="en-US"/>
              </w:rPr>
              <w:t>: "קראנו, הבנו, והאמור מקובל עלינו</w:t>
            </w:r>
            <w:r w:rsidR="00DE2AB0" w:rsidRPr="001E0AFE">
              <w:rPr>
                <w:rFonts w:hint="cs"/>
                <w:sz w:val="24"/>
                <w:rtl/>
                <w:lang w:eastAsia="en-US"/>
              </w:rPr>
              <w:t xml:space="preserve"> </w:t>
            </w:r>
            <w:r w:rsidR="00DE2AB0" w:rsidRPr="001E0AFE">
              <w:rPr>
                <w:rFonts w:hint="eastAsia"/>
                <w:sz w:val="24"/>
                <w:rtl/>
                <w:lang w:eastAsia="en-US"/>
              </w:rPr>
              <w:t>ונפעל</w:t>
            </w:r>
            <w:r w:rsidR="00DE2AB0" w:rsidRPr="001E0AFE">
              <w:rPr>
                <w:sz w:val="24"/>
                <w:rtl/>
                <w:lang w:eastAsia="en-US"/>
              </w:rPr>
              <w:t xml:space="preserve"> </w:t>
            </w:r>
            <w:r w:rsidR="00DE2AB0" w:rsidRPr="001E0AFE">
              <w:rPr>
                <w:rFonts w:hint="eastAsia"/>
                <w:sz w:val="24"/>
                <w:rtl/>
                <w:lang w:eastAsia="en-US"/>
              </w:rPr>
              <w:t>בהתאם</w:t>
            </w:r>
            <w:r w:rsidRPr="001E0AFE">
              <w:rPr>
                <w:sz w:val="24"/>
                <w:rtl/>
                <w:lang w:eastAsia="en-US"/>
              </w:rPr>
              <w:t xml:space="preserve">". לפיכך, במענה לפרקים </w:t>
            </w:r>
            <w:r w:rsidRPr="001E0AFE">
              <w:rPr>
                <w:rFonts w:hint="cs"/>
                <w:sz w:val="24"/>
                <w:rtl/>
                <w:lang w:eastAsia="en-US"/>
              </w:rPr>
              <w:t>0</w:t>
            </w:r>
            <w:r w:rsidRPr="001E0AFE">
              <w:rPr>
                <w:sz w:val="24"/>
                <w:rtl/>
                <w:lang w:eastAsia="en-US"/>
              </w:rPr>
              <w:t xml:space="preserve">-5 אין צורך לתת תשובה ביחס לרכיבים המסומנים </w:t>
            </w:r>
            <w:r w:rsidRPr="001E0AFE">
              <w:rPr>
                <w:sz w:val="24"/>
                <w:lang w:eastAsia="en-US"/>
              </w:rPr>
              <w:t>I</w:t>
            </w:r>
            <w:r w:rsidRPr="001E0AFE">
              <w:rPr>
                <w:sz w:val="24"/>
                <w:rtl/>
                <w:lang w:eastAsia="en-US"/>
              </w:rPr>
              <w:t>.</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BB3ADF">
            <w:pPr>
              <w:pStyle w:val="TableText"/>
              <w:tabs>
                <w:tab w:val="left" w:pos="2898"/>
              </w:tabs>
              <w:spacing w:line="360" w:lineRule="auto"/>
              <w:ind w:left="792" w:hanging="540"/>
              <w:jc w:val="both"/>
              <w:rPr>
                <w:sz w:val="24"/>
                <w:lang w:eastAsia="en-US"/>
              </w:rPr>
            </w:pPr>
            <w:r w:rsidRPr="001E0AFE">
              <w:rPr>
                <w:sz w:val="24"/>
                <w:lang w:eastAsia="en-US"/>
              </w:rPr>
              <w:t>G (General)</w:t>
            </w:r>
          </w:p>
        </w:tc>
        <w:tc>
          <w:tcPr>
            <w:tcW w:w="6408" w:type="dxa"/>
            <w:tcBorders>
              <w:top w:val="nil"/>
              <w:left w:val="nil"/>
              <w:bottom w:val="nil"/>
              <w:right w:val="nil"/>
            </w:tcBorders>
          </w:tcPr>
          <w:p w:rsidR="00437235" w:rsidRPr="001E0AFE" w:rsidRDefault="00437235" w:rsidP="00BB3ADF">
            <w:pPr>
              <w:pStyle w:val="TableText"/>
              <w:tabs>
                <w:tab w:val="left" w:pos="2898"/>
              </w:tabs>
              <w:spacing w:line="360" w:lineRule="auto"/>
              <w:ind w:left="252"/>
              <w:jc w:val="both"/>
              <w:rPr>
                <w:sz w:val="24"/>
                <w:rtl/>
                <w:lang w:eastAsia="en-US"/>
              </w:rPr>
            </w:pPr>
            <w:r w:rsidRPr="001E0AFE">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BB3ADF">
            <w:pPr>
              <w:pStyle w:val="TableText"/>
              <w:tabs>
                <w:tab w:val="left" w:pos="2898"/>
              </w:tabs>
              <w:spacing w:line="360" w:lineRule="auto"/>
              <w:ind w:left="792" w:hanging="540"/>
              <w:jc w:val="both"/>
              <w:rPr>
                <w:sz w:val="24"/>
                <w:rtl/>
                <w:lang w:eastAsia="en-US"/>
              </w:rPr>
            </w:pPr>
            <w:r w:rsidRPr="001E0AFE">
              <w:rPr>
                <w:sz w:val="24"/>
                <w:lang w:eastAsia="en-US"/>
              </w:rPr>
              <w:lastRenderedPageBreak/>
              <w:t>S (Specific)</w:t>
            </w:r>
          </w:p>
        </w:tc>
        <w:tc>
          <w:tcPr>
            <w:tcW w:w="6408" w:type="dxa"/>
            <w:tcBorders>
              <w:top w:val="nil"/>
              <w:left w:val="nil"/>
              <w:bottom w:val="nil"/>
              <w:right w:val="nil"/>
            </w:tcBorders>
          </w:tcPr>
          <w:p w:rsidR="00437235" w:rsidRPr="001E0AFE" w:rsidRDefault="00437235" w:rsidP="00BB3ADF">
            <w:pPr>
              <w:pStyle w:val="TableText"/>
              <w:tabs>
                <w:tab w:val="left" w:pos="2898"/>
              </w:tabs>
              <w:spacing w:line="360" w:lineRule="auto"/>
              <w:ind w:left="252"/>
              <w:jc w:val="both"/>
              <w:rPr>
                <w:sz w:val="24"/>
                <w:rtl/>
                <w:lang w:eastAsia="en-US"/>
              </w:rPr>
            </w:pPr>
            <w:r w:rsidRPr="001E0AFE">
              <w:rPr>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1E0AFE">
              <w:rPr>
                <w:sz w:val="24"/>
                <w:lang w:eastAsia="en-US"/>
              </w:rPr>
              <w:t>G</w:t>
            </w:r>
            <w:r w:rsidRPr="001E0AFE">
              <w:rPr>
                <w:sz w:val="24"/>
                <w:rtl/>
                <w:lang w:eastAsia="en-US"/>
              </w:rPr>
              <w:t>. אם המידע רב, יש להוסיפו כנספח בסימון המתאים.</w:t>
            </w:r>
          </w:p>
          <w:p w:rsidR="00437235" w:rsidRPr="001E0AFE" w:rsidRDefault="00437235" w:rsidP="00BB3ADF">
            <w:pPr>
              <w:pStyle w:val="TableText"/>
              <w:tabs>
                <w:tab w:val="left" w:pos="2898"/>
              </w:tabs>
              <w:spacing w:line="360" w:lineRule="auto"/>
              <w:ind w:left="252"/>
              <w:jc w:val="both"/>
              <w:rPr>
                <w:b/>
                <w:bCs/>
                <w:sz w:val="24"/>
                <w:rtl/>
                <w:lang w:eastAsia="en-US"/>
              </w:rPr>
            </w:pPr>
            <w:r w:rsidRPr="001E0AFE">
              <w:rPr>
                <w:b/>
                <w:bCs/>
                <w:sz w:val="24"/>
                <w:rtl/>
                <w:lang w:eastAsia="en-US"/>
              </w:rPr>
              <w:t xml:space="preserve">ישנם רכיבי תשובה מסוג </w:t>
            </w:r>
            <w:r w:rsidRPr="001E0AFE">
              <w:rPr>
                <w:b/>
                <w:bCs/>
                <w:sz w:val="24"/>
                <w:lang w:eastAsia="en-US"/>
              </w:rPr>
              <w:t>S</w:t>
            </w:r>
            <w:r w:rsidRPr="001E0AFE">
              <w:rPr>
                <w:b/>
                <w:bCs/>
                <w:sz w:val="24"/>
                <w:rtl/>
                <w:lang w:eastAsia="en-US"/>
              </w:rPr>
              <w:t xml:space="preserve"> בהם קיימת דרישה מזערית כלשהי, ובמענה לרכיבים אלה על המציע לעמוד בדרישה מזערית זו.</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BB3ADF">
            <w:pPr>
              <w:pStyle w:val="TableText"/>
              <w:keepLines/>
              <w:tabs>
                <w:tab w:val="left" w:pos="2898"/>
              </w:tabs>
              <w:spacing w:line="360" w:lineRule="auto"/>
              <w:ind w:left="252" w:right="1417"/>
              <w:jc w:val="both"/>
              <w:rPr>
                <w:sz w:val="24"/>
                <w:rtl/>
                <w:lang w:eastAsia="en-US"/>
              </w:rPr>
            </w:pPr>
            <w:r w:rsidRPr="001E0AFE">
              <w:rPr>
                <w:sz w:val="24"/>
                <w:lang w:eastAsia="en-US"/>
              </w:rPr>
              <w:t>M (Mandatory)</w:t>
            </w:r>
          </w:p>
        </w:tc>
        <w:tc>
          <w:tcPr>
            <w:tcW w:w="6408" w:type="dxa"/>
            <w:tcBorders>
              <w:top w:val="nil"/>
              <w:left w:val="nil"/>
              <w:bottom w:val="nil"/>
              <w:right w:val="nil"/>
            </w:tcBorders>
          </w:tcPr>
          <w:p w:rsidR="00437235" w:rsidRPr="001E0AFE" w:rsidRDefault="00437235" w:rsidP="00BB3ADF">
            <w:pPr>
              <w:pStyle w:val="TableText"/>
              <w:tabs>
                <w:tab w:val="left" w:pos="214"/>
              </w:tabs>
              <w:spacing w:line="360" w:lineRule="auto"/>
              <w:ind w:left="252"/>
              <w:jc w:val="both"/>
              <w:rPr>
                <w:sz w:val="24"/>
                <w:rtl/>
                <w:lang w:eastAsia="en-US"/>
              </w:rPr>
            </w:pPr>
            <w:r w:rsidRPr="001E0AFE">
              <w:rPr>
                <w:sz w:val="24"/>
                <w:rtl/>
                <w:lang w:eastAsia="en-US"/>
              </w:rPr>
              <w:t>רכיב סף (</w:t>
            </w:r>
            <w:r w:rsidRPr="001E0AFE">
              <w:rPr>
                <w:sz w:val="24"/>
                <w:lang w:eastAsia="en-US"/>
              </w:rPr>
              <w:t>Go/No Go</w:t>
            </w:r>
            <w:r w:rsidRPr="001E0AFE">
              <w:rPr>
                <w:sz w:val="24"/>
                <w:rtl/>
                <w:lang w:eastAsia="en-US"/>
              </w:rPr>
              <w:t>), נקרא גם סעיף חובה (</w:t>
            </w:r>
            <w:r w:rsidRPr="001E0AFE">
              <w:rPr>
                <w:sz w:val="24"/>
                <w:lang w:eastAsia="en-US"/>
              </w:rPr>
              <w:t>Mandatory</w:t>
            </w:r>
            <w:r w:rsidRPr="001E0AFE">
              <w:rPr>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1E0AFE">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BB3ADF">
            <w:pPr>
              <w:pStyle w:val="TableText"/>
              <w:tabs>
                <w:tab w:val="left" w:pos="2898"/>
              </w:tabs>
              <w:spacing w:line="360" w:lineRule="auto"/>
              <w:ind w:left="792" w:hanging="540"/>
              <w:jc w:val="both"/>
              <w:rPr>
                <w:sz w:val="24"/>
                <w:rtl/>
                <w:lang w:eastAsia="en-US"/>
              </w:rPr>
            </w:pPr>
            <w:r w:rsidRPr="001E0AFE">
              <w:rPr>
                <w:sz w:val="24"/>
                <w:lang w:eastAsia="en-US"/>
              </w:rPr>
              <w:t>N (Non relevant)</w:t>
            </w:r>
          </w:p>
        </w:tc>
        <w:tc>
          <w:tcPr>
            <w:tcW w:w="6408" w:type="dxa"/>
            <w:tcBorders>
              <w:top w:val="nil"/>
              <w:left w:val="nil"/>
              <w:bottom w:val="nil"/>
              <w:right w:val="nil"/>
            </w:tcBorders>
          </w:tcPr>
          <w:p w:rsidR="00437235" w:rsidRPr="001E0AFE" w:rsidRDefault="00437235" w:rsidP="00BB3ADF">
            <w:pPr>
              <w:pStyle w:val="TableText"/>
              <w:tabs>
                <w:tab w:val="left" w:pos="2898"/>
              </w:tabs>
              <w:spacing w:line="360" w:lineRule="auto"/>
              <w:ind w:left="252"/>
              <w:jc w:val="both"/>
              <w:rPr>
                <w:sz w:val="24"/>
                <w:rtl/>
                <w:lang w:eastAsia="en-US"/>
              </w:rPr>
            </w:pPr>
            <w:r w:rsidRPr="001E0AFE">
              <w:rPr>
                <w:sz w:val="24"/>
                <w:rtl/>
                <w:lang w:eastAsia="en-US"/>
              </w:rPr>
              <w:t>סימון מיוחד לרכיבים שהושמטו ואין לענות עליהם. מטרת סימון זה היא לציין למגיש ההצעה שאין כאן טעות אלא השמטה מכוונת.</w:t>
            </w:r>
          </w:p>
        </w:tc>
      </w:tr>
    </w:tbl>
    <w:p w:rsidR="00437235" w:rsidRPr="001E0AFE" w:rsidRDefault="00437235" w:rsidP="00BB3ADF">
      <w:pPr>
        <w:pStyle w:val="41"/>
        <w:numPr>
          <w:ilvl w:val="0"/>
          <w:numId w:val="0"/>
        </w:numPr>
        <w:ind w:left="1620"/>
        <w:jc w:val="both"/>
        <w:rPr>
          <w:rtl/>
        </w:rPr>
      </w:pPr>
      <w:r w:rsidRPr="001E0AFE">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p>
    <w:p w:rsidR="00437235" w:rsidRPr="001E0AFE" w:rsidRDefault="00437235" w:rsidP="00BB3ADF">
      <w:pPr>
        <w:pStyle w:val="41"/>
        <w:numPr>
          <w:ilvl w:val="0"/>
          <w:numId w:val="0"/>
        </w:numPr>
        <w:ind w:left="1620"/>
        <w:jc w:val="both"/>
        <w:rPr>
          <w:rtl/>
        </w:rPr>
      </w:pPr>
      <w:r w:rsidRPr="001E0AFE">
        <w:rPr>
          <w:rFonts w:hint="cs"/>
          <w:rtl/>
        </w:rPr>
        <w:t>דרישות מינימום הינן מחייבות. הצעה שלא תעמוד בדרישות המינימום המוגדרות במכרז עלולה לה</w:t>
      </w:r>
      <w:r w:rsidR="001343DC" w:rsidRPr="001E0AFE">
        <w:rPr>
          <w:rFonts w:hint="cs"/>
          <w:rtl/>
        </w:rPr>
        <w:t>י</w:t>
      </w:r>
      <w:r w:rsidRPr="001E0AFE">
        <w:rPr>
          <w:rFonts w:hint="cs"/>
          <w:rtl/>
        </w:rPr>
        <w:t>פסל.</w:t>
      </w:r>
    </w:p>
    <w:p w:rsidR="001E21A3" w:rsidRPr="001E0AFE" w:rsidRDefault="001E21A3" w:rsidP="00BB3ADF">
      <w:pPr>
        <w:pStyle w:val="3"/>
      </w:pPr>
      <w:r w:rsidRPr="001E0AFE">
        <w:rPr>
          <w:rFonts w:hint="cs"/>
          <w:rtl/>
        </w:rPr>
        <w:t>סיווג סעיפי פרק המנהלה</w:t>
      </w:r>
    </w:p>
    <w:p w:rsidR="001E21A3" w:rsidRPr="001E0AFE" w:rsidRDefault="00437235" w:rsidP="00BB3ADF">
      <w:pPr>
        <w:pStyle w:val="Normal3"/>
        <w:rPr>
          <w:rtl/>
        </w:rPr>
      </w:pPr>
      <w:r w:rsidRPr="001E0AFE">
        <w:rPr>
          <w:rtl/>
        </w:rPr>
        <w:t xml:space="preserve">סעיפי המנהלה (פרק זה) מסווגים כולם </w:t>
      </w:r>
      <w:r w:rsidRPr="001E0AFE">
        <w:t>M</w:t>
      </w:r>
      <w:r w:rsidRPr="001E0AFE">
        <w:rPr>
          <w:rtl/>
        </w:rPr>
        <w:t>, חוץ מסעיפים בהם מצוין במפורש אחרת. המציע, בחתימתו על מסמכי המכרז (רא</w:t>
      </w:r>
      <w:r w:rsidR="00C07BAB">
        <w:rPr>
          <w:rFonts w:hint="cs"/>
          <w:rtl/>
        </w:rPr>
        <w:t>ה</w:t>
      </w:r>
      <w:r w:rsidRPr="001E0AFE">
        <w:rPr>
          <w:rtl/>
        </w:rPr>
        <w:t xml:space="preserve"> סעיף</w:t>
      </w:r>
      <w:r w:rsidR="00C07BAB">
        <w:rPr>
          <w:rFonts w:hint="cs"/>
          <w:rtl/>
        </w:rPr>
        <w:t xml:space="preserve"> </w:t>
      </w:r>
      <w:r w:rsidR="00477C28" w:rsidRPr="001E0AFE">
        <w:t xml:space="preserve"> </w:t>
      </w:r>
      <w:r w:rsidR="00E86BFE">
        <w:fldChar w:fldCharType="begin"/>
      </w:r>
      <w:r w:rsidR="00E86BFE">
        <w:instrText xml:space="preserve"> REF _Ref383949967 \r \h  \* MERGEFORMAT </w:instrText>
      </w:r>
      <w:r w:rsidR="00E86BFE">
        <w:fldChar w:fldCharType="separate"/>
      </w:r>
      <w:r w:rsidR="004C5DEC">
        <w:rPr>
          <w:cs/>
        </w:rPr>
        <w:t>‎</w:t>
      </w:r>
      <w:r w:rsidR="004C5DEC">
        <w:t>0.7.2.2</w:t>
      </w:r>
      <w:r w:rsidR="00E86BFE">
        <w:fldChar w:fldCharType="end"/>
      </w:r>
      <w:r w:rsidRPr="001E0AFE">
        <w:rPr>
          <w:rtl/>
        </w:rPr>
        <w:t xml:space="preserve">) מאשר לגבי כל הרכיבים המסווגים </w:t>
      </w:r>
      <w:r w:rsidRPr="001E0AFE">
        <w:t>M</w:t>
      </w:r>
      <w:r w:rsidRPr="001E0AFE">
        <w:rPr>
          <w:rtl/>
        </w:rPr>
        <w:t xml:space="preserve"> בפרק המנהלה: "קראנו, הבנו, </w:t>
      </w:r>
      <w:r w:rsidRPr="001E0AFE">
        <w:rPr>
          <w:rFonts w:hint="cs"/>
          <w:rtl/>
        </w:rPr>
        <w:t xml:space="preserve">מקובל עלינו </w:t>
      </w:r>
      <w:r w:rsidRPr="001E0AFE">
        <w:rPr>
          <w:rtl/>
        </w:rPr>
        <w:t>והצעתנו עונה על דרישות סעיף זה". במענה ל</w:t>
      </w:r>
      <w:r w:rsidRPr="001E0AFE">
        <w:rPr>
          <w:rFonts w:hint="cs"/>
          <w:rtl/>
        </w:rPr>
        <w:t>סעיפים שב</w:t>
      </w:r>
      <w:r w:rsidRPr="001E0AFE">
        <w:rPr>
          <w:rtl/>
        </w:rPr>
        <w:t>פרק המנהלה</w:t>
      </w:r>
      <w:r w:rsidRPr="001E0AFE">
        <w:rPr>
          <w:rFonts w:hint="cs"/>
          <w:rtl/>
        </w:rPr>
        <w:t>, הדורשים פירוט מצד המציע,</w:t>
      </w:r>
      <w:r w:rsidRPr="001E0AFE">
        <w:rPr>
          <w:rtl/>
        </w:rPr>
        <w:t xml:space="preserve"> יתן המציע תשובה עניינית וברורה, </w:t>
      </w:r>
      <w:r w:rsidRPr="001E0AFE">
        <w:rPr>
          <w:rFonts w:hint="eastAsia"/>
          <w:rtl/>
        </w:rPr>
        <w:t>ויצרף</w:t>
      </w:r>
      <w:r w:rsidRPr="001E0AFE">
        <w:rPr>
          <w:rtl/>
        </w:rPr>
        <w:t xml:space="preserve"> אישורים נלווים הכל בהתאם לעניינו ותוכנו של הסעיף</w:t>
      </w:r>
      <w:r w:rsidR="00ED3D6E" w:rsidRPr="001E0AFE">
        <w:rPr>
          <w:rFonts w:hint="cs"/>
          <w:rtl/>
        </w:rPr>
        <w:t>.</w:t>
      </w:r>
    </w:p>
    <w:p w:rsidR="00437235" w:rsidRPr="001E0AFE" w:rsidRDefault="00437235" w:rsidP="00BB3ADF">
      <w:pPr>
        <w:pStyle w:val="3"/>
        <w:rPr>
          <w:rtl/>
        </w:rPr>
      </w:pPr>
      <w:bookmarkStart w:id="53" w:name="_Toc330777677"/>
      <w:r w:rsidRPr="001E0AFE">
        <w:rPr>
          <w:rtl/>
        </w:rPr>
        <w:lastRenderedPageBreak/>
        <w:t>סיווג החלק המקצועי (הטכני) ופרק העלות</w:t>
      </w:r>
    </w:p>
    <w:p w:rsidR="00437235" w:rsidRPr="001E0AFE" w:rsidRDefault="00437235" w:rsidP="00BB3ADF">
      <w:pPr>
        <w:pStyle w:val="Normal3"/>
        <w:rPr>
          <w:rtl/>
        </w:rPr>
      </w:pPr>
      <w:r w:rsidRPr="001E0AFE">
        <w:rPr>
          <w:rtl/>
        </w:rPr>
        <w:t>רכיבי החלק המקצועי ופרק העלות (פרקים 1-5 להלן) מסווגים כמפורט לעיל, הסיווג מצוין בגוף המכרז ליד כותרתו של כל סעיף (או ברכיב האב שלו).</w:t>
      </w:r>
    </w:p>
    <w:p w:rsidR="00437235" w:rsidRPr="001E0AFE" w:rsidRDefault="00437235" w:rsidP="00BB3ADF">
      <w:pPr>
        <w:pStyle w:val="Normal3"/>
        <w:rPr>
          <w:rtl/>
        </w:rPr>
      </w:pPr>
      <w:r w:rsidRPr="001E0AFE">
        <w:rPr>
          <w:rtl/>
        </w:rPr>
        <w:t>מעבר לכל סיווג יש לשים לב להנחיות שבגוף הסעיף ולדרישות המנוסחות שם.</w:t>
      </w:r>
    </w:p>
    <w:p w:rsidR="000C0D66" w:rsidRPr="001E0AFE" w:rsidRDefault="000C0D66" w:rsidP="00BB3ADF">
      <w:pPr>
        <w:pStyle w:val="2"/>
        <w:rPr>
          <w:rtl/>
        </w:rPr>
      </w:pPr>
      <w:bookmarkStart w:id="54" w:name="_Toc371439530"/>
      <w:bookmarkStart w:id="55" w:name="_Ref383951008"/>
      <w:bookmarkStart w:id="56" w:name="_Toc391908022"/>
      <w:r w:rsidRPr="001E0AFE">
        <w:rPr>
          <w:rtl/>
        </w:rPr>
        <w:t>תנאי סף ואישורים שעל המציע להמציא עם הגשת ההצעה</w:t>
      </w:r>
      <w:bookmarkEnd w:id="54"/>
      <w:bookmarkEnd w:id="55"/>
      <w:bookmarkEnd w:id="56"/>
    </w:p>
    <w:p w:rsidR="000C0D66" w:rsidRPr="001E0AFE" w:rsidRDefault="000C0D66" w:rsidP="00BB3ADF">
      <w:pPr>
        <w:pStyle w:val="3"/>
        <w:rPr>
          <w:rtl/>
        </w:rPr>
      </w:pPr>
      <w:bookmarkStart w:id="57" w:name="_Ref318197026"/>
      <w:bookmarkEnd w:id="53"/>
      <w:r w:rsidRPr="001E0AFE">
        <w:rPr>
          <w:rtl/>
        </w:rPr>
        <w:t>תנאי סף והצהרות המציע</w:t>
      </w:r>
    </w:p>
    <w:p w:rsidR="000C0D66" w:rsidRPr="001E0AFE" w:rsidRDefault="000C0D66" w:rsidP="004B116B">
      <w:pPr>
        <w:widowControl w:val="0"/>
        <w:spacing w:before="120" w:line="360" w:lineRule="auto"/>
        <w:ind w:left="342"/>
        <w:jc w:val="both"/>
        <w:rPr>
          <w:rFonts w:cs="David"/>
          <w:rtl/>
        </w:rPr>
      </w:pPr>
      <w:r w:rsidRPr="001E0AFE">
        <w:rPr>
          <w:rFonts w:cs="David"/>
          <w:rtl/>
        </w:rPr>
        <w:t>רשאי להשתתף במכרז כל גורם אשר עומד, במועד הגשת ההצעה, בדרישות הבאות</w:t>
      </w:r>
      <w:r w:rsidR="00F22446">
        <w:rPr>
          <w:rFonts w:cs="David" w:hint="cs"/>
          <w:rtl/>
        </w:rPr>
        <w:t xml:space="preserve"> (לתשומת ליבכם, על כל האישורים והצהרות להיות בשם המציע עצמו)</w:t>
      </w:r>
      <w:r w:rsidRPr="001E0AFE">
        <w:rPr>
          <w:rFonts w:cs="David"/>
          <w:rtl/>
        </w:rPr>
        <w:t>:</w:t>
      </w:r>
    </w:p>
    <w:p w:rsidR="000C0D66" w:rsidRPr="001E0AFE" w:rsidRDefault="000C0D66" w:rsidP="00BB3ADF">
      <w:pPr>
        <w:pStyle w:val="41"/>
        <w:numPr>
          <w:ilvl w:val="3"/>
          <w:numId w:val="60"/>
        </w:numPr>
        <w:jc w:val="both"/>
        <w:rPr>
          <w:rtl/>
        </w:rPr>
      </w:pPr>
      <w:r w:rsidRPr="001E0AFE">
        <w:rPr>
          <w:rtl/>
        </w:rPr>
        <w:t>המציע הינו תאגיד הרשום בישראל כדין, ללא חובות לרשות התאגידים. מובהר כי היה והמציע הינו שותפות, על השותפות להיות רשומה כדין.</w:t>
      </w:r>
    </w:p>
    <w:p w:rsidR="000C0D66" w:rsidRDefault="000C0D66" w:rsidP="00BB3ADF">
      <w:pPr>
        <w:pStyle w:val="41"/>
        <w:numPr>
          <w:ilvl w:val="3"/>
          <w:numId w:val="60"/>
        </w:numPr>
        <w:jc w:val="both"/>
      </w:pPr>
      <w:r w:rsidRPr="001E0AFE">
        <w:rPr>
          <w:rtl/>
        </w:rPr>
        <w:t>בידי המציע אישורים נדרשים לפי חוק עסקאות גופים ציבוריים, התשל"ו- 1976</w:t>
      </w:r>
      <w:r w:rsidRPr="001E0AFE">
        <w:t xml:space="preserve"> </w:t>
      </w:r>
      <w:r w:rsidRPr="001E0AFE">
        <w:rPr>
          <w:rtl/>
        </w:rPr>
        <w:t>(להלן: "חוק עסקאות גופים ציבוריים").</w:t>
      </w:r>
    </w:p>
    <w:p w:rsidR="00ED22A3" w:rsidRPr="00ED22A3" w:rsidRDefault="00ED22A3" w:rsidP="00BB3ADF">
      <w:pPr>
        <w:pStyle w:val="41"/>
        <w:numPr>
          <w:ilvl w:val="3"/>
          <w:numId w:val="60"/>
        </w:numPr>
        <w:jc w:val="both"/>
      </w:pPr>
      <w:r>
        <w:rPr>
          <w:rFonts w:hint="cs"/>
          <w:rtl/>
        </w:rPr>
        <w:t>למציע</w:t>
      </w:r>
      <w:r w:rsidRPr="00ED22A3">
        <w:rPr>
          <w:rFonts w:hint="cs"/>
          <w:rtl/>
        </w:rPr>
        <w:t xml:space="preserve"> אחד מהרישיונות הבאים </w:t>
      </w:r>
      <w:r w:rsidR="00BB48E0">
        <w:rPr>
          <w:rFonts w:hint="cs"/>
          <w:rtl/>
        </w:rPr>
        <w:t>מטעם</w:t>
      </w:r>
      <w:r w:rsidRPr="00ED22A3">
        <w:rPr>
          <w:rFonts w:hint="cs"/>
          <w:rtl/>
        </w:rPr>
        <w:t xml:space="preserve"> משרד התקשורת, כשהוא בתוקף נכון למועד הגשת ההצעות: </w:t>
      </w:r>
      <w:r w:rsidR="004C5DEC">
        <w:rPr>
          <w:rFonts w:hint="cs"/>
          <w:rtl/>
        </w:rPr>
        <w:t>"</w:t>
      </w:r>
      <w:r w:rsidRPr="00ED22A3">
        <w:rPr>
          <w:rFonts w:hint="cs"/>
          <w:rtl/>
        </w:rPr>
        <w:t>רישיון כללי למתן שירותי בזק פנים ארציים נייחים</w:t>
      </w:r>
      <w:r w:rsidR="004C5DEC">
        <w:rPr>
          <w:rFonts w:hint="cs"/>
          <w:rtl/>
        </w:rPr>
        <w:t>"</w:t>
      </w:r>
      <w:r w:rsidRPr="00ED22A3">
        <w:rPr>
          <w:rFonts w:hint="cs"/>
          <w:rtl/>
        </w:rPr>
        <w:t xml:space="preserve"> או </w:t>
      </w:r>
      <w:r w:rsidR="004C5DEC">
        <w:rPr>
          <w:rFonts w:hint="cs"/>
          <w:rtl/>
        </w:rPr>
        <w:t>"</w:t>
      </w:r>
      <w:r w:rsidRPr="00ED22A3">
        <w:rPr>
          <w:rFonts w:hint="cs"/>
          <w:rtl/>
        </w:rPr>
        <w:t>רישיון כללי ייחודי למתן שירותי בזק פנים ארציים נייחים</w:t>
      </w:r>
      <w:r w:rsidR="004C5DEC">
        <w:rPr>
          <w:rFonts w:hint="cs"/>
          <w:rtl/>
        </w:rPr>
        <w:t>"</w:t>
      </w:r>
      <w:r w:rsidRPr="00ED22A3">
        <w:rPr>
          <w:rFonts w:hint="cs"/>
          <w:rtl/>
        </w:rPr>
        <w:t xml:space="preserve">. </w:t>
      </w:r>
    </w:p>
    <w:p w:rsidR="00ED22A3" w:rsidRPr="00ED22A3" w:rsidRDefault="00ED22A3" w:rsidP="00BB3ADF">
      <w:pPr>
        <w:pStyle w:val="41"/>
        <w:numPr>
          <w:ilvl w:val="3"/>
          <w:numId w:val="60"/>
        </w:numPr>
        <w:jc w:val="both"/>
      </w:pPr>
      <w:r w:rsidRPr="00ED22A3">
        <w:rPr>
          <w:rFonts w:hint="cs"/>
          <w:rtl/>
        </w:rPr>
        <w:t>תצהיר של מורשי החתימה במציע, מאומת על ידי עו"ד, ולפיו נכון למועד הגשת ההצעה:</w:t>
      </w:r>
    </w:p>
    <w:p w:rsidR="00ED22A3" w:rsidRPr="00ED22A3" w:rsidRDefault="00ED22A3" w:rsidP="00BB3ADF">
      <w:pPr>
        <w:pStyle w:val="Normal4"/>
        <w:numPr>
          <w:ilvl w:val="0"/>
          <w:numId w:val="65"/>
        </w:numPr>
        <w:ind w:left="2520" w:hanging="270"/>
      </w:pPr>
      <w:r w:rsidRPr="00ED22A3">
        <w:rPr>
          <w:rFonts w:hint="cs"/>
          <w:rtl/>
        </w:rPr>
        <w:t xml:space="preserve">המציע עוסק באספקת שירותי תקשורת קווית פנים ארצית נייחת, לפחות </w:t>
      </w:r>
      <w:r w:rsidR="00BB48E0">
        <w:rPr>
          <w:rFonts w:hint="cs"/>
          <w:rtl/>
        </w:rPr>
        <w:t>שלוש (3) שנים</w:t>
      </w:r>
      <w:r w:rsidR="004C5DEC">
        <w:rPr>
          <w:rFonts w:hint="cs"/>
          <w:rtl/>
        </w:rPr>
        <w:t xml:space="preserve"> </w:t>
      </w:r>
      <w:r w:rsidRPr="00ED22A3">
        <w:rPr>
          <w:rFonts w:hint="cs"/>
          <w:rtl/>
        </w:rPr>
        <w:t>ברצף.</w:t>
      </w:r>
    </w:p>
    <w:p w:rsidR="007F03AB" w:rsidRDefault="00ED22A3" w:rsidP="00F22446">
      <w:pPr>
        <w:pStyle w:val="Normal4"/>
        <w:numPr>
          <w:ilvl w:val="0"/>
          <w:numId w:val="65"/>
        </w:numPr>
        <w:ind w:left="2520" w:hanging="270"/>
      </w:pPr>
      <w:r w:rsidRPr="00ED22A3">
        <w:rPr>
          <w:rFonts w:hint="cs"/>
          <w:rtl/>
        </w:rPr>
        <w:t xml:space="preserve">  המציע מפעיל לפחות </w:t>
      </w:r>
      <w:r w:rsidR="00F22446">
        <w:rPr>
          <w:rFonts w:hint="cs"/>
          <w:rtl/>
        </w:rPr>
        <w:t>200</w:t>
      </w:r>
      <w:r w:rsidR="00F22446" w:rsidRPr="00ED22A3">
        <w:rPr>
          <w:rFonts w:hint="cs"/>
          <w:rtl/>
        </w:rPr>
        <w:t xml:space="preserve">  </w:t>
      </w:r>
      <w:r w:rsidRPr="00ED22A3">
        <w:rPr>
          <w:rFonts w:hint="cs"/>
          <w:rtl/>
        </w:rPr>
        <w:t>צירי</w:t>
      </w:r>
      <w:r w:rsidRPr="00ED22A3">
        <w:t xml:space="preserve">PRI </w:t>
      </w:r>
      <w:r w:rsidRPr="00ED22A3">
        <w:rPr>
          <w:rFonts w:hint="cs"/>
          <w:rtl/>
        </w:rPr>
        <w:t xml:space="preserve"> בקרב כלל לקוחותיו</w:t>
      </w:r>
      <w:r w:rsidR="00F22446">
        <w:rPr>
          <w:rFonts w:hint="cs"/>
          <w:rtl/>
        </w:rPr>
        <w:t>.</w:t>
      </w:r>
    </w:p>
    <w:p w:rsidR="000C0D66" w:rsidRPr="001E0AFE" w:rsidRDefault="000C0D66" w:rsidP="00BB3ADF">
      <w:pPr>
        <w:pStyle w:val="41"/>
        <w:numPr>
          <w:ilvl w:val="0"/>
          <w:numId w:val="0"/>
        </w:numPr>
        <w:ind w:left="1728"/>
        <w:jc w:val="both"/>
        <w:rPr>
          <w:rtl/>
        </w:rPr>
      </w:pPr>
      <w:r w:rsidRPr="001E0AFE">
        <w:rPr>
          <w:rFonts w:hint="eastAsia"/>
          <w:rtl/>
        </w:rPr>
        <w:t>מובהר</w:t>
      </w:r>
      <w:r w:rsidRPr="001E0AFE">
        <w:rPr>
          <w:rtl/>
        </w:rPr>
        <w:t xml:space="preserve"> </w:t>
      </w:r>
      <w:r w:rsidRPr="001E0AFE">
        <w:rPr>
          <w:rFonts w:hint="eastAsia"/>
          <w:rtl/>
        </w:rPr>
        <w:t>כי</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יהיה</w:t>
      </w:r>
      <w:r w:rsidRPr="001E0AFE">
        <w:rPr>
          <w:rtl/>
        </w:rPr>
        <w:t xml:space="preserve"> </w:t>
      </w:r>
      <w:r w:rsidRPr="001E0AFE">
        <w:rPr>
          <w:rFonts w:hint="eastAsia"/>
          <w:rtl/>
        </w:rPr>
        <w:t>רשאי</w:t>
      </w:r>
      <w:r w:rsidRPr="001E0AFE">
        <w:rPr>
          <w:rtl/>
        </w:rPr>
        <w:t xml:space="preserve">, </w:t>
      </w:r>
      <w:r w:rsidRPr="001E0AFE">
        <w:rPr>
          <w:rFonts w:hint="eastAsia"/>
          <w:rtl/>
        </w:rPr>
        <w:t>אך</w:t>
      </w:r>
      <w:r w:rsidRPr="001E0AFE">
        <w:rPr>
          <w:rtl/>
        </w:rPr>
        <w:t xml:space="preserve"> </w:t>
      </w:r>
      <w:r w:rsidRPr="001E0AFE">
        <w:rPr>
          <w:rFonts w:hint="eastAsia"/>
          <w:rtl/>
        </w:rPr>
        <w:t>לא</w:t>
      </w:r>
      <w:r w:rsidRPr="001E0AFE">
        <w:rPr>
          <w:rtl/>
        </w:rPr>
        <w:t xml:space="preserve"> </w:t>
      </w:r>
      <w:r w:rsidRPr="001E0AFE">
        <w:rPr>
          <w:rFonts w:hint="eastAsia"/>
          <w:rtl/>
        </w:rPr>
        <w:t>חייב</w:t>
      </w:r>
      <w:r w:rsidRPr="001E0AFE">
        <w:rPr>
          <w:rtl/>
        </w:rPr>
        <w:t xml:space="preserve">, </w:t>
      </w:r>
      <w:r w:rsidRPr="001E0AFE">
        <w:rPr>
          <w:rFonts w:hint="eastAsia"/>
          <w:rtl/>
        </w:rPr>
        <w:t>לאפשר</w:t>
      </w:r>
      <w:r w:rsidRPr="001E0AFE">
        <w:rPr>
          <w:rtl/>
        </w:rPr>
        <w:t xml:space="preserve"> </w:t>
      </w:r>
      <w:r w:rsidRPr="001E0AFE">
        <w:rPr>
          <w:rFonts w:hint="eastAsia"/>
          <w:rtl/>
        </w:rPr>
        <w:t>למציע</w:t>
      </w:r>
      <w:r w:rsidRPr="001E0AFE">
        <w:rPr>
          <w:rtl/>
        </w:rPr>
        <w:t xml:space="preserve">, </w:t>
      </w:r>
      <w:r w:rsidRPr="001E0AFE">
        <w:rPr>
          <w:rFonts w:hint="eastAsia"/>
          <w:rtl/>
        </w:rPr>
        <w:t>לאחר</w:t>
      </w:r>
      <w:r w:rsidRPr="001E0AFE">
        <w:rPr>
          <w:rtl/>
        </w:rPr>
        <w:t xml:space="preserve"> </w:t>
      </w:r>
      <w:r w:rsidRPr="001E0AFE">
        <w:rPr>
          <w:rFonts w:hint="eastAsia"/>
          <w:rtl/>
        </w:rPr>
        <w:t>הגשת</w:t>
      </w:r>
      <w:r w:rsidRPr="001E0AFE">
        <w:rPr>
          <w:rtl/>
        </w:rPr>
        <w:t xml:space="preserve"> </w:t>
      </w:r>
      <w:r w:rsidRPr="001E0AFE">
        <w:rPr>
          <w:rFonts w:hint="eastAsia"/>
          <w:rtl/>
        </w:rPr>
        <w:t>ההצעה</w:t>
      </w:r>
      <w:r w:rsidRPr="001E0AFE">
        <w:rPr>
          <w:rtl/>
        </w:rPr>
        <w:t xml:space="preserve">, </w:t>
      </w:r>
      <w:r w:rsidRPr="001E0AFE">
        <w:rPr>
          <w:rFonts w:hint="eastAsia"/>
          <w:rtl/>
        </w:rPr>
        <w:t>לצרף</w:t>
      </w:r>
      <w:r w:rsidRPr="001E0AFE">
        <w:rPr>
          <w:rtl/>
        </w:rPr>
        <w:t xml:space="preserve"> </w:t>
      </w:r>
      <w:r w:rsidRPr="001E0AFE">
        <w:rPr>
          <w:rFonts w:hint="eastAsia"/>
          <w:rtl/>
        </w:rPr>
        <w:t>אסמכתאות</w:t>
      </w:r>
      <w:r w:rsidRPr="001E0AFE">
        <w:rPr>
          <w:rtl/>
        </w:rPr>
        <w:t xml:space="preserve"> </w:t>
      </w:r>
      <w:r w:rsidRPr="001E0AFE">
        <w:rPr>
          <w:rFonts w:hint="eastAsia"/>
          <w:rtl/>
        </w:rPr>
        <w:t>נוספות</w:t>
      </w:r>
      <w:r w:rsidRPr="001E0AFE">
        <w:rPr>
          <w:rtl/>
        </w:rPr>
        <w:t xml:space="preserve"> </w:t>
      </w:r>
      <w:r w:rsidRPr="001E0AFE">
        <w:rPr>
          <w:rFonts w:hint="eastAsia"/>
          <w:rtl/>
        </w:rPr>
        <w:t>להוכחת</w:t>
      </w:r>
      <w:r w:rsidRPr="001E0AFE">
        <w:rPr>
          <w:rtl/>
        </w:rPr>
        <w:t xml:space="preserve"> </w:t>
      </w:r>
      <w:r w:rsidRPr="001E0AFE">
        <w:rPr>
          <w:rFonts w:hint="eastAsia"/>
          <w:rtl/>
        </w:rPr>
        <w:t>האמור</w:t>
      </w:r>
      <w:r w:rsidRPr="001E0AFE">
        <w:rPr>
          <w:rtl/>
        </w:rPr>
        <w:t xml:space="preserve"> </w:t>
      </w:r>
      <w:r w:rsidRPr="001E0AFE">
        <w:rPr>
          <w:rFonts w:hint="eastAsia"/>
          <w:rtl/>
        </w:rPr>
        <w:t>בתצהירים</w:t>
      </w:r>
      <w:r w:rsidRPr="001E0AFE">
        <w:rPr>
          <w:rtl/>
        </w:rPr>
        <w:t>.</w:t>
      </w:r>
    </w:p>
    <w:p w:rsidR="000C0D66" w:rsidRPr="001E0AFE" w:rsidRDefault="000C0D66" w:rsidP="00BB3ADF">
      <w:pPr>
        <w:pStyle w:val="41"/>
        <w:numPr>
          <w:ilvl w:val="3"/>
          <w:numId w:val="60"/>
        </w:numPr>
        <w:jc w:val="both"/>
        <w:rPr>
          <w:rtl/>
        </w:rPr>
      </w:pPr>
      <w:r w:rsidRPr="001E0AFE">
        <w:rPr>
          <w:rtl/>
        </w:rPr>
        <w:t>המציע צירף להצעתו כתב ערבות כאמור בסעיף</w:t>
      </w:r>
      <w:r w:rsidR="00997987" w:rsidRPr="001E0AFE">
        <w:t xml:space="preserve"> </w:t>
      </w:r>
      <w:r w:rsidR="00E86BFE">
        <w:fldChar w:fldCharType="begin"/>
      </w:r>
      <w:r w:rsidR="00E86BFE">
        <w:instrText xml:space="preserve"> REF _Ref383950780 \r \h  \* MERGEFORMAT </w:instrText>
      </w:r>
      <w:r w:rsidR="00E86BFE">
        <w:fldChar w:fldCharType="separate"/>
      </w:r>
      <w:r w:rsidR="004C5DEC">
        <w:rPr>
          <w:cs/>
        </w:rPr>
        <w:t>‎</w:t>
      </w:r>
      <w:r w:rsidR="004C5DEC">
        <w:t>0.6.2</w:t>
      </w:r>
      <w:r w:rsidR="00E86BFE">
        <w:fldChar w:fldCharType="end"/>
      </w:r>
      <w:r w:rsidR="00A94C34">
        <w:t xml:space="preserve"> </w:t>
      </w:r>
      <w:r w:rsidRPr="001E0AFE">
        <w:rPr>
          <w:rtl/>
        </w:rPr>
        <w:t xml:space="preserve"> להלן.</w:t>
      </w:r>
    </w:p>
    <w:p w:rsidR="000C0D66" w:rsidRPr="001E0AFE" w:rsidRDefault="000C0D66" w:rsidP="00BB3ADF">
      <w:pPr>
        <w:pStyle w:val="41"/>
        <w:numPr>
          <w:ilvl w:val="3"/>
          <w:numId w:val="60"/>
        </w:numPr>
        <w:jc w:val="both"/>
      </w:pPr>
      <w:r w:rsidRPr="001E0AFE">
        <w:rPr>
          <w:rtl/>
        </w:rPr>
        <w:lastRenderedPageBreak/>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rsidR="000C0D66" w:rsidRDefault="0066184E" w:rsidP="00F22446">
      <w:pPr>
        <w:pStyle w:val="41"/>
        <w:numPr>
          <w:ilvl w:val="3"/>
          <w:numId w:val="60"/>
        </w:numPr>
        <w:jc w:val="both"/>
      </w:pPr>
      <w:r w:rsidRPr="0066184E">
        <w:rPr>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w:t>
      </w:r>
    </w:p>
    <w:p w:rsidR="000C0D66" w:rsidRPr="001E0AFE" w:rsidRDefault="000C0D66" w:rsidP="00BB3ADF">
      <w:pPr>
        <w:pStyle w:val="3"/>
        <w:rPr>
          <w:rtl/>
        </w:rPr>
      </w:pPr>
      <w:bookmarkStart w:id="58" w:name="_Ref383950780"/>
      <w:r w:rsidRPr="001E0AFE">
        <w:rPr>
          <w:rtl/>
        </w:rPr>
        <w:t>ערבות אוטונומית בגין הגשת ההצעה</w:t>
      </w:r>
      <w:bookmarkEnd w:id="58"/>
    </w:p>
    <w:p w:rsidR="000C0D66" w:rsidRPr="001E0AFE" w:rsidRDefault="000C0D66" w:rsidP="00F22446">
      <w:pPr>
        <w:pStyle w:val="41"/>
        <w:jc w:val="both"/>
      </w:pPr>
      <w:r w:rsidRPr="001E0AFE">
        <w:rPr>
          <w:rtl/>
        </w:rPr>
        <w:t xml:space="preserve">ההשתתפות במכרז מותנית בצירוף ערבות אוטונומית ובלתי מוגבלת בתנאים לפקודת </w:t>
      </w:r>
      <w:r w:rsidR="002A491F">
        <w:rPr>
          <w:rFonts w:hint="cs"/>
          <w:rtl/>
        </w:rPr>
        <w:t xml:space="preserve">ממשלת ישראל באמצעות החשב הכללי </w:t>
      </w:r>
      <w:r w:rsidR="00D12386">
        <w:rPr>
          <w:rFonts w:hint="cs"/>
          <w:rtl/>
        </w:rPr>
        <w:t xml:space="preserve">בסכום של </w:t>
      </w:r>
      <w:r w:rsidR="005841AE">
        <w:rPr>
          <w:rFonts w:hint="cs"/>
          <w:rtl/>
        </w:rPr>
        <w:t>3</w:t>
      </w:r>
      <w:r w:rsidR="002A491F">
        <w:rPr>
          <w:rFonts w:hint="cs"/>
          <w:rtl/>
        </w:rPr>
        <w:t>00,000</w:t>
      </w:r>
      <w:r w:rsidR="005D2FE8">
        <w:rPr>
          <w:rFonts w:hint="cs"/>
          <w:rtl/>
        </w:rPr>
        <w:t xml:space="preserve"> ש"</w:t>
      </w:r>
      <w:r w:rsidR="0075799B">
        <w:rPr>
          <w:rFonts w:hint="cs"/>
          <w:rtl/>
        </w:rPr>
        <w:t>.</w:t>
      </w:r>
      <w:r w:rsidR="002A491F">
        <w:rPr>
          <w:rFonts w:hint="cs"/>
          <w:rtl/>
        </w:rPr>
        <w:t xml:space="preserve"> ה</w:t>
      </w:r>
      <w:r w:rsidR="002A491F" w:rsidRPr="001E0AFE">
        <w:rPr>
          <w:rtl/>
        </w:rPr>
        <w:t xml:space="preserve">ערבות </w:t>
      </w:r>
      <w:r w:rsidR="002A491F">
        <w:rPr>
          <w:rFonts w:hint="cs"/>
          <w:rtl/>
        </w:rPr>
        <w:t xml:space="preserve">תוגש בהתאם </w:t>
      </w:r>
      <w:r w:rsidR="002A491F" w:rsidRPr="001E0AFE">
        <w:rPr>
          <w:rtl/>
        </w:rPr>
        <w:t xml:space="preserve">לנוסח המחייב בנספח </w:t>
      </w:r>
      <w:r w:rsidR="002A491F" w:rsidRPr="001E0AFE">
        <w:rPr>
          <w:rFonts w:hint="cs"/>
          <w:rtl/>
        </w:rPr>
        <w:t>1</w:t>
      </w:r>
      <w:r w:rsidR="002A491F" w:rsidRPr="001E0AFE">
        <w:rPr>
          <w:rtl/>
        </w:rPr>
        <w:t xml:space="preserve"> (ללא כל שינוי או חריגה בפרט כל שהוא)</w:t>
      </w:r>
      <w:r w:rsidR="002A491F">
        <w:rPr>
          <w:rFonts w:hint="cs"/>
          <w:rtl/>
        </w:rPr>
        <w:t>.</w:t>
      </w:r>
    </w:p>
    <w:p w:rsidR="000C0D66" w:rsidRPr="001E0AFE" w:rsidRDefault="000C0D66" w:rsidP="00BB3ADF">
      <w:pPr>
        <w:pStyle w:val="41"/>
        <w:jc w:val="both"/>
        <w:rPr>
          <w:rtl/>
        </w:rPr>
      </w:pPr>
      <w:r w:rsidRPr="001E0AFE">
        <w:rPr>
          <w:rtl/>
        </w:rPr>
        <w:t>עורך המכרז יהיה רשאי לחלט את הערבות, על פי שיקול דעתו הבלעדי, במקרה שהמציע יחזור בו מהצעתו, לא יעמוד באיזו מהתחייבויו</w:t>
      </w:r>
      <w:r w:rsidR="00350D36" w:rsidRPr="001E0AFE">
        <w:rPr>
          <w:rtl/>
        </w:rPr>
        <w:t>תיו לרבות מתן ערבות כנדרש בסעיף</w:t>
      </w:r>
      <w:r w:rsidR="00D12386">
        <w:rPr>
          <w:rFonts w:hint="cs"/>
          <w:rtl/>
        </w:rPr>
        <w:t xml:space="preserve"> </w:t>
      </w:r>
      <w:r w:rsidR="00997987" w:rsidRPr="001E0AFE">
        <w:t xml:space="preserve"> </w:t>
      </w:r>
      <w:r w:rsidR="00E86BFE">
        <w:fldChar w:fldCharType="begin"/>
      </w:r>
      <w:r w:rsidR="00E86BFE">
        <w:instrText xml:space="preserve"> REF _Ref383950831 \r \h  \* MERGEFORMAT </w:instrText>
      </w:r>
      <w:r w:rsidR="00E86BFE">
        <w:fldChar w:fldCharType="separate"/>
      </w:r>
      <w:r w:rsidR="004C5DEC">
        <w:rPr>
          <w:cs/>
        </w:rPr>
        <w:t>‎</w:t>
      </w:r>
      <w:r w:rsidR="004C5DEC">
        <w:t>0.10</w:t>
      </w:r>
      <w:r w:rsidR="00E86BFE">
        <w:fldChar w:fldCharType="end"/>
      </w:r>
      <w:r w:rsidRPr="001E0AFE">
        <w:rPr>
          <w:rtl/>
        </w:rPr>
        <w:t xml:space="preserve"> ו/או ינהג שלא בתום לב ומכל נימוק אחר כמפורט בתקנות חובת המכרזים התשנ"ג - 1993. </w:t>
      </w:r>
    </w:p>
    <w:p w:rsidR="000C0D66" w:rsidRPr="001E0AFE" w:rsidRDefault="000C0D66" w:rsidP="00BB3ADF">
      <w:pPr>
        <w:pStyle w:val="41"/>
        <w:jc w:val="both"/>
        <w:rPr>
          <w:rtl/>
        </w:rPr>
      </w:pPr>
      <w:r w:rsidRPr="001E0AFE">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rsidR="000C0D66" w:rsidRPr="001E0AFE" w:rsidRDefault="000C0D66" w:rsidP="00BB3ADF">
      <w:pPr>
        <w:pStyle w:val="41"/>
        <w:jc w:val="both"/>
        <w:rPr>
          <w:rtl/>
        </w:rPr>
      </w:pPr>
      <w:r w:rsidRPr="001E0AFE">
        <w:rPr>
          <w:rtl/>
        </w:rPr>
        <w:t>תוקף הערבות יהיה כאמור בסעיף</w:t>
      </w:r>
      <w:r w:rsidR="00274F95">
        <w:rPr>
          <w:rFonts w:hint="cs"/>
          <w:rtl/>
        </w:rPr>
        <w:t xml:space="preserve"> </w:t>
      </w:r>
      <w:r w:rsidR="00E86BFE">
        <w:fldChar w:fldCharType="begin"/>
      </w:r>
      <w:r w:rsidR="00E86BFE">
        <w:instrText xml:space="preserve"> REF _Ref383949859 \r \h  \* MERGEFORMAT </w:instrText>
      </w:r>
      <w:r w:rsidR="00E86BFE">
        <w:fldChar w:fldCharType="separate"/>
      </w:r>
      <w:r w:rsidR="004C5DEC">
        <w:rPr>
          <w:cs/>
        </w:rPr>
        <w:t>‎</w:t>
      </w:r>
      <w:r w:rsidR="004C5DEC">
        <w:t>0.1.10</w:t>
      </w:r>
      <w:r w:rsidR="00E86BFE">
        <w:fldChar w:fldCharType="end"/>
      </w:r>
      <w:r w:rsidRPr="001E0AFE">
        <w:rPr>
          <w:rtl/>
        </w:rPr>
        <w:t>. לבקשת המזמין, יאריכו המציעים את תוקף ערבות ההצעה עד לקבלת החלטה סופית על תוצאות מכרז זה. מציע שלא יארך את ערבותו, תחולט ערבותו.</w:t>
      </w:r>
    </w:p>
    <w:p w:rsidR="000C0D66" w:rsidRPr="001E0AFE" w:rsidRDefault="00AF64FB" w:rsidP="00BB3ADF">
      <w:pPr>
        <w:pStyle w:val="41"/>
        <w:jc w:val="both"/>
        <w:rPr>
          <w:rtl/>
        </w:rPr>
      </w:pPr>
      <w:r w:rsidRPr="001E0AFE">
        <w:rPr>
          <w:rFonts w:hint="cs"/>
          <w:rtl/>
        </w:rPr>
        <w:t xml:space="preserve">עם ההכרזה על הזוכה וחתימה על הסכם עימו, </w:t>
      </w:r>
      <w:r w:rsidR="000C0D66" w:rsidRPr="001E0AFE">
        <w:rPr>
          <w:rtl/>
        </w:rPr>
        <w:t>ערבות זו תוחזר לשאר המציעים. הזוכה יידרש להמיר ערבות זו בערבות ביצוע כנדרש בסעיף</w:t>
      </w:r>
      <w:r w:rsidR="00274F95">
        <w:rPr>
          <w:rFonts w:hint="cs"/>
          <w:rtl/>
        </w:rPr>
        <w:t xml:space="preserve"> </w:t>
      </w:r>
      <w:r w:rsidR="00997987" w:rsidRPr="001E0AFE">
        <w:t xml:space="preserve"> </w:t>
      </w:r>
      <w:r w:rsidR="00E86BFE">
        <w:fldChar w:fldCharType="begin"/>
      </w:r>
      <w:r w:rsidR="00E86BFE">
        <w:instrText xml:space="preserve"> REF _Ref383950831 \r \h  \* MERGEFORMAT </w:instrText>
      </w:r>
      <w:r w:rsidR="00E86BFE">
        <w:fldChar w:fldCharType="separate"/>
      </w:r>
      <w:r w:rsidR="004C5DEC">
        <w:rPr>
          <w:cs/>
        </w:rPr>
        <w:t>‎</w:t>
      </w:r>
      <w:r w:rsidR="004C5DEC">
        <w:t>0.10</w:t>
      </w:r>
      <w:r w:rsidR="00E86BFE">
        <w:fldChar w:fldCharType="end"/>
      </w:r>
      <w:r w:rsidR="000C0D66" w:rsidRPr="001E0AFE">
        <w:rPr>
          <w:rtl/>
        </w:rPr>
        <w:t xml:space="preserve">. </w:t>
      </w:r>
    </w:p>
    <w:p w:rsidR="000C0D66" w:rsidRPr="001E0AFE" w:rsidRDefault="000C0D66" w:rsidP="00BB3ADF">
      <w:pPr>
        <w:pStyle w:val="41"/>
        <w:jc w:val="both"/>
      </w:pPr>
      <w:r w:rsidRPr="001E0AFE">
        <w:rPr>
          <w:rFonts w:hint="eastAsia"/>
          <w:rtl/>
        </w:rPr>
        <w:t>מציעים</w:t>
      </w:r>
      <w:r w:rsidRPr="001E0AFE">
        <w:rPr>
          <w:rtl/>
        </w:rPr>
        <w:t xml:space="preserve"> </w:t>
      </w:r>
      <w:r w:rsidRPr="001E0AFE">
        <w:rPr>
          <w:rFonts w:hint="eastAsia"/>
          <w:rtl/>
        </w:rPr>
        <w:t>המעוניינים</w:t>
      </w:r>
      <w:r w:rsidRPr="001E0AFE">
        <w:rPr>
          <w:rtl/>
        </w:rPr>
        <w:t xml:space="preserve"> </w:t>
      </w:r>
      <w:r w:rsidRPr="001E0AFE">
        <w:rPr>
          <w:rFonts w:hint="eastAsia"/>
          <w:rtl/>
        </w:rPr>
        <w:t>בכך</w:t>
      </w:r>
      <w:r w:rsidRPr="001E0AFE">
        <w:rPr>
          <w:rtl/>
        </w:rPr>
        <w:t xml:space="preserve">, </w:t>
      </w:r>
      <w:r w:rsidRPr="001E0AFE">
        <w:rPr>
          <w:rFonts w:hint="eastAsia"/>
          <w:rtl/>
        </w:rPr>
        <w:t>יוכלו</w:t>
      </w:r>
      <w:r w:rsidRPr="001E0AFE">
        <w:rPr>
          <w:rtl/>
        </w:rPr>
        <w:t xml:space="preserve"> </w:t>
      </w:r>
      <w:r w:rsidRPr="001E0AFE">
        <w:rPr>
          <w:rFonts w:hint="eastAsia"/>
          <w:rtl/>
        </w:rPr>
        <w:t>להגיש</w:t>
      </w:r>
      <w:r w:rsidRPr="001E0AFE">
        <w:rPr>
          <w:rtl/>
        </w:rPr>
        <w:t xml:space="preserve"> </w:t>
      </w:r>
      <w:r w:rsidRPr="001E0AFE">
        <w:rPr>
          <w:rFonts w:hint="eastAsia"/>
          <w:rtl/>
        </w:rPr>
        <w:t>לבדיקת</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את</w:t>
      </w:r>
      <w:r w:rsidRPr="001E0AFE">
        <w:rPr>
          <w:rtl/>
        </w:rPr>
        <w:t xml:space="preserve"> </w:t>
      </w:r>
      <w:r w:rsidRPr="001E0AFE">
        <w:rPr>
          <w:rFonts w:hint="eastAsia"/>
          <w:rtl/>
        </w:rPr>
        <w:t>נוסח</w:t>
      </w:r>
      <w:r w:rsidRPr="001E0AFE">
        <w:rPr>
          <w:rtl/>
        </w:rPr>
        <w:t xml:space="preserve"> </w:t>
      </w:r>
      <w:r w:rsidRPr="001E0AFE">
        <w:rPr>
          <w:rFonts w:hint="eastAsia"/>
          <w:rtl/>
        </w:rPr>
        <w:t>הערבות</w:t>
      </w:r>
      <w:r w:rsidRPr="001E0AFE">
        <w:rPr>
          <w:rtl/>
        </w:rPr>
        <w:t xml:space="preserve"> </w:t>
      </w:r>
      <w:r w:rsidRPr="001E0AFE">
        <w:rPr>
          <w:rFonts w:hint="eastAsia"/>
          <w:rtl/>
        </w:rPr>
        <w:t>בדוא</w:t>
      </w:r>
      <w:r w:rsidRPr="001E0AFE">
        <w:rPr>
          <w:rtl/>
        </w:rPr>
        <w:t xml:space="preserve">"ל </w:t>
      </w:r>
      <w:r w:rsidRPr="001E0AFE">
        <w:rPr>
          <w:rFonts w:hint="eastAsia"/>
          <w:rtl/>
        </w:rPr>
        <w:t>עד</w:t>
      </w:r>
      <w:r w:rsidRPr="001E0AFE">
        <w:rPr>
          <w:rtl/>
        </w:rPr>
        <w:t xml:space="preserve"> 7 </w:t>
      </w:r>
      <w:r w:rsidRPr="001E0AFE">
        <w:rPr>
          <w:rFonts w:hint="eastAsia"/>
          <w:rtl/>
        </w:rPr>
        <w:t>ימים</w:t>
      </w:r>
      <w:r w:rsidRPr="001E0AFE">
        <w:rPr>
          <w:rtl/>
        </w:rPr>
        <w:t xml:space="preserve"> </w:t>
      </w:r>
      <w:r w:rsidRPr="001E0AFE">
        <w:rPr>
          <w:rFonts w:hint="eastAsia"/>
          <w:rtl/>
        </w:rPr>
        <w:t>לפני</w:t>
      </w:r>
      <w:r w:rsidRPr="001E0AFE">
        <w:rPr>
          <w:rtl/>
        </w:rPr>
        <w:t xml:space="preserve"> </w:t>
      </w:r>
      <w:r w:rsidRPr="001E0AFE">
        <w:rPr>
          <w:rFonts w:hint="eastAsia"/>
          <w:rtl/>
        </w:rPr>
        <w:t>המועד</w:t>
      </w:r>
      <w:r w:rsidRPr="001E0AFE">
        <w:rPr>
          <w:rtl/>
        </w:rPr>
        <w:t xml:space="preserve"> </w:t>
      </w:r>
      <w:r w:rsidRPr="001E0AFE">
        <w:rPr>
          <w:rFonts w:hint="eastAsia"/>
          <w:rtl/>
        </w:rPr>
        <w:t>שנקבע</w:t>
      </w:r>
      <w:r w:rsidRPr="001E0AFE">
        <w:rPr>
          <w:rtl/>
        </w:rPr>
        <w:t xml:space="preserve"> </w:t>
      </w:r>
      <w:r w:rsidRPr="001E0AFE">
        <w:rPr>
          <w:rFonts w:hint="eastAsia"/>
          <w:rtl/>
        </w:rPr>
        <w:t>כמועד</w:t>
      </w:r>
      <w:r w:rsidRPr="001E0AFE">
        <w:rPr>
          <w:rtl/>
        </w:rPr>
        <w:t xml:space="preserve"> </w:t>
      </w:r>
      <w:r w:rsidRPr="001E0AFE">
        <w:rPr>
          <w:rFonts w:hint="eastAsia"/>
          <w:rtl/>
        </w:rPr>
        <w:t>אחרון</w:t>
      </w:r>
      <w:r w:rsidRPr="001E0AFE">
        <w:rPr>
          <w:rtl/>
        </w:rPr>
        <w:t xml:space="preserve"> </w:t>
      </w:r>
      <w:r w:rsidRPr="001E0AFE">
        <w:rPr>
          <w:rFonts w:hint="eastAsia"/>
          <w:rtl/>
        </w:rPr>
        <w:t>להגשת</w:t>
      </w:r>
      <w:r w:rsidRPr="001E0AFE">
        <w:rPr>
          <w:rtl/>
        </w:rPr>
        <w:t xml:space="preserve"> </w:t>
      </w:r>
      <w:r w:rsidRPr="001E0AFE">
        <w:rPr>
          <w:rFonts w:hint="eastAsia"/>
          <w:rtl/>
        </w:rPr>
        <w:t>הצעות</w:t>
      </w:r>
      <w:r w:rsidRPr="001E0AFE">
        <w:rPr>
          <w:rtl/>
        </w:rPr>
        <w:t xml:space="preserve">, </w:t>
      </w:r>
      <w:r w:rsidRPr="001E0AFE">
        <w:rPr>
          <w:rFonts w:hint="eastAsia"/>
          <w:rtl/>
        </w:rPr>
        <w:t>ולקבל</w:t>
      </w:r>
      <w:r w:rsidRPr="001E0AFE">
        <w:rPr>
          <w:rtl/>
        </w:rPr>
        <w:t xml:space="preserve"> </w:t>
      </w:r>
      <w:r w:rsidRPr="001E0AFE">
        <w:rPr>
          <w:rFonts w:hint="eastAsia"/>
          <w:rtl/>
        </w:rPr>
        <w:t>פרה</w:t>
      </w:r>
      <w:r w:rsidRPr="001E0AFE">
        <w:rPr>
          <w:rtl/>
        </w:rPr>
        <w:t xml:space="preserve">-רולינג </w:t>
      </w:r>
      <w:r w:rsidRPr="001E0AFE">
        <w:rPr>
          <w:rFonts w:hint="eastAsia"/>
          <w:rtl/>
        </w:rPr>
        <w:t>ביחס</w:t>
      </w:r>
      <w:r w:rsidRPr="001E0AFE">
        <w:rPr>
          <w:rtl/>
        </w:rPr>
        <w:t xml:space="preserve"> </w:t>
      </w:r>
      <w:r w:rsidRPr="001E0AFE">
        <w:rPr>
          <w:rFonts w:hint="eastAsia"/>
          <w:rtl/>
        </w:rPr>
        <w:t>לנוסח</w:t>
      </w:r>
      <w:r w:rsidRPr="001E0AFE">
        <w:rPr>
          <w:rtl/>
        </w:rPr>
        <w:t xml:space="preserve"> </w:t>
      </w:r>
      <w:r w:rsidRPr="001E0AFE">
        <w:rPr>
          <w:rFonts w:hint="eastAsia"/>
          <w:rtl/>
        </w:rPr>
        <w:t>כתב</w:t>
      </w:r>
      <w:r w:rsidRPr="001E0AFE">
        <w:rPr>
          <w:rtl/>
        </w:rPr>
        <w:t xml:space="preserve"> </w:t>
      </w:r>
      <w:r w:rsidRPr="001E0AFE">
        <w:rPr>
          <w:rFonts w:hint="eastAsia"/>
          <w:rtl/>
        </w:rPr>
        <w:t>הערבות</w:t>
      </w:r>
      <w:r w:rsidRPr="001E0AFE">
        <w:rPr>
          <w:rtl/>
        </w:rPr>
        <w:t>.</w:t>
      </w:r>
      <w:r w:rsidR="00A46B63" w:rsidRPr="001E0AFE">
        <w:rPr>
          <w:rtl/>
        </w:rPr>
        <w:t xml:space="preserve"> </w:t>
      </w:r>
    </w:p>
    <w:p w:rsidR="002120AF" w:rsidRDefault="002120AF">
      <w:pPr>
        <w:bidi w:val="0"/>
        <w:rPr>
          <w:rFonts w:cs="David"/>
          <w:b/>
          <w:bCs/>
          <w:sz w:val="32"/>
          <w:szCs w:val="32"/>
        </w:rPr>
      </w:pPr>
      <w:r>
        <w:rPr>
          <w:rtl/>
        </w:rPr>
        <w:br w:type="page"/>
      </w:r>
    </w:p>
    <w:p w:rsidR="000C0D66" w:rsidRPr="001E0AFE" w:rsidRDefault="000C0D66" w:rsidP="00BB3ADF">
      <w:pPr>
        <w:pStyle w:val="3"/>
        <w:rPr>
          <w:rtl/>
        </w:rPr>
      </w:pPr>
      <w:r w:rsidRPr="001E0AFE">
        <w:rPr>
          <w:rtl/>
        </w:rPr>
        <w:lastRenderedPageBreak/>
        <w:t>אישורים</w:t>
      </w:r>
      <w:r w:rsidRPr="001E0AFE">
        <w:rPr>
          <w:rFonts w:hint="cs"/>
          <w:rtl/>
        </w:rPr>
        <w:t xml:space="preserve"> </w:t>
      </w:r>
      <w:r w:rsidRPr="001E0AFE">
        <w:rPr>
          <w:rFonts w:hint="eastAsia"/>
          <w:rtl/>
        </w:rPr>
        <w:t>ומסמכים</w:t>
      </w:r>
      <w:r w:rsidRPr="001E0AFE">
        <w:rPr>
          <w:rtl/>
        </w:rPr>
        <w:t xml:space="preserve"> </w:t>
      </w:r>
      <w:r w:rsidRPr="001E0AFE">
        <w:rPr>
          <w:rFonts w:hint="eastAsia"/>
          <w:rtl/>
        </w:rPr>
        <w:t>נוספים</w:t>
      </w:r>
    </w:p>
    <w:p w:rsidR="000C0D66" w:rsidRPr="001E0AFE" w:rsidRDefault="000C0D66" w:rsidP="00BB3ADF">
      <w:pPr>
        <w:pStyle w:val="Normal3"/>
        <w:rPr>
          <w:rtl/>
        </w:rPr>
      </w:pPr>
      <w:r w:rsidRPr="001E0AFE">
        <w:rPr>
          <w:rtl/>
        </w:rPr>
        <w:t>להלן פירוט האישורים נדרשים</w:t>
      </w:r>
      <w:r w:rsidR="009C115E">
        <w:rPr>
          <w:rFonts w:hint="cs"/>
          <w:rtl/>
        </w:rPr>
        <w:t xml:space="preserve"> </w:t>
      </w:r>
      <w:r w:rsidRPr="001E0AFE">
        <w:rPr>
          <w:rtl/>
        </w:rPr>
        <w:t>שיש לצרף להצעה המוגשת לפי סעיף</w:t>
      </w:r>
      <w:r w:rsidR="00537143" w:rsidRPr="001E0AFE">
        <w:t xml:space="preserve"> </w:t>
      </w:r>
      <w:r w:rsidR="00E86BFE">
        <w:fldChar w:fldCharType="begin"/>
      </w:r>
      <w:r w:rsidR="00E86BFE">
        <w:instrText xml:space="preserve"> REF _Ref383950893 \r \h  \* MERGEFORMAT </w:instrText>
      </w:r>
      <w:r w:rsidR="00E86BFE">
        <w:fldChar w:fldCharType="separate"/>
      </w:r>
      <w:r w:rsidR="004C5DEC">
        <w:rPr>
          <w:cs/>
        </w:rPr>
        <w:t>‎</w:t>
      </w:r>
      <w:r w:rsidR="004C5DEC">
        <w:t>0.7</w:t>
      </w:r>
      <w:r w:rsidR="00E86BFE">
        <w:fldChar w:fldCharType="end"/>
      </w:r>
      <w:r w:rsidR="009C115E">
        <w:t xml:space="preserve"> </w:t>
      </w:r>
      <w:r w:rsidR="00350D36" w:rsidRPr="001E0AFE">
        <w:rPr>
          <w:rFonts w:hint="cs"/>
          <w:rtl/>
        </w:rPr>
        <w:t xml:space="preserve"> </w:t>
      </w:r>
      <w:r w:rsidRPr="001E0AFE">
        <w:rPr>
          <w:rtl/>
        </w:rPr>
        <w:t>להלן, תקפים למועד הגשת ההצעה:</w:t>
      </w:r>
    </w:p>
    <w:p w:rsidR="00BD1E43" w:rsidRPr="001E0AFE" w:rsidRDefault="00BD1E43" w:rsidP="00BB3ADF">
      <w:pPr>
        <w:pStyle w:val="41"/>
        <w:jc w:val="both"/>
      </w:pPr>
      <w:r w:rsidRPr="001E0AFE">
        <w:rPr>
          <w:rtl/>
        </w:rPr>
        <w:t xml:space="preserve">אישורים נדרשים לפי חוק עסקאות גופים ציבוריים. </w:t>
      </w:r>
      <w:r w:rsidRPr="001E0AFE">
        <w:rPr>
          <w:rFonts w:hint="cs"/>
          <w:rtl/>
        </w:rPr>
        <w:t xml:space="preserve">פרט למידע הרלוונטי הכלול בתצהיר המציע, יצורף להצעה </w:t>
      </w:r>
      <w:r w:rsidRPr="001E0AFE">
        <w:rPr>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r w:rsidRPr="001E0AFE">
        <w:rPr>
          <w:rFonts w:hint="cs"/>
          <w:rtl/>
        </w:rPr>
        <w:t xml:space="preserve"> אישורים אלה יצורפו לתצהיר המציע ש</w:t>
      </w:r>
      <w:r w:rsidRPr="001E0AFE">
        <w:rPr>
          <w:rFonts w:hint="eastAsia"/>
          <w:rtl/>
        </w:rPr>
        <w:t>בנספח</w:t>
      </w:r>
      <w:r w:rsidRPr="001E0AFE">
        <w:rPr>
          <w:rtl/>
        </w:rPr>
        <w:t xml:space="preserve"> </w:t>
      </w:r>
      <w:r w:rsidR="006B0280" w:rsidRPr="001E0AFE">
        <w:rPr>
          <w:rFonts w:hint="cs"/>
          <w:rtl/>
        </w:rPr>
        <w:t>3</w:t>
      </w:r>
      <w:r w:rsidRPr="001E0AFE">
        <w:rPr>
          <w:rFonts w:hint="cs"/>
          <w:rtl/>
        </w:rPr>
        <w:t>.</w:t>
      </w:r>
    </w:p>
    <w:p w:rsidR="00BD1E43" w:rsidRPr="001E0AFE" w:rsidRDefault="00BD1E43" w:rsidP="00BB3ADF">
      <w:pPr>
        <w:pStyle w:val="41"/>
        <w:jc w:val="both"/>
      </w:pPr>
      <w:r w:rsidRPr="001E0AFE">
        <w:rPr>
          <w:rFonts w:hint="cs"/>
          <w:rtl/>
        </w:rPr>
        <w:t>תדפיס פרטי</w:t>
      </w:r>
      <w:r w:rsidRPr="001E0AFE">
        <w:rPr>
          <w:rtl/>
        </w:rPr>
        <w:t xml:space="preserve"> חברה/שותפות עדכני מרשות התאגידים הניתן להפקה דרך אתר האינטרנט של רשות התאגידים, שכתובתו: </w:t>
      </w:r>
      <w:r w:rsidRPr="001E0AFE">
        <w:t>http://www.justice.gov.il/mojheb/rasuthataagidim</w:t>
      </w:r>
      <w:r w:rsidRPr="001E0AFE">
        <w:rPr>
          <w:rFonts w:hint="cs"/>
          <w:rtl/>
        </w:rPr>
        <w:t>,</w:t>
      </w:r>
      <w:r w:rsidRPr="001E0AFE">
        <w:rPr>
          <w:rtl/>
        </w:rPr>
        <w:t xml:space="preserve"> בלחיצה על הקישור "הפקת נסח חברה". </w:t>
      </w:r>
      <w:r w:rsidRPr="001E0AFE">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1E0AFE">
        <w:rPr>
          <w:rtl/>
        </w:rPr>
        <w:t xml:space="preserve">יסומן כנספח </w:t>
      </w:r>
      <w:r w:rsidR="006B0280" w:rsidRPr="001E0AFE">
        <w:rPr>
          <w:rFonts w:hint="cs"/>
          <w:rtl/>
        </w:rPr>
        <w:t>0.6.3.2</w:t>
      </w:r>
      <w:r w:rsidRPr="001E0AFE">
        <w:rPr>
          <w:rtl/>
        </w:rPr>
        <w:t>.</w:t>
      </w:r>
    </w:p>
    <w:p w:rsidR="00BD1E43" w:rsidRPr="001E0AFE" w:rsidRDefault="00BD1E43" w:rsidP="00BB3ADF">
      <w:pPr>
        <w:pStyle w:val="41"/>
        <w:jc w:val="both"/>
      </w:pPr>
      <w:r w:rsidRPr="001E0AFE">
        <w:rPr>
          <w:rtl/>
        </w:rPr>
        <w:t xml:space="preserve">היה והתאגיד המציע הינו בשליטת אישה, יוגש אישור רואה חשבון בהתאם לאמור בסעיף 2ב' לחוק חובת המכרזים, התשנ"ב – 1992.  יסומן כנספח </w:t>
      </w:r>
      <w:r w:rsidR="006B0280" w:rsidRPr="001E0AFE">
        <w:rPr>
          <w:rFonts w:hint="cs"/>
          <w:rtl/>
        </w:rPr>
        <w:t>0.6.3.3</w:t>
      </w:r>
      <w:r w:rsidRPr="001E0AFE">
        <w:rPr>
          <w:rFonts w:hint="cs"/>
          <w:rtl/>
        </w:rPr>
        <w:t>.</w:t>
      </w:r>
    </w:p>
    <w:p w:rsidR="000F1826" w:rsidRPr="00ED22A3" w:rsidRDefault="000F1826" w:rsidP="00BB3ADF">
      <w:pPr>
        <w:pStyle w:val="41"/>
        <w:jc w:val="both"/>
      </w:pPr>
      <w:r>
        <w:rPr>
          <w:rFonts w:hint="cs"/>
          <w:rtl/>
        </w:rPr>
        <w:t>צילום העמוד הראשון של</w:t>
      </w:r>
      <w:r w:rsidRPr="00ED22A3">
        <w:rPr>
          <w:rFonts w:hint="cs"/>
          <w:rtl/>
        </w:rPr>
        <w:t xml:space="preserve"> אחד מהרישיונות הבאים </w:t>
      </w:r>
      <w:r>
        <w:rPr>
          <w:rFonts w:hint="cs"/>
          <w:rtl/>
        </w:rPr>
        <w:t>מטעם</w:t>
      </w:r>
      <w:r w:rsidRPr="00ED22A3">
        <w:rPr>
          <w:rFonts w:hint="cs"/>
          <w:rtl/>
        </w:rPr>
        <w:t xml:space="preserve"> משרד התקשורת, כשהוא בתוקף נכון למועד הגשת ההצעות: </w:t>
      </w:r>
      <w:r w:rsidR="004C5DEC">
        <w:rPr>
          <w:rFonts w:hint="cs"/>
          <w:rtl/>
        </w:rPr>
        <w:t>"</w:t>
      </w:r>
      <w:r w:rsidRPr="00ED22A3">
        <w:rPr>
          <w:rFonts w:hint="cs"/>
          <w:rtl/>
        </w:rPr>
        <w:t>רישיון כללי למתן שירותי בזק פנים ארציים נייחים</w:t>
      </w:r>
      <w:r w:rsidR="004C5DEC">
        <w:rPr>
          <w:rFonts w:hint="cs"/>
          <w:rtl/>
        </w:rPr>
        <w:t>"</w:t>
      </w:r>
      <w:r w:rsidRPr="00ED22A3">
        <w:rPr>
          <w:rFonts w:hint="cs"/>
          <w:rtl/>
        </w:rPr>
        <w:t xml:space="preserve"> או </w:t>
      </w:r>
      <w:r w:rsidR="004C5DEC">
        <w:rPr>
          <w:rFonts w:hint="cs"/>
          <w:rtl/>
        </w:rPr>
        <w:t>"</w:t>
      </w:r>
      <w:r w:rsidRPr="00ED22A3">
        <w:rPr>
          <w:rFonts w:hint="cs"/>
          <w:rtl/>
        </w:rPr>
        <w:t>רישיון כללי ייחודי למתן שירותי בזק פנים ארציים נייחים</w:t>
      </w:r>
      <w:r w:rsidR="004C5DEC">
        <w:rPr>
          <w:rFonts w:hint="cs"/>
          <w:rtl/>
        </w:rPr>
        <w:t>"</w:t>
      </w:r>
      <w:r w:rsidRPr="00ED22A3">
        <w:rPr>
          <w:rFonts w:hint="cs"/>
          <w:rtl/>
        </w:rPr>
        <w:t xml:space="preserve">. </w:t>
      </w:r>
    </w:p>
    <w:p w:rsidR="002462F8" w:rsidRPr="001E0AFE" w:rsidRDefault="002462F8" w:rsidP="00BB3ADF">
      <w:pPr>
        <w:pStyle w:val="4d"/>
        <w:jc w:val="both"/>
        <w:rPr>
          <w:rStyle w:val="4e"/>
          <w:b/>
          <w:bCs/>
          <w:smallCaps w:val="0"/>
        </w:rPr>
      </w:pPr>
      <w:r w:rsidRPr="001E0AFE">
        <w:rPr>
          <w:rStyle w:val="4e"/>
          <w:rFonts w:hint="eastAsia"/>
          <w:b/>
          <w:bCs/>
          <w:smallCaps w:val="0"/>
          <w:rtl/>
        </w:rPr>
        <w:t>מידע</w:t>
      </w:r>
      <w:r w:rsidRPr="001E0AFE">
        <w:rPr>
          <w:rStyle w:val="4e"/>
          <w:b/>
          <w:bCs/>
          <w:smallCaps w:val="0"/>
          <w:rtl/>
        </w:rPr>
        <w:t xml:space="preserve"> </w:t>
      </w:r>
      <w:r w:rsidRPr="001E0AFE">
        <w:rPr>
          <w:rStyle w:val="4e"/>
          <w:rFonts w:hint="eastAsia"/>
          <w:b/>
          <w:bCs/>
          <w:smallCaps w:val="0"/>
          <w:rtl/>
        </w:rPr>
        <w:t>נוסף</w:t>
      </w:r>
      <w:r w:rsidRPr="001E0AFE">
        <w:rPr>
          <w:rStyle w:val="4e"/>
          <w:b/>
          <w:bCs/>
          <w:smallCaps w:val="0"/>
          <w:rtl/>
        </w:rPr>
        <w:t xml:space="preserve"> </w:t>
      </w:r>
      <w:r w:rsidRPr="001E0AFE">
        <w:rPr>
          <w:rStyle w:val="4e"/>
          <w:rFonts w:hint="eastAsia"/>
          <w:b/>
          <w:bCs/>
          <w:smallCaps w:val="0"/>
          <w:rtl/>
        </w:rPr>
        <w:t>על</w:t>
      </w:r>
      <w:r w:rsidRPr="001E0AFE">
        <w:rPr>
          <w:rStyle w:val="4e"/>
          <w:b/>
          <w:bCs/>
          <w:smallCaps w:val="0"/>
          <w:rtl/>
        </w:rPr>
        <w:t xml:space="preserve"> </w:t>
      </w:r>
      <w:r w:rsidRPr="001E0AFE">
        <w:rPr>
          <w:rStyle w:val="4e"/>
          <w:rFonts w:hint="eastAsia"/>
          <w:b/>
          <w:bCs/>
          <w:smallCaps w:val="0"/>
          <w:rtl/>
        </w:rPr>
        <w:t>המציע</w:t>
      </w:r>
      <w:r w:rsidRPr="001E0AFE">
        <w:rPr>
          <w:rStyle w:val="4e"/>
          <w:b/>
          <w:bCs/>
          <w:smallCaps w:val="0"/>
          <w:rtl/>
        </w:rPr>
        <w:t xml:space="preserve"> </w:t>
      </w:r>
      <w:r w:rsidRPr="001E0AFE">
        <w:rPr>
          <w:rStyle w:val="4e"/>
          <w:rFonts w:hint="eastAsia"/>
          <w:b/>
          <w:bCs/>
          <w:smallCaps w:val="0"/>
          <w:rtl/>
        </w:rPr>
        <w:t>ועל</w:t>
      </w:r>
      <w:r w:rsidRPr="001E0AFE">
        <w:rPr>
          <w:rStyle w:val="4e"/>
          <w:b/>
          <w:bCs/>
          <w:smallCaps w:val="0"/>
          <w:rtl/>
        </w:rPr>
        <w:t xml:space="preserve"> </w:t>
      </w:r>
      <w:r w:rsidRPr="001E0AFE">
        <w:rPr>
          <w:rStyle w:val="4e"/>
          <w:rFonts w:hint="eastAsia"/>
          <w:b/>
          <w:bCs/>
          <w:smallCaps w:val="0"/>
          <w:rtl/>
        </w:rPr>
        <w:t>קבלני</w:t>
      </w:r>
      <w:r w:rsidRPr="001E0AFE">
        <w:rPr>
          <w:rStyle w:val="4e"/>
          <w:b/>
          <w:bCs/>
          <w:smallCaps w:val="0"/>
          <w:rtl/>
        </w:rPr>
        <w:t xml:space="preserve"> </w:t>
      </w:r>
      <w:r w:rsidRPr="001E0AFE">
        <w:rPr>
          <w:rStyle w:val="4e"/>
          <w:rFonts w:hint="eastAsia"/>
          <w:b/>
          <w:bCs/>
          <w:smallCaps w:val="0"/>
          <w:rtl/>
        </w:rPr>
        <w:t>המשנה</w:t>
      </w:r>
      <w:r w:rsidRPr="001E0AFE">
        <w:rPr>
          <w:rStyle w:val="4e"/>
          <w:b/>
          <w:bCs/>
          <w:smallCaps w:val="0"/>
          <w:rtl/>
        </w:rPr>
        <w:t xml:space="preserve"> </w:t>
      </w:r>
      <w:r w:rsidRPr="001E0AFE">
        <w:rPr>
          <w:rStyle w:val="4e"/>
          <w:rFonts w:hint="eastAsia"/>
          <w:b/>
          <w:bCs/>
          <w:smallCaps w:val="0"/>
          <w:rtl/>
        </w:rPr>
        <w:t>שלו</w:t>
      </w:r>
    </w:p>
    <w:p w:rsidR="002462F8" w:rsidRPr="001E0AFE" w:rsidRDefault="002462F8" w:rsidP="00BB3ADF">
      <w:pPr>
        <w:pStyle w:val="Normal4"/>
        <w:rPr>
          <w:rStyle w:val="4e"/>
          <w:b w:val="0"/>
          <w:bCs w:val="0"/>
          <w:smallCaps w:val="0"/>
          <w:rtl/>
        </w:rPr>
      </w:pPr>
      <w:r w:rsidRPr="001E0AFE">
        <w:rPr>
          <w:rStyle w:val="4e"/>
          <w:rFonts w:hint="eastAsia"/>
          <w:b w:val="0"/>
          <w:bCs w:val="0"/>
          <w:color w:val="000000"/>
          <w:rtl/>
        </w:rPr>
        <w:t>המציע</w:t>
      </w:r>
      <w:r w:rsidRPr="001E0AFE">
        <w:rPr>
          <w:rStyle w:val="4e"/>
          <w:b w:val="0"/>
          <w:bCs w:val="0"/>
          <w:color w:val="000000"/>
          <w:rtl/>
        </w:rPr>
        <w:t xml:space="preserve"> יפרט מידע נוסף </w:t>
      </w:r>
      <w:r w:rsidRPr="001E0AFE">
        <w:rPr>
          <w:rStyle w:val="4e"/>
          <w:rFonts w:hint="eastAsia"/>
          <w:b w:val="0"/>
          <w:bCs w:val="0"/>
          <w:color w:val="000000"/>
          <w:rtl/>
        </w:rPr>
        <w:t>אודותו</w:t>
      </w:r>
      <w:r w:rsidRPr="001E0AFE">
        <w:rPr>
          <w:rStyle w:val="4e"/>
          <w:b w:val="0"/>
          <w:bCs w:val="0"/>
          <w:color w:val="000000"/>
          <w:rtl/>
        </w:rPr>
        <w:t xml:space="preserve"> ואודות קבלני המשנה שבכוונתו להעסיק במתן השירותים, בהתאם לאמור </w:t>
      </w:r>
      <w:r w:rsidRPr="001E0AFE">
        <w:rPr>
          <w:rStyle w:val="4e"/>
          <w:rFonts w:hint="eastAsia"/>
          <w:b w:val="0"/>
          <w:bCs w:val="0"/>
          <w:color w:val="000000"/>
          <w:rtl/>
        </w:rPr>
        <w:t>בנספח</w:t>
      </w:r>
      <w:r w:rsidR="003047BF" w:rsidRPr="001E0AFE">
        <w:rPr>
          <w:rStyle w:val="4e"/>
          <w:rFonts w:hint="cs"/>
          <w:b w:val="0"/>
          <w:bCs w:val="0"/>
          <w:color w:val="000000"/>
          <w:rtl/>
        </w:rPr>
        <w:t>ים</w:t>
      </w:r>
      <w:r w:rsidRPr="001E0AFE">
        <w:rPr>
          <w:rStyle w:val="4e"/>
          <w:b w:val="0"/>
          <w:bCs w:val="0"/>
          <w:color w:val="000000"/>
          <w:rtl/>
        </w:rPr>
        <w:t xml:space="preserve"> </w:t>
      </w:r>
      <w:r w:rsidRPr="001E0AFE">
        <w:rPr>
          <w:rStyle w:val="4e"/>
          <w:rFonts w:hint="cs"/>
          <w:b w:val="0"/>
          <w:bCs w:val="0"/>
          <w:color w:val="000000"/>
          <w:rtl/>
        </w:rPr>
        <w:t>5</w:t>
      </w:r>
      <w:r w:rsidR="003047BF" w:rsidRPr="001E0AFE">
        <w:rPr>
          <w:rStyle w:val="4e"/>
          <w:rFonts w:hint="cs"/>
          <w:b w:val="0"/>
          <w:bCs w:val="0"/>
          <w:color w:val="000000"/>
          <w:rtl/>
        </w:rPr>
        <w:t xml:space="preserve"> ו-6</w:t>
      </w:r>
      <w:r w:rsidRPr="001E0AFE">
        <w:rPr>
          <w:rStyle w:val="4e"/>
          <w:b w:val="0"/>
          <w:bCs w:val="0"/>
          <w:color w:val="000000"/>
          <w:rtl/>
        </w:rPr>
        <w:t>.</w:t>
      </w:r>
    </w:p>
    <w:p w:rsidR="002120AF" w:rsidRDefault="002120AF">
      <w:pPr>
        <w:bidi w:val="0"/>
        <w:rPr>
          <w:rFonts w:cs="David"/>
          <w:b/>
          <w:bCs/>
          <w:sz w:val="32"/>
          <w:szCs w:val="32"/>
          <w:rtl/>
        </w:rPr>
      </w:pPr>
      <w:bookmarkStart w:id="59" w:name="_Toc201894940"/>
      <w:bookmarkStart w:id="60" w:name="_Toc226114364"/>
      <w:bookmarkStart w:id="61" w:name="_Toc33172787"/>
      <w:bookmarkStart w:id="62" w:name="_Toc33254575"/>
      <w:bookmarkStart w:id="63" w:name="_Toc78122935"/>
      <w:bookmarkStart w:id="64" w:name="_Toc78167865"/>
      <w:bookmarkStart w:id="65" w:name="_Toc142705769"/>
      <w:bookmarkStart w:id="66" w:name="_Toc185193015"/>
      <w:bookmarkStart w:id="67" w:name="_Ref363977178"/>
      <w:bookmarkEnd w:id="57"/>
      <w:r>
        <w:rPr>
          <w:rtl/>
        </w:rPr>
        <w:br w:type="page"/>
      </w:r>
    </w:p>
    <w:p w:rsidR="002462F8" w:rsidRPr="001E0AFE" w:rsidRDefault="002462F8" w:rsidP="00BB3ADF">
      <w:pPr>
        <w:pStyle w:val="3"/>
        <w:rPr>
          <w:rtl/>
        </w:rPr>
      </w:pPr>
      <w:r w:rsidRPr="001E0AFE">
        <w:rPr>
          <w:rtl/>
        </w:rPr>
        <w:lastRenderedPageBreak/>
        <w:t xml:space="preserve">תוקף </w:t>
      </w:r>
      <w:r w:rsidR="00E41E24" w:rsidRPr="001E0AFE">
        <w:rPr>
          <w:rtl/>
        </w:rPr>
        <w:t>ההצעה</w:t>
      </w:r>
      <w:r w:rsidR="00F646EF" w:rsidRPr="001E0AFE">
        <w:rPr>
          <w:rFonts w:hint="cs"/>
          <w:rtl/>
        </w:rPr>
        <w:t xml:space="preserve"> (</w:t>
      </w:r>
      <w:r w:rsidR="00F646EF" w:rsidRPr="001E0AFE">
        <w:t>I</w:t>
      </w:r>
      <w:r w:rsidR="00F646EF" w:rsidRPr="001E0AFE">
        <w:rPr>
          <w:rFonts w:hint="cs"/>
          <w:rtl/>
        </w:rPr>
        <w:t>)</w:t>
      </w:r>
    </w:p>
    <w:p w:rsidR="002462F8" w:rsidRPr="001E0AFE" w:rsidRDefault="002462F8" w:rsidP="00BB3ADF">
      <w:pPr>
        <w:pStyle w:val="Normal3"/>
        <w:rPr>
          <w:rtl/>
        </w:rPr>
      </w:pPr>
      <w:r w:rsidRPr="001E0AFE">
        <w:rPr>
          <w:rtl/>
        </w:rPr>
        <w:t>תוקף ההצעה רשום לעיל בטבלת התאריכים שבסעיף</w:t>
      </w:r>
      <w:r w:rsidR="004C5DEC">
        <w:rPr>
          <w:rFonts w:hint="cs"/>
          <w:rtl/>
        </w:rPr>
        <w:t xml:space="preserve"> </w:t>
      </w:r>
      <w:r w:rsidR="00E86BFE">
        <w:fldChar w:fldCharType="begin"/>
      </w:r>
      <w:r w:rsidR="00E86BFE">
        <w:instrText xml:space="preserve"> REF _Ref383949859 \r \h  \* MERGEFORMAT </w:instrText>
      </w:r>
      <w:r w:rsidR="00E86BFE">
        <w:fldChar w:fldCharType="separate"/>
      </w:r>
      <w:r w:rsidR="004C5DEC">
        <w:rPr>
          <w:cs/>
        </w:rPr>
        <w:t>‎</w:t>
      </w:r>
      <w:r w:rsidR="004C5DEC">
        <w:t>0.1.10</w:t>
      </w:r>
      <w:r w:rsidR="00E86BFE">
        <w:fldChar w:fldCharType="end"/>
      </w:r>
      <w:r w:rsidR="003B717F">
        <w:t xml:space="preserve"> </w:t>
      </w:r>
      <w:r w:rsidRPr="001E0AFE">
        <w:rPr>
          <w:rtl/>
        </w:rPr>
        <w:t>. עורך המכרז רשאי להודיע על הארכת תוקף ההצעה לתקופה נוספת של עד 60 ימים, זאת עד לקבלת החלטה סופית ובחירת מציע להיות ספק זוכה.</w:t>
      </w:r>
      <w:r w:rsidRPr="001E0AFE">
        <w:rPr>
          <w:sz w:val="26"/>
          <w:szCs w:val="26"/>
          <w:rtl/>
        </w:rPr>
        <w:t xml:space="preserve"> </w:t>
      </w:r>
      <w:r w:rsidRPr="001E0AFE">
        <w:rPr>
          <w:rtl/>
        </w:rPr>
        <w:t>המציע אינו רשאי לחזור בו מהצעתו בתקופה האמורה.</w:t>
      </w:r>
    </w:p>
    <w:p w:rsidR="002462F8" w:rsidRPr="001E0AFE" w:rsidRDefault="002462F8" w:rsidP="00BB3ADF">
      <w:pPr>
        <w:pStyle w:val="3"/>
        <w:rPr>
          <w:rtl/>
        </w:rPr>
      </w:pPr>
      <w:r w:rsidRPr="001E0AFE">
        <w:rPr>
          <w:rtl/>
        </w:rPr>
        <w:t>השלמת מידע, הדגמה ומצגות</w:t>
      </w:r>
      <w:r w:rsidR="00D97E73" w:rsidRPr="001E0AFE">
        <w:rPr>
          <w:rFonts w:hint="cs"/>
          <w:rtl/>
        </w:rPr>
        <w:t xml:space="preserve"> (</w:t>
      </w:r>
      <w:r w:rsidR="00D97E73" w:rsidRPr="001E0AFE">
        <w:t>I</w:t>
      </w:r>
      <w:r w:rsidR="00D97E73" w:rsidRPr="001E0AFE">
        <w:rPr>
          <w:rFonts w:hint="cs"/>
          <w:rtl/>
        </w:rPr>
        <w:t>)</w:t>
      </w:r>
    </w:p>
    <w:p w:rsidR="002462F8" w:rsidRPr="001E0AFE" w:rsidRDefault="002462F8" w:rsidP="00BB3ADF">
      <w:pPr>
        <w:pStyle w:val="41"/>
        <w:numPr>
          <w:ilvl w:val="0"/>
          <w:numId w:val="0"/>
        </w:numPr>
        <w:ind w:left="1728"/>
        <w:jc w:val="both"/>
      </w:pPr>
      <w:r w:rsidRPr="001E0AFE">
        <w:rPr>
          <w:rFonts w:hint="cs"/>
          <w:rtl/>
        </w:rPr>
        <w:t xml:space="preserve">מבלי לגרוע מכל זכויות עורך המכרז, לרבות האפשרות לפסול הצעה שאינה עונה על תנאי מכרז זה, </w:t>
      </w:r>
      <w:r w:rsidRPr="001E0AFE">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1E0AFE">
        <w:rPr>
          <w:rFonts w:hint="cs"/>
          <w:rtl/>
        </w:rPr>
        <w:t xml:space="preserve"> </w:t>
      </w:r>
      <w:r w:rsidRPr="001E0AFE">
        <w:rPr>
          <w:rFonts w:hint="eastAsia"/>
          <w:rtl/>
        </w:rPr>
        <w:t>או</w:t>
      </w:r>
      <w:r w:rsidRPr="001E0AFE">
        <w:rPr>
          <w:rtl/>
        </w:rPr>
        <w:t xml:space="preserve"> </w:t>
      </w:r>
      <w:r w:rsidRPr="001E0AFE">
        <w:rPr>
          <w:rFonts w:hint="eastAsia"/>
          <w:rtl/>
        </w:rPr>
        <w:t>השלמה</w:t>
      </w:r>
      <w:r w:rsidRPr="001E0AFE">
        <w:rPr>
          <w:rtl/>
        </w:rPr>
        <w:t>.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p>
    <w:p w:rsidR="002462F8" w:rsidRPr="001E0AFE" w:rsidRDefault="002462F8" w:rsidP="00BB3ADF">
      <w:pPr>
        <w:pStyle w:val="3"/>
        <w:rPr>
          <w:rtl/>
        </w:rPr>
      </w:pPr>
      <w:bookmarkStart w:id="68" w:name="_Ref330779310"/>
      <w:bookmarkStart w:id="69" w:name="_Toc142705775"/>
      <w:bookmarkStart w:id="70" w:name="_Toc185193020"/>
      <w:bookmarkStart w:id="71" w:name="_Toc330777678"/>
      <w:bookmarkEnd w:id="59"/>
      <w:bookmarkEnd w:id="60"/>
      <w:bookmarkEnd w:id="61"/>
      <w:bookmarkEnd w:id="62"/>
      <w:bookmarkEnd w:id="63"/>
      <w:bookmarkEnd w:id="64"/>
      <w:bookmarkEnd w:id="65"/>
      <w:bookmarkEnd w:id="66"/>
      <w:bookmarkEnd w:id="67"/>
      <w:r w:rsidRPr="001E0AFE">
        <w:rPr>
          <w:rtl/>
        </w:rPr>
        <w:t>קבלני משנה</w:t>
      </w:r>
      <w:bookmarkEnd w:id="68"/>
      <w:r w:rsidR="0026645E">
        <w:rPr>
          <w:rFonts w:hint="cs"/>
          <w:rtl/>
        </w:rPr>
        <w:t xml:space="preserve"> </w:t>
      </w:r>
    </w:p>
    <w:p w:rsidR="00EE258A" w:rsidRPr="00EE258A" w:rsidRDefault="00EE258A" w:rsidP="00BB3ADF">
      <w:pPr>
        <w:pStyle w:val="41"/>
        <w:jc w:val="both"/>
        <w:rPr>
          <w:rtl/>
        </w:rPr>
      </w:pPr>
      <w:r w:rsidRPr="00EE258A">
        <w:rPr>
          <w:rtl/>
        </w:rPr>
        <w:t xml:space="preserve">המציע יהיה רשאי להפעיל קבלני משנה </w:t>
      </w:r>
      <w:r w:rsidRPr="00EE258A">
        <w:rPr>
          <w:rFonts w:hint="cs"/>
          <w:rtl/>
        </w:rPr>
        <w:t>לצורך מימוש</w:t>
      </w:r>
      <w:r w:rsidRPr="00EE258A">
        <w:rPr>
          <w:rtl/>
        </w:rPr>
        <w:t xml:space="preserve"> הצעתו תוך </w:t>
      </w:r>
      <w:r w:rsidRPr="00EE258A">
        <w:rPr>
          <w:rFonts w:hint="cs"/>
          <w:rtl/>
        </w:rPr>
        <w:t>קיום ה</w:t>
      </w:r>
      <w:r w:rsidRPr="00EE258A">
        <w:rPr>
          <w:rtl/>
        </w:rPr>
        <w:t xml:space="preserve">תנאים </w:t>
      </w:r>
      <w:r w:rsidRPr="00EE258A">
        <w:rPr>
          <w:rFonts w:hint="cs"/>
          <w:rtl/>
        </w:rPr>
        <w:t>האלה</w:t>
      </w:r>
      <w:r w:rsidRPr="00EE258A">
        <w:rPr>
          <w:rtl/>
        </w:rPr>
        <w:t>:</w:t>
      </w:r>
    </w:p>
    <w:p w:rsidR="00EE258A" w:rsidRDefault="00EE258A" w:rsidP="00BB3ADF">
      <w:pPr>
        <w:pStyle w:val="Normal4"/>
        <w:numPr>
          <w:ilvl w:val="0"/>
          <w:numId w:val="65"/>
        </w:numPr>
        <w:ind w:left="2520" w:hanging="270"/>
      </w:pPr>
      <w:r w:rsidRPr="00EE258A">
        <w:rPr>
          <w:rFonts w:hint="cs"/>
          <w:rtl/>
        </w:rPr>
        <w:t>המציע</w:t>
      </w:r>
      <w:r w:rsidRPr="00EE258A">
        <w:rPr>
          <w:rtl/>
        </w:rPr>
        <w:t xml:space="preserve"> ייחשב לקבלן הראשי ויהיה אחראי לכל הפעילויות והתוצרים של קבלני המשנה</w:t>
      </w:r>
      <w:r>
        <w:rPr>
          <w:rFonts w:hint="cs"/>
          <w:rtl/>
        </w:rPr>
        <w:t xml:space="preserve"> </w:t>
      </w:r>
      <w:r w:rsidRPr="00EE258A">
        <w:rPr>
          <w:rtl/>
        </w:rPr>
        <w:t xml:space="preserve"> </w:t>
      </w:r>
      <w:r>
        <w:rPr>
          <w:rFonts w:hint="cs"/>
          <w:rtl/>
        </w:rPr>
        <w:t xml:space="preserve">אשר ישולבו </w:t>
      </w:r>
      <w:r w:rsidRPr="00EE258A">
        <w:rPr>
          <w:rtl/>
        </w:rPr>
        <w:t xml:space="preserve">בפרויקט. </w:t>
      </w:r>
    </w:p>
    <w:p w:rsidR="00EE258A" w:rsidRPr="00EE258A" w:rsidRDefault="00EE258A" w:rsidP="007903EC">
      <w:pPr>
        <w:pStyle w:val="Normal4"/>
        <w:numPr>
          <w:ilvl w:val="0"/>
          <w:numId w:val="65"/>
        </w:numPr>
        <w:ind w:left="2520" w:hanging="270"/>
        <w:rPr>
          <w:rtl/>
        </w:rPr>
      </w:pPr>
      <w:r w:rsidRPr="00EE258A">
        <w:rPr>
          <w:rFonts w:hint="cs"/>
          <w:rtl/>
        </w:rPr>
        <w:t xml:space="preserve">ההתקשרות לקבלת השירות תהיה מול הקבלן הראשי ומולו בלבד והוא זה אשר יפנה את קבלני המשנה (באם אושרו) לטיפול </w:t>
      </w:r>
      <w:r>
        <w:rPr>
          <w:rFonts w:hint="cs"/>
          <w:rtl/>
        </w:rPr>
        <w:t>במימוש דרישות המכרז.</w:t>
      </w:r>
    </w:p>
    <w:p w:rsidR="002462F8" w:rsidRPr="001E0AFE" w:rsidRDefault="002462F8" w:rsidP="00F069C5">
      <w:pPr>
        <w:pStyle w:val="41"/>
        <w:jc w:val="both"/>
        <w:rPr>
          <w:rtl/>
        </w:rPr>
      </w:pPr>
      <w:r w:rsidRPr="001E0AFE">
        <w:rPr>
          <w:rtl/>
        </w:rPr>
        <w:t>במידה והמציע החליט להתקשר עם קבלני משנה</w:t>
      </w:r>
      <w:r w:rsidR="00EE258A">
        <w:rPr>
          <w:rFonts w:hint="cs"/>
          <w:rtl/>
        </w:rPr>
        <w:t xml:space="preserve"> לצורך אספקת תשתית (כגון: חב' בזק, חב' הוט, וכדומה) </w:t>
      </w:r>
      <w:r w:rsidRPr="001E0AFE">
        <w:rPr>
          <w:rtl/>
        </w:rPr>
        <w:t xml:space="preserve"> </w:t>
      </w:r>
      <w:r w:rsidRPr="001E0AFE">
        <w:rPr>
          <w:rFonts w:hint="eastAsia"/>
          <w:rtl/>
        </w:rPr>
        <w:t>יציין</w:t>
      </w:r>
      <w:r w:rsidRPr="001E0AFE">
        <w:rPr>
          <w:rtl/>
        </w:rPr>
        <w:t xml:space="preserve"> </w:t>
      </w:r>
      <w:r w:rsidRPr="001E0AFE">
        <w:rPr>
          <w:rFonts w:hint="eastAsia"/>
          <w:rtl/>
        </w:rPr>
        <w:t>זאת</w:t>
      </w:r>
      <w:r w:rsidRPr="001E0AFE">
        <w:rPr>
          <w:rtl/>
        </w:rPr>
        <w:t xml:space="preserve"> </w:t>
      </w:r>
      <w:r w:rsidR="002120AF">
        <w:rPr>
          <w:rFonts w:hint="cs"/>
          <w:rtl/>
        </w:rPr>
        <w:t>בנספח 5</w:t>
      </w:r>
      <w:r w:rsidR="00EE258A">
        <w:rPr>
          <w:rFonts w:hint="cs"/>
          <w:rtl/>
        </w:rPr>
        <w:t>.</w:t>
      </w:r>
      <w:r w:rsidRPr="001E0AFE">
        <w:rPr>
          <w:rtl/>
        </w:rPr>
        <w:t xml:space="preserve"> </w:t>
      </w:r>
      <w:r w:rsidRPr="001E0AFE">
        <w:rPr>
          <w:rFonts w:hint="eastAsia"/>
          <w:rtl/>
        </w:rPr>
        <w:t>הצעתו</w:t>
      </w:r>
      <w:r w:rsidRPr="001E0AFE">
        <w:rPr>
          <w:rFonts w:hint="cs"/>
          <w:rtl/>
        </w:rPr>
        <w:t xml:space="preserve"> </w:t>
      </w:r>
      <w:r w:rsidRPr="001E0AFE">
        <w:rPr>
          <w:rtl/>
        </w:rPr>
        <w:t xml:space="preserve">תכיל את פרטיהם ויכולותיהם של קבלני המשנה עימם הוא עובד, בהתאם לפירוט הנדרש </w:t>
      </w:r>
      <w:r w:rsidRPr="001E0AFE">
        <w:rPr>
          <w:rFonts w:hint="eastAsia"/>
          <w:rtl/>
        </w:rPr>
        <w:t>בנספחים</w:t>
      </w:r>
      <w:r w:rsidRPr="001E0AFE">
        <w:rPr>
          <w:rtl/>
        </w:rPr>
        <w:t xml:space="preserve"> </w:t>
      </w:r>
      <w:r w:rsidRPr="001E0AFE">
        <w:rPr>
          <w:rFonts w:hint="eastAsia"/>
          <w:rtl/>
        </w:rPr>
        <w:t>למכרז</w:t>
      </w:r>
      <w:r w:rsidRPr="001E0AFE">
        <w:rPr>
          <w:rtl/>
        </w:rPr>
        <w:t xml:space="preserve"> להלן, לרבות תיאור מפורט של חלקו של כל קבלן משנה במילוי דרישות המכרז</w:t>
      </w:r>
      <w:r w:rsidR="00E41E24" w:rsidRPr="001E0AFE">
        <w:rPr>
          <w:rFonts w:hint="cs"/>
          <w:rtl/>
        </w:rPr>
        <w:t>.</w:t>
      </w:r>
      <w:r w:rsidR="002120AF">
        <w:rPr>
          <w:rFonts w:hint="cs"/>
          <w:rtl/>
        </w:rPr>
        <w:t xml:space="preserve"> בנוסף יצרף המציע התחייבות מפורטת מכל קבלן משנה כמפורט בנספח 6.</w:t>
      </w:r>
    </w:p>
    <w:p w:rsidR="002462F8" w:rsidRPr="001E0AFE" w:rsidRDefault="002913F2" w:rsidP="000D36F6">
      <w:pPr>
        <w:pStyle w:val="41"/>
        <w:jc w:val="both"/>
        <w:rPr>
          <w:rtl/>
        </w:rPr>
      </w:pPr>
      <w:r w:rsidRPr="002913F2">
        <w:rPr>
          <w:rtl/>
        </w:rPr>
        <w:lastRenderedPageBreak/>
        <w:t xml:space="preserve">המציע רשאי להציע לאחר </w:t>
      </w:r>
      <w:r w:rsidR="001B4D48">
        <w:rPr>
          <w:rFonts w:hint="cs"/>
          <w:rtl/>
        </w:rPr>
        <w:t>ה</w:t>
      </w:r>
      <w:r w:rsidRPr="002913F2">
        <w:rPr>
          <w:rtl/>
        </w:rPr>
        <w:t>הכרזה על זכייתו קבלני משנה נוספים ובלבד שיעמדו בכל התנאים הנדרשי</w:t>
      </w:r>
      <w:r>
        <w:rPr>
          <w:rFonts w:hint="cs"/>
          <w:rtl/>
        </w:rPr>
        <w:t>ם</w:t>
      </w:r>
      <w:r w:rsidRPr="002913F2">
        <w:rPr>
          <w:rtl/>
        </w:rPr>
        <w:t xml:space="preserve"> במכרז </w:t>
      </w:r>
      <w:r>
        <w:rPr>
          <w:rFonts w:hint="cs"/>
          <w:rtl/>
        </w:rPr>
        <w:t>ובתנאי שיאושרו</w:t>
      </w:r>
      <w:r w:rsidRPr="002913F2">
        <w:rPr>
          <w:rtl/>
        </w:rPr>
        <w:t xml:space="preserve"> מראש ע"י עורך המכרז.</w:t>
      </w:r>
      <w:r>
        <w:rPr>
          <w:rFonts w:hint="cs"/>
          <w:rtl/>
        </w:rPr>
        <w:t xml:space="preserve"> </w:t>
      </w:r>
      <w:r w:rsidR="002462F8" w:rsidRPr="001E0AFE">
        <w:rPr>
          <w:rtl/>
        </w:rPr>
        <w:t xml:space="preserve">יובהר, כי בכל מקרה האחריות כלפי עורך המכרז הינה של הספק הזוכה. </w:t>
      </w:r>
    </w:p>
    <w:p w:rsidR="002462F8" w:rsidRPr="001E0AFE" w:rsidRDefault="002462F8" w:rsidP="00BB3ADF">
      <w:pPr>
        <w:pStyle w:val="3"/>
        <w:rPr>
          <w:rtl/>
        </w:rPr>
      </w:pPr>
      <w:bookmarkStart w:id="72" w:name="_Toc371439535"/>
      <w:bookmarkStart w:id="73" w:name="_Ref313955202"/>
      <w:r w:rsidRPr="001E0AFE">
        <w:rPr>
          <w:rtl/>
        </w:rPr>
        <w:t>שלמות ההצעה ואחריות כוללת</w:t>
      </w:r>
      <w:bookmarkEnd w:id="72"/>
      <w:r w:rsidR="00D97E73" w:rsidRPr="001E0AFE">
        <w:rPr>
          <w:rFonts w:hint="cs"/>
          <w:rtl/>
        </w:rPr>
        <w:t xml:space="preserve"> (</w:t>
      </w:r>
      <w:r w:rsidR="00D97E73" w:rsidRPr="001E0AFE">
        <w:t>I</w:t>
      </w:r>
      <w:r w:rsidR="00D97E73" w:rsidRPr="001E0AFE">
        <w:rPr>
          <w:rFonts w:hint="cs"/>
          <w:rtl/>
        </w:rPr>
        <w:t>)</w:t>
      </w:r>
    </w:p>
    <w:p w:rsidR="002462F8" w:rsidRPr="001E0AFE" w:rsidRDefault="002462F8" w:rsidP="00BB3ADF">
      <w:pPr>
        <w:pStyle w:val="Normal3"/>
        <w:rPr>
          <w:rtl/>
        </w:rPr>
      </w:pPr>
      <w:r w:rsidRPr="001E0AFE">
        <w:rPr>
          <w:rtl/>
        </w:rPr>
        <w:t xml:space="preserve">ברור ומוסכם על הצדדים כי ההצעה המוגשת </w:t>
      </w:r>
      <w:r w:rsidR="00EB2CD5">
        <w:rPr>
          <w:rFonts w:hint="cs"/>
          <w:rtl/>
        </w:rPr>
        <w:t>למכרז</w:t>
      </w:r>
      <w:r w:rsidRPr="001E0AFE">
        <w:rPr>
          <w:rtl/>
        </w:rPr>
        <w:t xml:space="preserve"> היא שלמה ומוצעת כיחידה אינטגרטיבית ותפעולית אחת. מגיש ההצעה ייחשב לקבלן הראשי ויהיה אחראי לכל הפעילויות והתוצרים.</w:t>
      </w:r>
    </w:p>
    <w:p w:rsidR="002462F8" w:rsidRPr="001E0AFE" w:rsidRDefault="002462F8" w:rsidP="00BB3ADF">
      <w:pPr>
        <w:pStyle w:val="Normal3"/>
        <w:rPr>
          <w:rtl/>
        </w:rPr>
      </w:pPr>
      <w:r w:rsidRPr="001E0AFE">
        <w:rPr>
          <w:rtl/>
        </w:rPr>
        <w:t xml:space="preserve">הצעת המציע כוללת את כל הרכיבים הנלווים הנדרשים על מנת להפעיל את המערכות המוצעות על ידו. </w:t>
      </w:r>
    </w:p>
    <w:p w:rsidR="002462F8" w:rsidRPr="001E0AFE" w:rsidRDefault="002462F8" w:rsidP="00BB3ADF">
      <w:pPr>
        <w:pStyle w:val="2"/>
        <w:rPr>
          <w:rtl/>
        </w:rPr>
      </w:pPr>
      <w:bookmarkStart w:id="74" w:name="_Toc371439533"/>
      <w:bookmarkStart w:id="75" w:name="_Ref383949899"/>
      <w:bookmarkStart w:id="76" w:name="_Ref383950893"/>
      <w:bookmarkStart w:id="77" w:name="_Ref383954349"/>
      <w:bookmarkStart w:id="78" w:name="_Toc391908023"/>
      <w:bookmarkEnd w:id="73"/>
      <w:r w:rsidRPr="001E0AFE">
        <w:rPr>
          <w:rtl/>
        </w:rPr>
        <w:t>הצעת המציע</w:t>
      </w:r>
      <w:bookmarkEnd w:id="74"/>
      <w:bookmarkEnd w:id="75"/>
      <w:bookmarkEnd w:id="76"/>
      <w:bookmarkEnd w:id="77"/>
      <w:bookmarkEnd w:id="78"/>
    </w:p>
    <w:p w:rsidR="002462F8" w:rsidRPr="001E0AFE" w:rsidRDefault="002462F8" w:rsidP="00BB3ADF">
      <w:pPr>
        <w:pStyle w:val="3"/>
        <w:rPr>
          <w:rtl/>
        </w:rPr>
      </w:pPr>
      <w:r w:rsidRPr="001E0AFE">
        <w:rPr>
          <w:rtl/>
        </w:rPr>
        <w:t>מבנה ההצעה</w:t>
      </w:r>
    </w:p>
    <w:p w:rsidR="002462F8" w:rsidRPr="001E0AFE" w:rsidRDefault="002462F8" w:rsidP="00BB3ADF">
      <w:pPr>
        <w:pStyle w:val="Normal3"/>
        <w:rPr>
          <w:rtl/>
        </w:rPr>
      </w:pPr>
      <w:r w:rsidRPr="001E0AFE">
        <w:rPr>
          <w:rFonts w:hint="cs"/>
          <w:rtl/>
        </w:rPr>
        <w:t xml:space="preserve">ביחס לפרק המנהלה תכלול הצעת המציע את כל הנדרש </w:t>
      </w:r>
      <w:r w:rsidRPr="001E0AFE">
        <w:rPr>
          <w:rFonts w:hint="eastAsia"/>
          <w:rtl/>
        </w:rPr>
        <w:t>בסעיף</w:t>
      </w:r>
      <w:r w:rsidR="00537143" w:rsidRPr="001E0AFE">
        <w:t xml:space="preserve"> </w:t>
      </w:r>
      <w:r w:rsidR="00E86BFE">
        <w:fldChar w:fldCharType="begin"/>
      </w:r>
      <w:r w:rsidR="00E86BFE">
        <w:instrText xml:space="preserve"> REF _Ref383951008 \r \h  \* MERGEFORMAT </w:instrText>
      </w:r>
      <w:r w:rsidR="00E86BFE">
        <w:fldChar w:fldCharType="separate"/>
      </w:r>
      <w:r w:rsidR="004C5DEC">
        <w:rPr>
          <w:cs/>
        </w:rPr>
        <w:t>‎</w:t>
      </w:r>
      <w:r w:rsidR="004C5DEC">
        <w:t>0.6</w:t>
      </w:r>
      <w:r w:rsidR="00E86BFE">
        <w:fldChar w:fldCharType="end"/>
      </w:r>
      <w:r w:rsidR="00F341EC">
        <w:t xml:space="preserve"> </w:t>
      </w:r>
      <w:r w:rsidRPr="001E0AFE">
        <w:rPr>
          <w:rFonts w:hint="cs"/>
          <w:rtl/>
        </w:rPr>
        <w:t xml:space="preserve"> לפרק זה, לרבות נספחי</w:t>
      </w:r>
      <w:r w:rsidR="00890D08" w:rsidRPr="001E0AFE">
        <w:rPr>
          <w:rFonts w:hint="cs"/>
          <w:rtl/>
        </w:rPr>
        <w:t xml:space="preserve">ם </w:t>
      </w:r>
      <w:r w:rsidRPr="001E0AFE">
        <w:rPr>
          <w:rFonts w:hint="cs"/>
          <w:rtl/>
        </w:rPr>
        <w:t>שיש להגישם עם ההצעה</w:t>
      </w:r>
      <w:r w:rsidR="001D706E" w:rsidRPr="001E0AFE">
        <w:rPr>
          <w:rFonts w:hint="cs"/>
          <w:rtl/>
        </w:rPr>
        <w:t>, וכן מסמכי מכרז חתומים כמפורט בסעיף</w:t>
      </w:r>
      <w:r w:rsidR="007666BD" w:rsidRPr="001E0AFE">
        <w:t xml:space="preserve"> </w:t>
      </w:r>
      <w:r w:rsidR="00E86BFE">
        <w:fldChar w:fldCharType="begin"/>
      </w:r>
      <w:r w:rsidR="00E86BFE">
        <w:instrText xml:space="preserve"> REF _Ref383949967 \r \h  \* MERGEFORMAT </w:instrText>
      </w:r>
      <w:r w:rsidR="00E86BFE">
        <w:fldChar w:fldCharType="separate"/>
      </w:r>
      <w:r w:rsidR="004C5DEC">
        <w:rPr>
          <w:cs/>
        </w:rPr>
        <w:t>‎</w:t>
      </w:r>
      <w:r w:rsidR="004C5DEC">
        <w:t>0.7.2.2</w:t>
      </w:r>
      <w:r w:rsidR="00E86BFE">
        <w:fldChar w:fldCharType="end"/>
      </w:r>
      <w:r w:rsidR="0033117C">
        <w:t xml:space="preserve"> </w:t>
      </w:r>
      <w:r w:rsidR="001D706E" w:rsidRPr="001E0AFE">
        <w:rPr>
          <w:rFonts w:hint="cs"/>
          <w:rtl/>
        </w:rPr>
        <w:t xml:space="preserve"> להלן</w:t>
      </w:r>
      <w:r w:rsidRPr="001E0AFE">
        <w:rPr>
          <w:rFonts w:hint="cs"/>
          <w:rtl/>
        </w:rPr>
        <w:t>.</w:t>
      </w:r>
    </w:p>
    <w:p w:rsidR="002462F8" w:rsidRPr="001E0AFE" w:rsidRDefault="002462F8" w:rsidP="00BB3ADF">
      <w:pPr>
        <w:pStyle w:val="Normal3"/>
        <w:rPr>
          <w:rtl/>
        </w:rPr>
      </w:pPr>
      <w:r w:rsidRPr="001E0AFE">
        <w:rPr>
          <w:rFonts w:hint="cs"/>
          <w:rtl/>
        </w:rPr>
        <w:t xml:space="preserve">פירוט ההצעה לפרקים 2-4 יהיה כאמור </w:t>
      </w:r>
      <w:r w:rsidRPr="001E0AFE">
        <w:rPr>
          <w:rFonts w:hint="eastAsia"/>
          <w:rtl/>
        </w:rPr>
        <w:t>בנספח</w:t>
      </w:r>
      <w:r w:rsidRPr="001E0AFE">
        <w:rPr>
          <w:rtl/>
        </w:rPr>
        <w:t xml:space="preserve"> </w:t>
      </w:r>
      <w:r w:rsidR="00675A69" w:rsidRPr="001E0AFE">
        <w:rPr>
          <w:rFonts w:hint="cs"/>
          <w:rtl/>
        </w:rPr>
        <w:t>7</w:t>
      </w:r>
      <w:r w:rsidRPr="001E0AFE">
        <w:rPr>
          <w:rFonts w:hint="cs"/>
          <w:rtl/>
        </w:rPr>
        <w:t xml:space="preserve"> ("</w:t>
      </w:r>
      <w:r w:rsidRPr="001E0AFE">
        <w:rPr>
          <w:rFonts w:hint="cs"/>
          <w:b/>
          <w:bCs/>
          <w:rtl/>
        </w:rPr>
        <w:t>נספח המענה הטכנולוגי</w:t>
      </w:r>
      <w:r w:rsidRPr="001E0AFE">
        <w:rPr>
          <w:rFonts w:hint="cs"/>
          <w:rtl/>
        </w:rPr>
        <w:t xml:space="preserve">"), ופירוט ההצעה לפרק 5 יהיה כאמור </w:t>
      </w:r>
      <w:r w:rsidRPr="001E0AFE">
        <w:rPr>
          <w:rFonts w:hint="eastAsia"/>
          <w:rtl/>
        </w:rPr>
        <w:t>ב</w:t>
      </w:r>
      <w:r w:rsidR="00675A69" w:rsidRPr="001E0AFE">
        <w:rPr>
          <w:rFonts w:hint="cs"/>
          <w:rtl/>
        </w:rPr>
        <w:t>נספח 8</w:t>
      </w:r>
      <w:r w:rsidR="00F47D63" w:rsidRPr="001E0AFE">
        <w:rPr>
          <w:rFonts w:hint="cs"/>
          <w:rtl/>
        </w:rPr>
        <w:t xml:space="preserve"> ("</w:t>
      </w:r>
      <w:r w:rsidR="00F47D63" w:rsidRPr="001E0AFE">
        <w:rPr>
          <w:rFonts w:hint="cs"/>
          <w:b/>
          <w:bCs/>
          <w:rtl/>
        </w:rPr>
        <w:t>נספח מענה למודל הייחוס</w:t>
      </w:r>
      <w:r w:rsidR="00F47D63" w:rsidRPr="001E0AFE">
        <w:rPr>
          <w:rFonts w:hint="cs"/>
          <w:rtl/>
        </w:rPr>
        <w:t>")</w:t>
      </w:r>
      <w:r w:rsidRPr="001E0AFE">
        <w:rPr>
          <w:rtl/>
        </w:rPr>
        <w:t>.</w:t>
      </w:r>
    </w:p>
    <w:p w:rsidR="002462F8" w:rsidRPr="001E0AFE" w:rsidRDefault="002462F8" w:rsidP="00BB3ADF">
      <w:pPr>
        <w:pStyle w:val="Normal3"/>
        <w:rPr>
          <w:rtl/>
        </w:rPr>
      </w:pPr>
      <w:r w:rsidRPr="001E0AFE">
        <w:rPr>
          <w:rtl/>
        </w:rPr>
        <w:t xml:space="preserve">תוכן ומבנה התשובה בכל רכיב (ותת-רכיב) </w:t>
      </w:r>
      <w:r w:rsidRPr="001E0AFE">
        <w:rPr>
          <w:rFonts w:hint="cs"/>
          <w:rtl/>
        </w:rPr>
        <w:t>יהיה בהתאם לנספח המענה הטכנולוגי, ו</w:t>
      </w:r>
      <w:r w:rsidRPr="001E0AFE">
        <w:rPr>
          <w:rtl/>
        </w:rPr>
        <w:t xml:space="preserve">יתאים לסיווג הרכיב: </w:t>
      </w:r>
      <w:r w:rsidRPr="001E0AFE">
        <w:t>G</w:t>
      </w:r>
      <w:r w:rsidRPr="001E0AFE">
        <w:rPr>
          <w:rtl/>
        </w:rPr>
        <w:t xml:space="preserve">, </w:t>
      </w:r>
      <w:r w:rsidRPr="001E0AFE">
        <w:t>M</w:t>
      </w:r>
      <w:r w:rsidRPr="001E0AFE">
        <w:rPr>
          <w:rtl/>
        </w:rPr>
        <w:t xml:space="preserve"> או </w:t>
      </w:r>
      <w:r w:rsidRPr="001E0AFE">
        <w:t>S</w:t>
      </w:r>
      <w:r w:rsidRPr="001E0AFE">
        <w:rPr>
          <w:rtl/>
        </w:rPr>
        <w:t>, כמוגדר בסעיף</w:t>
      </w:r>
      <w:r w:rsidR="007666BD" w:rsidRPr="001E0AFE">
        <w:t xml:space="preserve"> </w:t>
      </w:r>
      <w:r w:rsidR="00E86BFE">
        <w:fldChar w:fldCharType="begin"/>
      </w:r>
      <w:r w:rsidR="00E86BFE">
        <w:instrText xml:space="preserve"> REF _Ref383951059 \r \h  \* MERGEFORMAT </w:instrText>
      </w:r>
      <w:r w:rsidR="00E86BFE">
        <w:fldChar w:fldCharType="separate"/>
      </w:r>
      <w:r w:rsidR="004C5DEC">
        <w:rPr>
          <w:cs/>
        </w:rPr>
        <w:t>‎</w:t>
      </w:r>
      <w:r w:rsidR="004C5DEC">
        <w:t>0.5.1</w:t>
      </w:r>
      <w:r w:rsidR="00E86BFE">
        <w:fldChar w:fldCharType="end"/>
      </w:r>
      <w:r w:rsidRPr="001E0AFE">
        <w:rPr>
          <w:rtl/>
        </w:rPr>
        <w:t xml:space="preserve"> לעיל. חשוב מאד ל</w:t>
      </w:r>
      <w:r w:rsidRPr="001E0AFE">
        <w:rPr>
          <w:rFonts w:hint="cs"/>
          <w:rtl/>
        </w:rPr>
        <w:t>צרף נספחים לנספח המענה הטכנולוגי</w:t>
      </w:r>
      <w:r w:rsidRPr="001E0AFE">
        <w:rPr>
          <w:rtl/>
        </w:rPr>
        <w:t xml:space="preserve">, על מנת לפשט את גוף ההצעה ולהקל על קריאתה. חומר מקצועי ופרסומי יצורף כנספח לסעיף הרלוונטי ויסומן </w:t>
      </w:r>
      <w:r w:rsidRPr="001E0AFE">
        <w:rPr>
          <w:rFonts w:hint="cs"/>
          <w:rtl/>
        </w:rPr>
        <w:t>בהתאם למספר הסעיף בנספח המענה הטכנולוגי.</w:t>
      </w:r>
    </w:p>
    <w:p w:rsidR="008411FC" w:rsidRPr="001E0AFE" w:rsidRDefault="008411FC" w:rsidP="00BB3ADF">
      <w:pPr>
        <w:pStyle w:val="3"/>
        <w:rPr>
          <w:rtl/>
        </w:rPr>
      </w:pPr>
      <w:r w:rsidRPr="001E0AFE">
        <w:rPr>
          <w:rtl/>
        </w:rPr>
        <w:t>צורת הגשת ההצעה</w:t>
      </w:r>
    </w:p>
    <w:p w:rsidR="008411FC" w:rsidRPr="0085722F" w:rsidRDefault="00C84DE7" w:rsidP="00BB3ADF">
      <w:pPr>
        <w:pStyle w:val="41"/>
        <w:jc w:val="both"/>
        <w:rPr>
          <w:rtl/>
        </w:rPr>
      </w:pPr>
      <w:r>
        <w:rPr>
          <w:rFonts w:hint="cs"/>
          <w:rtl/>
        </w:rPr>
        <w:t>ההצעה</w:t>
      </w:r>
      <w:r w:rsidR="008411FC" w:rsidRPr="001E0AFE">
        <w:rPr>
          <w:rtl/>
        </w:rPr>
        <w:t xml:space="preserve"> מכרז תוגש ארוזה באריזה (מעטפה או ארגז) אחת, סגורה היטב, ללא ציון פרטי המציע או סימן ז</w:t>
      </w:r>
      <w:r w:rsidR="00231EFA" w:rsidRPr="001E0AFE">
        <w:rPr>
          <w:rFonts w:hint="cs"/>
          <w:rtl/>
        </w:rPr>
        <w:t>י</w:t>
      </w:r>
      <w:r w:rsidR="008411FC" w:rsidRPr="001E0AFE">
        <w:rPr>
          <w:rtl/>
        </w:rPr>
        <w:t xml:space="preserve">הוי חיצוני אחר. על האריזה ירשם "מכרז </w:t>
      </w:r>
      <w:r w:rsidR="00DB2043" w:rsidRPr="00E86BFE">
        <w:rPr>
          <w:rtl/>
        </w:rPr>
        <w:t xml:space="preserve">מס' מממ – 2014 - </w:t>
      </w:r>
      <w:r w:rsidR="005677F2" w:rsidRPr="00F069C5">
        <w:t>1</w:t>
      </w:r>
      <w:r w:rsidR="002B2640" w:rsidRPr="00F069C5">
        <w:t>4</w:t>
      </w:r>
      <w:r w:rsidR="00084948" w:rsidRPr="00203741">
        <w:rPr>
          <w:rtl/>
        </w:rPr>
        <w:t xml:space="preserve"> </w:t>
      </w:r>
      <w:r w:rsidR="00DB2043">
        <w:rPr>
          <w:rtl/>
        </w:rPr>
        <w:t xml:space="preserve">לאספקת </w:t>
      </w:r>
      <w:r w:rsidR="00DB2043">
        <w:rPr>
          <w:rFonts w:hint="eastAsia"/>
          <w:rtl/>
        </w:rPr>
        <w:t>שירותי</w:t>
      </w:r>
      <w:r w:rsidR="00DB2043">
        <w:rPr>
          <w:rtl/>
        </w:rPr>
        <w:t xml:space="preserve"> </w:t>
      </w:r>
      <w:r w:rsidR="00DB2043">
        <w:rPr>
          <w:rFonts w:hint="eastAsia"/>
          <w:rtl/>
        </w:rPr>
        <w:t>תקשורת</w:t>
      </w:r>
      <w:r w:rsidR="00DB2043">
        <w:rPr>
          <w:rtl/>
        </w:rPr>
        <w:t xml:space="preserve"> </w:t>
      </w:r>
      <w:r w:rsidR="00DB2043">
        <w:rPr>
          <w:rFonts w:hint="eastAsia"/>
          <w:rtl/>
        </w:rPr>
        <w:t>נייחת</w:t>
      </w:r>
      <w:r w:rsidR="00DB2043">
        <w:rPr>
          <w:rtl/>
        </w:rPr>
        <w:t>.</w:t>
      </w:r>
    </w:p>
    <w:p w:rsidR="008411FC" w:rsidRPr="001E0AFE" w:rsidRDefault="008411FC" w:rsidP="00BB3ADF">
      <w:pPr>
        <w:pStyle w:val="41"/>
        <w:jc w:val="both"/>
        <w:rPr>
          <w:rtl/>
        </w:rPr>
      </w:pPr>
      <w:bookmarkStart w:id="79" w:name="_Ref383949967"/>
      <w:r w:rsidRPr="001E0AFE">
        <w:rPr>
          <w:rtl/>
        </w:rPr>
        <w:t>בכל אריזה תהיינה 2 מעטפות, באופן הבא:</w:t>
      </w:r>
      <w:bookmarkEnd w:id="79"/>
    </w:p>
    <w:p w:rsidR="008411FC" w:rsidRPr="001E0AFE" w:rsidRDefault="008411FC" w:rsidP="00BB3ADF">
      <w:pPr>
        <w:pStyle w:val="41"/>
        <w:numPr>
          <w:ilvl w:val="0"/>
          <w:numId w:val="0"/>
        </w:numPr>
        <w:ind w:left="1728"/>
        <w:jc w:val="both"/>
        <w:rPr>
          <w:rtl/>
        </w:rPr>
      </w:pPr>
      <w:r w:rsidRPr="001E0AFE">
        <w:rPr>
          <w:rtl/>
        </w:rPr>
        <w:lastRenderedPageBreak/>
        <w:tab/>
        <w:t xml:space="preserve">מעטפה ראשונה – תכיל את כל מסמכי המכרז חתומים וכן תשובה לפרק מנהלה, ותסומן "פרק מנהלה": </w:t>
      </w:r>
    </w:p>
    <w:p w:rsidR="008411FC" w:rsidRPr="001E0AFE" w:rsidRDefault="008411FC" w:rsidP="00F069C5">
      <w:pPr>
        <w:pStyle w:val="52"/>
        <w:numPr>
          <w:ilvl w:val="0"/>
          <w:numId w:val="58"/>
        </w:numPr>
        <w:rPr>
          <w:rtl/>
        </w:rPr>
      </w:pPr>
      <w:r w:rsidRPr="001E0AFE">
        <w:rPr>
          <w:rtl/>
        </w:rPr>
        <w:t>עותק מודפס אחד מלא של כל המכרז על כל נספחיו וחלקיו, לרבות הבהרות שהוציא עורך המכרז, בו כל עמוד חתום במקור בחותמת התאגיד של המציע וחתימ</w:t>
      </w:r>
      <w:r w:rsidR="003167E2">
        <w:rPr>
          <w:rFonts w:hint="cs"/>
          <w:rtl/>
        </w:rPr>
        <w:t>ה בראשי תיבות של</w:t>
      </w:r>
      <w:r w:rsidRPr="001E0AFE">
        <w:rPr>
          <w:rtl/>
        </w:rPr>
        <w:t xml:space="preserve"> מורשי החתימה מטעמו (כפי שהוצהר). </w:t>
      </w:r>
      <w:r w:rsidR="001D706E" w:rsidRPr="001E0AFE">
        <w:rPr>
          <w:rFonts w:hint="cs"/>
          <w:rtl/>
        </w:rPr>
        <w:t xml:space="preserve">יש להקפיד לחתום </w:t>
      </w:r>
      <w:r w:rsidR="003167E2">
        <w:rPr>
          <w:rFonts w:hint="cs"/>
          <w:rtl/>
        </w:rPr>
        <w:t xml:space="preserve">חתימה מלא  </w:t>
      </w:r>
      <w:r w:rsidR="001D706E" w:rsidRPr="001E0AFE">
        <w:rPr>
          <w:rFonts w:hint="cs"/>
          <w:rtl/>
        </w:rPr>
        <w:t>בשורת החתימה שבסוף חוזה ההתקשרות שבנספח 13.</w:t>
      </w:r>
    </w:p>
    <w:p w:rsidR="008411FC" w:rsidRDefault="008411FC" w:rsidP="00F069C5">
      <w:pPr>
        <w:pStyle w:val="52"/>
        <w:numPr>
          <w:ilvl w:val="0"/>
          <w:numId w:val="58"/>
        </w:numPr>
      </w:pPr>
      <w:r w:rsidRPr="001E0AFE">
        <w:rPr>
          <w:rtl/>
        </w:rPr>
        <w:t>תשובה ל</w:t>
      </w:r>
      <w:r w:rsidR="003167E2">
        <w:rPr>
          <w:rFonts w:hint="cs"/>
          <w:rtl/>
        </w:rPr>
        <w:t xml:space="preserve">כל נספחי </w:t>
      </w:r>
      <w:r w:rsidRPr="001E0AFE">
        <w:rPr>
          <w:rtl/>
        </w:rPr>
        <w:t>פרק המנהלה בצירוף כל האישורים והנספחים הנדרשים בפרק המנהלה: עותק אחד מקור + 2 העתקים.</w:t>
      </w:r>
    </w:p>
    <w:p w:rsidR="003167E2" w:rsidRPr="001E0AFE" w:rsidRDefault="003167E2" w:rsidP="00203741">
      <w:pPr>
        <w:pStyle w:val="52"/>
        <w:numPr>
          <w:ilvl w:val="0"/>
          <w:numId w:val="58"/>
        </w:numPr>
        <w:rPr>
          <w:rtl/>
        </w:rPr>
      </w:pPr>
      <w:r>
        <w:rPr>
          <w:rFonts w:hint="cs"/>
          <w:rtl/>
        </w:rPr>
        <w:t>חתימות מלאות על הנספחים על פי הנדרש ככל נספח ונספח.</w:t>
      </w:r>
    </w:p>
    <w:p w:rsidR="0029328C" w:rsidRDefault="008411FC">
      <w:pPr>
        <w:pStyle w:val="52"/>
        <w:numPr>
          <w:ilvl w:val="0"/>
          <w:numId w:val="58"/>
        </w:numPr>
        <w:rPr>
          <w:rtl/>
        </w:rPr>
      </w:pPr>
      <w:r w:rsidRPr="001E0AFE">
        <w:rPr>
          <w:rtl/>
        </w:rPr>
        <w:t xml:space="preserve">עותק מקורי של נספח </w:t>
      </w:r>
      <w:r w:rsidR="00F47D63" w:rsidRPr="001E0AFE">
        <w:rPr>
          <w:rFonts w:hint="cs"/>
          <w:rtl/>
        </w:rPr>
        <w:t>1</w:t>
      </w:r>
      <w:r w:rsidRPr="001E0AFE">
        <w:rPr>
          <w:rtl/>
        </w:rPr>
        <w:t xml:space="preserve"> - כתב ערבות של המציע. טופס מקורי זה יצורף למעטפה זו, אך לא יהיה כרוך יחד עם שאר המסמכים. בהעתקים יצורף העתק כתב הערבות כרוך.</w:t>
      </w:r>
    </w:p>
    <w:p w:rsidR="008411FC" w:rsidRPr="001E0AFE" w:rsidRDefault="008411FC" w:rsidP="00BB3ADF">
      <w:pPr>
        <w:pStyle w:val="Normal2"/>
        <w:rPr>
          <w:rtl/>
        </w:rPr>
      </w:pPr>
      <w:r w:rsidRPr="001E0AFE">
        <w:rPr>
          <w:rtl/>
        </w:rPr>
        <w:t xml:space="preserve">מעטפה שנייה – </w:t>
      </w:r>
      <w:r w:rsidRPr="001E0AFE">
        <w:rPr>
          <w:rFonts w:hint="cs"/>
          <w:rtl/>
        </w:rPr>
        <w:t>נספח המענה הטכנולוגי (הכולל נספחים) ונספח מענה למודל הייחוס</w:t>
      </w:r>
      <w:r w:rsidRPr="001E0AFE">
        <w:rPr>
          <w:rtl/>
        </w:rPr>
        <w:t>:</w:t>
      </w:r>
    </w:p>
    <w:p w:rsidR="008411FC" w:rsidRDefault="008411FC" w:rsidP="00BB3ADF">
      <w:pPr>
        <w:pStyle w:val="Normal3"/>
        <w:ind w:left="2326"/>
        <w:rPr>
          <w:rtl/>
        </w:rPr>
      </w:pPr>
      <w:r w:rsidRPr="001E0AFE">
        <w:rPr>
          <w:rFonts w:hint="cs"/>
          <w:rtl/>
        </w:rPr>
        <w:t xml:space="preserve">נספח מענה טכנולוגי (נספח </w:t>
      </w:r>
      <w:r w:rsidR="00675A69" w:rsidRPr="001E0AFE">
        <w:rPr>
          <w:rFonts w:hint="cs"/>
          <w:rtl/>
        </w:rPr>
        <w:t>7</w:t>
      </w:r>
      <w:r w:rsidRPr="001E0AFE">
        <w:rPr>
          <w:rFonts w:hint="cs"/>
          <w:rtl/>
        </w:rPr>
        <w:t xml:space="preserve">) ונספח מענה למודל הייחוס (נספח </w:t>
      </w:r>
      <w:r w:rsidR="00675A69" w:rsidRPr="001E0AFE">
        <w:rPr>
          <w:rFonts w:hint="cs"/>
          <w:rtl/>
        </w:rPr>
        <w:t>8</w:t>
      </w:r>
      <w:r w:rsidRPr="001E0AFE">
        <w:rPr>
          <w:rFonts w:hint="cs"/>
          <w:rtl/>
        </w:rPr>
        <w:t>),</w:t>
      </w:r>
      <w:r w:rsidRPr="001E0AFE">
        <w:rPr>
          <w:rtl/>
        </w:rPr>
        <w:t xml:space="preserve"> במקור + 2 העתקים, כרוכים בנפרד, בו כל עמוד יוחתם בחותמת התאגיד של המציע וחתימת מורשי החתימה (כפי שהוצהר). מעטפה זו תכלול, במקור ובהעתקים, מענה מלא לכל הנספחים הנדרשים אותם יש להגיש במסגרת פרקים </w:t>
      </w:r>
      <w:r w:rsidRPr="001E0AFE">
        <w:rPr>
          <w:rFonts w:hint="cs"/>
          <w:rtl/>
        </w:rPr>
        <w:t>2-5</w:t>
      </w:r>
      <w:r w:rsidRPr="001E0AFE">
        <w:rPr>
          <w:rtl/>
        </w:rPr>
        <w:t xml:space="preserve"> של המכרז ובכללם פרוספקטים ומפרטים טכניים של הציוד המוצע.  </w:t>
      </w:r>
    </w:p>
    <w:p w:rsidR="008411FC" w:rsidRPr="001E0AFE" w:rsidRDefault="008411FC" w:rsidP="00BB3ADF">
      <w:pPr>
        <w:pStyle w:val="Normal2"/>
        <w:rPr>
          <w:rtl/>
        </w:rPr>
      </w:pPr>
      <w:r w:rsidRPr="001E0AFE">
        <w:rPr>
          <w:rtl/>
        </w:rPr>
        <w:t xml:space="preserve">לכל מעטפה יצורף מדיום אופטי המכיל את תכולת המעטפה בקבצי </w:t>
      </w:r>
      <w:r w:rsidRPr="001E0AFE">
        <w:t>Microsoft Word</w:t>
      </w:r>
      <w:r w:rsidRPr="001E0AFE">
        <w:rPr>
          <w:rtl/>
        </w:rPr>
        <w:t xml:space="preserve"> עבור מסמכים, וקבצי </w:t>
      </w:r>
      <w:r w:rsidRPr="001E0AFE">
        <w:t>Microsoft Excel</w:t>
      </w:r>
      <w:r w:rsidRPr="001E0AFE">
        <w:rPr>
          <w:rtl/>
        </w:rPr>
        <w:t xml:space="preserve"> וקבצי </w:t>
      </w:r>
      <w:r w:rsidRPr="001E0AFE">
        <w:t>PDF</w:t>
      </w:r>
      <w:r w:rsidRPr="001E0AFE">
        <w:rPr>
          <w:rtl/>
        </w:rPr>
        <w:t xml:space="preserve"> עבור קטלוגים/אישורים סרוקים. חייבת להיות זהות תוכן בין ההצעה ותוכן המדיום האופטי, אם לא תהיה זהות כאמור, </w:t>
      </w:r>
      <w:r w:rsidRPr="001E0AFE">
        <w:rPr>
          <w:rFonts w:hint="cs"/>
          <w:rtl/>
        </w:rPr>
        <w:t>יהיה רשאי עורך המכרז לקבוע, לפי שיקול דעתו הבלעדי, לגבי כל רכיב מרכיבי ההצעה, איזה עותק יחייב את המציע</w:t>
      </w:r>
      <w:r w:rsidRPr="001E0AFE">
        <w:rPr>
          <w:rtl/>
        </w:rPr>
        <w:t>.</w:t>
      </w:r>
    </w:p>
    <w:p w:rsidR="008411FC" w:rsidRPr="001E0AFE" w:rsidRDefault="008411FC" w:rsidP="00BB3ADF">
      <w:pPr>
        <w:pStyle w:val="2"/>
        <w:rPr>
          <w:rtl/>
        </w:rPr>
      </w:pPr>
      <w:bookmarkStart w:id="80" w:name="_Toc371439536"/>
      <w:bookmarkStart w:id="81" w:name="_Ref383949179"/>
      <w:bookmarkStart w:id="82" w:name="_Ref383949510"/>
      <w:bookmarkStart w:id="83" w:name="_Ref383952278"/>
      <w:bookmarkStart w:id="84" w:name="_Toc391908024"/>
      <w:r w:rsidRPr="001E0AFE">
        <w:rPr>
          <w:rtl/>
        </w:rPr>
        <w:t>בדיקת ההצעות והערכתן (</w:t>
      </w:r>
      <w:r w:rsidRPr="001E0AFE">
        <w:t>I</w:t>
      </w:r>
      <w:r w:rsidRPr="001E0AFE">
        <w:rPr>
          <w:rtl/>
        </w:rPr>
        <w:t>)</w:t>
      </w:r>
      <w:bookmarkEnd w:id="80"/>
      <w:bookmarkEnd w:id="81"/>
      <w:bookmarkEnd w:id="82"/>
      <w:bookmarkEnd w:id="83"/>
      <w:bookmarkEnd w:id="84"/>
    </w:p>
    <w:p w:rsidR="008411FC" w:rsidRPr="001E0AFE" w:rsidRDefault="008411FC" w:rsidP="00BB3ADF">
      <w:pPr>
        <w:pStyle w:val="3"/>
        <w:rPr>
          <w:rtl/>
        </w:rPr>
      </w:pPr>
      <w:r w:rsidRPr="001E0AFE">
        <w:rPr>
          <w:rtl/>
        </w:rPr>
        <w:t>שלבי בדיקת ההצעות</w:t>
      </w:r>
    </w:p>
    <w:p w:rsidR="008411FC" w:rsidRPr="001E0AFE" w:rsidRDefault="00F91ADD" w:rsidP="00BB3ADF">
      <w:pPr>
        <w:pStyle w:val="41"/>
        <w:numPr>
          <w:ilvl w:val="0"/>
          <w:numId w:val="0"/>
        </w:numPr>
        <w:ind w:left="1080"/>
        <w:jc w:val="both"/>
        <w:rPr>
          <w:rtl/>
        </w:rPr>
      </w:pPr>
      <w:r>
        <w:rPr>
          <w:rFonts w:hint="cs"/>
          <w:rtl/>
        </w:rPr>
        <w:t xml:space="preserve">בדיקת ההצעות תיערך </w:t>
      </w:r>
      <w:r w:rsidR="003167E2">
        <w:rPr>
          <w:rFonts w:hint="cs"/>
          <w:rtl/>
        </w:rPr>
        <w:t>בשני שלבים,</w:t>
      </w:r>
      <w:r w:rsidR="003167E2" w:rsidRPr="001E0AFE">
        <w:rPr>
          <w:rFonts w:hint="cs"/>
          <w:rtl/>
        </w:rPr>
        <w:t xml:space="preserve"> רק </w:t>
      </w:r>
      <w:r w:rsidR="003167E2" w:rsidRPr="001E0AFE">
        <w:rPr>
          <w:rFonts w:hint="eastAsia"/>
          <w:rtl/>
        </w:rPr>
        <w:t>הצעה</w:t>
      </w:r>
      <w:r w:rsidR="003167E2" w:rsidRPr="001E0AFE">
        <w:rPr>
          <w:rtl/>
        </w:rPr>
        <w:t xml:space="preserve"> </w:t>
      </w:r>
      <w:r w:rsidR="003167E2" w:rsidRPr="001E0AFE">
        <w:rPr>
          <w:rFonts w:hint="eastAsia"/>
          <w:rtl/>
        </w:rPr>
        <w:t>שעומדת</w:t>
      </w:r>
      <w:r w:rsidR="003167E2" w:rsidRPr="001E0AFE">
        <w:rPr>
          <w:rtl/>
        </w:rPr>
        <w:t xml:space="preserve"> </w:t>
      </w:r>
      <w:r w:rsidR="003167E2" w:rsidRPr="001E0AFE">
        <w:rPr>
          <w:rFonts w:hint="eastAsia"/>
          <w:rtl/>
        </w:rPr>
        <w:t>בבדיקות</w:t>
      </w:r>
      <w:r w:rsidR="003167E2" w:rsidRPr="001E0AFE">
        <w:rPr>
          <w:rtl/>
        </w:rPr>
        <w:t xml:space="preserve"> </w:t>
      </w:r>
      <w:r w:rsidR="003167E2" w:rsidRPr="001E0AFE">
        <w:rPr>
          <w:rFonts w:hint="eastAsia"/>
          <w:rtl/>
        </w:rPr>
        <w:t>המתוארות</w:t>
      </w:r>
      <w:r w:rsidR="003167E2" w:rsidRPr="001E0AFE">
        <w:rPr>
          <w:rtl/>
        </w:rPr>
        <w:t xml:space="preserve"> </w:t>
      </w:r>
      <w:r w:rsidR="003167E2" w:rsidRPr="001E0AFE">
        <w:rPr>
          <w:rFonts w:hint="eastAsia"/>
          <w:rtl/>
        </w:rPr>
        <w:t>בשלב</w:t>
      </w:r>
      <w:r w:rsidR="003167E2" w:rsidRPr="001E0AFE">
        <w:rPr>
          <w:rtl/>
        </w:rPr>
        <w:t xml:space="preserve"> </w:t>
      </w:r>
      <w:r w:rsidR="003167E2" w:rsidRPr="001E0AFE">
        <w:rPr>
          <w:rFonts w:hint="eastAsia"/>
          <w:rtl/>
        </w:rPr>
        <w:t>א</w:t>
      </w:r>
      <w:r w:rsidR="003167E2" w:rsidRPr="001E0AFE">
        <w:rPr>
          <w:rtl/>
        </w:rPr>
        <w:t xml:space="preserve">' </w:t>
      </w:r>
      <w:r w:rsidR="003167E2" w:rsidRPr="001E0AFE">
        <w:rPr>
          <w:rFonts w:hint="eastAsia"/>
          <w:rtl/>
        </w:rPr>
        <w:t>של</w:t>
      </w:r>
      <w:r w:rsidR="003167E2" w:rsidRPr="001E0AFE">
        <w:rPr>
          <w:rtl/>
        </w:rPr>
        <w:t xml:space="preserve"> </w:t>
      </w:r>
      <w:r w:rsidR="003167E2" w:rsidRPr="001E0AFE">
        <w:rPr>
          <w:rFonts w:hint="eastAsia"/>
          <w:rtl/>
        </w:rPr>
        <w:t>המכרז</w:t>
      </w:r>
      <w:r w:rsidR="003167E2" w:rsidRPr="001E0AFE">
        <w:rPr>
          <w:rtl/>
        </w:rPr>
        <w:t xml:space="preserve">, </w:t>
      </w:r>
      <w:r w:rsidR="003167E2" w:rsidRPr="001E0AFE">
        <w:rPr>
          <w:rFonts w:hint="eastAsia"/>
          <w:rtl/>
        </w:rPr>
        <w:t>תועבר</w:t>
      </w:r>
      <w:r w:rsidR="003167E2" w:rsidRPr="001E0AFE">
        <w:rPr>
          <w:rtl/>
        </w:rPr>
        <w:t xml:space="preserve"> </w:t>
      </w:r>
      <w:r w:rsidR="003167E2" w:rsidRPr="001E0AFE">
        <w:rPr>
          <w:rFonts w:hint="eastAsia"/>
          <w:rtl/>
        </w:rPr>
        <w:t>לשלב</w:t>
      </w:r>
      <w:r w:rsidR="003167E2" w:rsidRPr="001E0AFE">
        <w:rPr>
          <w:rtl/>
        </w:rPr>
        <w:t xml:space="preserve"> </w:t>
      </w:r>
      <w:r w:rsidR="003167E2" w:rsidRPr="001E0AFE">
        <w:rPr>
          <w:rFonts w:hint="eastAsia"/>
          <w:rtl/>
        </w:rPr>
        <w:t>ב</w:t>
      </w:r>
      <w:r w:rsidR="003167E2" w:rsidRPr="001E0AFE">
        <w:rPr>
          <w:rtl/>
        </w:rPr>
        <w:t xml:space="preserve">' </w:t>
      </w:r>
      <w:r w:rsidR="003167E2" w:rsidRPr="001E0AFE">
        <w:rPr>
          <w:rFonts w:hint="eastAsia"/>
          <w:rtl/>
        </w:rPr>
        <w:t>של</w:t>
      </w:r>
      <w:r w:rsidR="003167E2" w:rsidRPr="001E0AFE">
        <w:rPr>
          <w:rtl/>
        </w:rPr>
        <w:t xml:space="preserve"> </w:t>
      </w:r>
      <w:r w:rsidR="003167E2" w:rsidRPr="001E0AFE">
        <w:rPr>
          <w:rFonts w:hint="eastAsia"/>
          <w:rtl/>
        </w:rPr>
        <w:t>המכרז</w:t>
      </w:r>
      <w:r w:rsidR="003167E2" w:rsidRPr="001E0AFE">
        <w:rPr>
          <w:rtl/>
        </w:rPr>
        <w:t>.</w:t>
      </w:r>
    </w:p>
    <w:p w:rsidR="008411FC" w:rsidRPr="001E0AFE" w:rsidRDefault="008411FC" w:rsidP="00BB3ADF">
      <w:pPr>
        <w:pStyle w:val="4d"/>
        <w:jc w:val="both"/>
        <w:rPr>
          <w:rtl/>
        </w:rPr>
      </w:pPr>
      <w:r w:rsidRPr="001E0AFE">
        <w:rPr>
          <w:rtl/>
        </w:rPr>
        <w:lastRenderedPageBreak/>
        <w:t xml:space="preserve">שלב א' של המכרז: </w:t>
      </w:r>
    </w:p>
    <w:p w:rsidR="008411FC" w:rsidRDefault="008A70DE" w:rsidP="00F069C5">
      <w:pPr>
        <w:pStyle w:val="52"/>
      </w:pPr>
      <w:r w:rsidRPr="003167E2">
        <w:rPr>
          <w:rFonts w:hint="cs"/>
          <w:rtl/>
        </w:rPr>
        <w:t>בדיקת</w:t>
      </w:r>
      <w:r w:rsidR="008411FC" w:rsidRPr="003167E2">
        <w:rPr>
          <w:rtl/>
        </w:rPr>
        <w:t xml:space="preserve"> עמידתן של כל ההצעות בתנאי סף מנהליים וקיומם של כל</w:t>
      </w:r>
      <w:r w:rsidR="008411FC" w:rsidRPr="001E0AFE">
        <w:rPr>
          <w:rtl/>
        </w:rPr>
        <w:t xml:space="preserve"> המסמכים הנדרשים בהתאם לנדרש בפרק המנהלה. עורך המכרז רשאי לפסול הצעות שאינן עומדות בתנאים אלה. </w:t>
      </w:r>
    </w:p>
    <w:p w:rsidR="003167E2" w:rsidRPr="001E0AFE" w:rsidRDefault="003167E2" w:rsidP="00F069C5">
      <w:pPr>
        <w:pStyle w:val="52"/>
        <w:numPr>
          <w:ilvl w:val="4"/>
          <w:numId w:val="75"/>
        </w:numPr>
        <w:rPr>
          <w:rtl/>
        </w:rPr>
      </w:pPr>
      <w:r w:rsidRPr="001E0AFE">
        <w:rPr>
          <w:rtl/>
        </w:rPr>
        <w:t xml:space="preserve">בדיקת פרקים 1 עד 5 </w:t>
      </w:r>
      <w:r>
        <w:rPr>
          <w:rFonts w:hint="cs"/>
          <w:rtl/>
        </w:rPr>
        <w:t xml:space="preserve">והנספחים </w:t>
      </w:r>
      <w:r w:rsidRPr="001E0AFE">
        <w:rPr>
          <w:rtl/>
        </w:rPr>
        <w:t>– כן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p>
    <w:p w:rsidR="003167E2" w:rsidRDefault="003167E2" w:rsidP="00F069C5">
      <w:pPr>
        <w:pStyle w:val="52"/>
      </w:pPr>
      <w:r w:rsidRPr="001E0AFE">
        <w:rPr>
          <w:rtl/>
        </w:rPr>
        <w:t>הערכת איכות הצעות המציעים אשר עמדו בבדיקות דלעיל, ומתן ציון בהתאם למפורט בסעיף "הערכת האיכות" להלן. ההצעות אשר אינן עומדות בניקוד האיכות המינימלי הנדרש כמפורט בסעיף</w:t>
      </w:r>
      <w:r>
        <w:rPr>
          <w:rFonts w:hint="cs"/>
          <w:rtl/>
        </w:rPr>
        <w:t xml:space="preserve"> </w:t>
      </w:r>
      <w:r w:rsidR="00E86BFE">
        <w:fldChar w:fldCharType="begin"/>
      </w:r>
      <w:r w:rsidR="00E86BFE">
        <w:instrText xml:space="preserve"> REF _Ref391933993 \r \h  \* MERGEFORMAT </w:instrText>
      </w:r>
      <w:r w:rsidR="00E86BFE">
        <w:fldChar w:fldCharType="separate"/>
      </w:r>
      <w:r>
        <w:rPr>
          <w:cs/>
        </w:rPr>
        <w:t>‎</w:t>
      </w:r>
      <w:r>
        <w:t>0.8.2</w:t>
      </w:r>
      <w:r w:rsidR="00E86BFE">
        <w:fldChar w:fldCharType="end"/>
      </w:r>
      <w:r w:rsidRPr="001E0AFE">
        <w:rPr>
          <w:rtl/>
        </w:rPr>
        <w:t>, יפסלו. רק הצעות אשר תעמודנה בניקוד האיכות המינימלי, יחושב לגביהן ציון איכות ויאושרו להשתתף בשלב ב' של המכרז.</w:t>
      </w:r>
    </w:p>
    <w:p w:rsidR="00787C8E" w:rsidRPr="00787C8E" w:rsidRDefault="00787C8E" w:rsidP="00F069C5">
      <w:pPr>
        <w:pStyle w:val="52"/>
        <w:rPr>
          <w:rtl/>
        </w:rPr>
      </w:pPr>
      <w:r w:rsidRPr="00787C8E">
        <w:rPr>
          <w:rFonts w:hint="cs"/>
          <w:rtl/>
        </w:rPr>
        <w:t xml:space="preserve">כל ההצעות העונות לדרישות תנאי הסף תכללנה ברשימת הספקים המאושרים להשתתף בשלב ב'. </w:t>
      </w:r>
    </w:p>
    <w:p w:rsidR="008411FC" w:rsidRDefault="008411FC" w:rsidP="00203741">
      <w:pPr>
        <w:pStyle w:val="52"/>
      </w:pPr>
      <w:r w:rsidRPr="001E0AFE">
        <w:rPr>
          <w:rFonts w:hint="eastAsia"/>
          <w:rtl/>
        </w:rPr>
        <w:t>מובהר</w:t>
      </w:r>
      <w:r w:rsidRPr="001E0AFE">
        <w:rPr>
          <w:rtl/>
        </w:rPr>
        <w:t xml:space="preserve"> </w:t>
      </w:r>
      <w:r w:rsidRPr="001E0AFE">
        <w:rPr>
          <w:rFonts w:hint="eastAsia"/>
          <w:rtl/>
        </w:rPr>
        <w:t>כי</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לבצע</w:t>
      </w:r>
      <w:r w:rsidRPr="001E0AFE">
        <w:rPr>
          <w:rtl/>
        </w:rPr>
        <w:t xml:space="preserve"> </w:t>
      </w:r>
      <w:r w:rsidRPr="001E0AFE">
        <w:rPr>
          <w:rFonts w:hint="eastAsia"/>
          <w:rtl/>
        </w:rPr>
        <w:t>את</w:t>
      </w:r>
      <w:r w:rsidRPr="001E0AFE">
        <w:rPr>
          <w:rtl/>
        </w:rPr>
        <w:t xml:space="preserve"> </w:t>
      </w:r>
      <w:r w:rsidRPr="001E0AFE">
        <w:rPr>
          <w:rFonts w:hint="eastAsia"/>
          <w:rtl/>
        </w:rPr>
        <w:t>הבדיקות</w:t>
      </w:r>
      <w:r w:rsidRPr="001E0AFE">
        <w:rPr>
          <w:rtl/>
        </w:rPr>
        <w:t xml:space="preserve"> </w:t>
      </w:r>
      <w:r w:rsidRPr="001E0AFE">
        <w:rPr>
          <w:rFonts w:hint="eastAsia"/>
          <w:rtl/>
        </w:rPr>
        <w:t>שלעיל</w:t>
      </w:r>
      <w:r w:rsidRPr="001E0AFE">
        <w:rPr>
          <w:rtl/>
        </w:rPr>
        <w:t xml:space="preserve"> </w:t>
      </w:r>
      <w:r w:rsidRPr="001E0AFE">
        <w:rPr>
          <w:rFonts w:hint="eastAsia"/>
          <w:rtl/>
        </w:rPr>
        <w:t>לפי</w:t>
      </w:r>
      <w:r w:rsidRPr="001E0AFE">
        <w:rPr>
          <w:rtl/>
        </w:rPr>
        <w:t xml:space="preserve"> </w:t>
      </w:r>
      <w:r w:rsidRPr="001E0AFE">
        <w:rPr>
          <w:rFonts w:hint="eastAsia"/>
          <w:rtl/>
        </w:rPr>
        <w:t>איזה</w:t>
      </w:r>
      <w:r w:rsidRPr="001E0AFE">
        <w:rPr>
          <w:rtl/>
        </w:rPr>
        <w:t xml:space="preserve"> </w:t>
      </w:r>
      <w:r w:rsidRPr="001E0AFE">
        <w:rPr>
          <w:rFonts w:hint="eastAsia"/>
          <w:rtl/>
        </w:rPr>
        <w:t>סדר</w:t>
      </w:r>
      <w:r w:rsidRPr="001E0AFE">
        <w:rPr>
          <w:rtl/>
        </w:rPr>
        <w:t xml:space="preserve"> </w:t>
      </w:r>
      <w:r w:rsidRPr="001E0AFE">
        <w:rPr>
          <w:rFonts w:hint="eastAsia"/>
          <w:rtl/>
        </w:rPr>
        <w:t>שיראה</w:t>
      </w:r>
      <w:r w:rsidRPr="001E0AFE">
        <w:rPr>
          <w:rtl/>
        </w:rPr>
        <w:t xml:space="preserve"> </w:t>
      </w:r>
      <w:r w:rsidRPr="001E0AFE">
        <w:rPr>
          <w:rFonts w:hint="eastAsia"/>
          <w:rtl/>
        </w:rPr>
        <w:t>לנכון</w:t>
      </w:r>
      <w:r w:rsidRPr="001E0AFE">
        <w:rPr>
          <w:rtl/>
        </w:rPr>
        <w:t xml:space="preserve">, </w:t>
      </w:r>
      <w:r w:rsidRPr="001E0AFE">
        <w:rPr>
          <w:rFonts w:hint="eastAsia"/>
          <w:rtl/>
        </w:rPr>
        <w:t>ואף</w:t>
      </w:r>
      <w:r w:rsidRPr="001E0AFE">
        <w:rPr>
          <w:rtl/>
        </w:rPr>
        <w:t xml:space="preserve"> </w:t>
      </w:r>
      <w:r w:rsidRPr="001E0AFE">
        <w:rPr>
          <w:rFonts w:hint="eastAsia"/>
          <w:rtl/>
        </w:rPr>
        <w:t>במקביל</w:t>
      </w:r>
      <w:r w:rsidRPr="001E0AFE">
        <w:rPr>
          <w:rtl/>
        </w:rPr>
        <w:t>.</w:t>
      </w:r>
    </w:p>
    <w:p w:rsidR="003167E2" w:rsidRDefault="003167E2" w:rsidP="00BB3ADF">
      <w:pPr>
        <w:pStyle w:val="41"/>
        <w:jc w:val="both"/>
      </w:pPr>
      <w:r w:rsidRPr="001E0AFE">
        <w:rPr>
          <w:b/>
          <w:bCs/>
          <w:sz w:val="28"/>
          <w:szCs w:val="28"/>
          <w:rtl/>
        </w:rPr>
        <w:t>שלב ב' של המכרז</w:t>
      </w:r>
      <w:r w:rsidRPr="001E0AFE">
        <w:rPr>
          <w:rtl/>
        </w:rPr>
        <w:t>: שלב התיחור הדינאמי כמפורט בסעיף</w:t>
      </w:r>
      <w:r>
        <w:rPr>
          <w:rFonts w:hint="cs"/>
          <w:rtl/>
        </w:rPr>
        <w:t xml:space="preserve"> </w:t>
      </w:r>
      <w:r w:rsidRPr="001E0AFE">
        <w:t xml:space="preserve"> </w:t>
      </w:r>
      <w:r w:rsidR="00E86BFE">
        <w:fldChar w:fldCharType="begin"/>
      </w:r>
      <w:r w:rsidR="00E86BFE">
        <w:instrText xml:space="preserve"> REF _Ref391934303 \r \h  \* MERGEFORMAT </w:instrText>
      </w:r>
      <w:r w:rsidR="00E86BFE">
        <w:fldChar w:fldCharType="separate"/>
      </w:r>
      <w:r>
        <w:rPr>
          <w:cs/>
        </w:rPr>
        <w:t>‎</w:t>
      </w:r>
      <w:r>
        <w:t>0.8.4</w:t>
      </w:r>
      <w:r w:rsidR="00E86BFE">
        <w:fldChar w:fldCharType="end"/>
      </w:r>
      <w:r w:rsidRPr="001E0AFE">
        <w:rPr>
          <w:rtl/>
        </w:rPr>
        <w:t xml:space="preserve"> להלן</w:t>
      </w:r>
      <w:r>
        <w:rPr>
          <w:rFonts w:hint="cs"/>
          <w:rtl/>
        </w:rPr>
        <w:t>.</w:t>
      </w:r>
    </w:p>
    <w:p w:rsidR="003167E2" w:rsidRPr="001E0AFE" w:rsidRDefault="003167E2" w:rsidP="00E462BA">
      <w:pPr>
        <w:pStyle w:val="41"/>
        <w:jc w:val="both"/>
        <w:rPr>
          <w:rtl/>
        </w:rPr>
      </w:pPr>
      <w:r w:rsidRPr="001E0AFE">
        <w:rPr>
          <w:b/>
          <w:bCs/>
          <w:sz w:val="28"/>
          <w:szCs w:val="28"/>
          <w:rtl/>
        </w:rPr>
        <w:t xml:space="preserve">חישוב ציון </w:t>
      </w:r>
      <w:r w:rsidRPr="001E0AFE">
        <w:rPr>
          <w:rFonts w:hint="eastAsia"/>
          <w:b/>
          <w:bCs/>
          <w:sz w:val="28"/>
          <w:szCs w:val="28"/>
          <w:rtl/>
        </w:rPr>
        <w:t>ה</w:t>
      </w:r>
      <w:r w:rsidRPr="001E0AFE">
        <w:rPr>
          <w:b/>
          <w:bCs/>
          <w:sz w:val="28"/>
          <w:szCs w:val="28"/>
          <w:rtl/>
        </w:rPr>
        <w:t>הצעה</w:t>
      </w:r>
      <w:r w:rsidRPr="001E0AFE">
        <w:rPr>
          <w:rtl/>
        </w:rPr>
        <w:t xml:space="preserve">: ציון ההצעה בגין כל הצעה יתקבל משקלול ציון האיכות וציון המחיר, כדלקמן: </w:t>
      </w:r>
      <w:r w:rsidRPr="001E0AFE">
        <w:rPr>
          <w:rFonts w:hint="cs"/>
          <w:rtl/>
        </w:rPr>
        <w:t>משקל ציון ה</w:t>
      </w:r>
      <w:r w:rsidRPr="001E0AFE">
        <w:rPr>
          <w:rtl/>
        </w:rPr>
        <w:t xml:space="preserve">איכות – </w:t>
      </w:r>
      <w:r w:rsidR="00E462BA">
        <w:rPr>
          <w:rFonts w:hint="cs"/>
          <w:rtl/>
        </w:rPr>
        <w:t>3</w:t>
      </w:r>
      <w:r w:rsidR="00E462BA" w:rsidRPr="001E0AFE">
        <w:rPr>
          <w:rtl/>
        </w:rPr>
        <w:t>0</w:t>
      </w:r>
      <w:r w:rsidRPr="001E0AFE">
        <w:rPr>
          <w:rtl/>
        </w:rPr>
        <w:t xml:space="preserve">%, </w:t>
      </w:r>
      <w:r w:rsidRPr="001E0AFE">
        <w:rPr>
          <w:rFonts w:hint="cs"/>
          <w:rtl/>
        </w:rPr>
        <w:t>משקל ציון ה</w:t>
      </w:r>
      <w:r w:rsidRPr="001E0AFE">
        <w:rPr>
          <w:rtl/>
        </w:rPr>
        <w:t xml:space="preserve">עלות- </w:t>
      </w:r>
      <w:r w:rsidR="00E462BA">
        <w:rPr>
          <w:rFonts w:hint="cs"/>
          <w:rtl/>
        </w:rPr>
        <w:t>7</w:t>
      </w:r>
      <w:r w:rsidR="00E462BA" w:rsidRPr="001E0AFE">
        <w:rPr>
          <w:rtl/>
        </w:rPr>
        <w:t>0</w:t>
      </w:r>
      <w:r w:rsidRPr="001E0AFE">
        <w:rPr>
          <w:rtl/>
        </w:rPr>
        <w:t>%.</w:t>
      </w:r>
    </w:p>
    <w:p w:rsidR="008411FC" w:rsidRPr="001E0AFE" w:rsidRDefault="008411FC" w:rsidP="00BB3ADF">
      <w:pPr>
        <w:pStyle w:val="3"/>
        <w:rPr>
          <w:rtl/>
        </w:rPr>
      </w:pPr>
      <w:bookmarkStart w:id="85" w:name="_Ref391933993"/>
      <w:r w:rsidRPr="001E0AFE">
        <w:rPr>
          <w:rtl/>
        </w:rPr>
        <w:t>הערכת איכות</w:t>
      </w:r>
      <w:bookmarkEnd w:id="85"/>
      <w:r w:rsidRPr="001E0AFE">
        <w:rPr>
          <w:rtl/>
        </w:rPr>
        <w:t xml:space="preserve"> </w:t>
      </w:r>
    </w:p>
    <w:p w:rsidR="008411FC" w:rsidRPr="001E0AFE" w:rsidRDefault="008411FC" w:rsidP="00BB3ADF">
      <w:pPr>
        <w:pStyle w:val="41"/>
        <w:jc w:val="both"/>
        <w:rPr>
          <w:rtl/>
        </w:rPr>
      </w:pPr>
      <w:r w:rsidRPr="001E0AFE">
        <w:rPr>
          <w:rtl/>
        </w:rPr>
        <w:t>הערכת איכות ההצעות תיעשה לפי המשקלות הבאים:</w:t>
      </w:r>
    </w:p>
    <w:tbl>
      <w:tblPr>
        <w:bidiVisual/>
        <w:tblW w:w="720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927"/>
        <w:gridCol w:w="3980"/>
        <w:gridCol w:w="1732"/>
      </w:tblGrid>
      <w:tr w:rsidR="00BD4483" w:rsidRPr="001E0AFE" w:rsidTr="00F76F8B">
        <w:trPr>
          <w:cantSplit/>
          <w:tblHeader/>
          <w:jc w:val="center"/>
        </w:trPr>
        <w:tc>
          <w:tcPr>
            <w:tcW w:w="569" w:type="dxa"/>
            <w:shd w:val="clear" w:color="auto" w:fill="C0C0C0"/>
          </w:tcPr>
          <w:p w:rsidR="00BD4483" w:rsidRPr="001E0AFE" w:rsidRDefault="00BD4483" w:rsidP="00BB3ADF">
            <w:pPr>
              <w:pStyle w:val="af1"/>
              <w:spacing w:after="120" w:line="240" w:lineRule="auto"/>
              <w:jc w:val="both"/>
              <w:rPr>
                <w:rFonts w:cs="David"/>
                <w:b/>
                <w:bCs/>
                <w:rtl/>
              </w:rPr>
            </w:pPr>
            <w:r w:rsidRPr="001E0AFE">
              <w:rPr>
                <w:rFonts w:cs="David"/>
                <w:b/>
                <w:bCs/>
                <w:rtl/>
              </w:rPr>
              <w:t>מס'</w:t>
            </w:r>
          </w:p>
        </w:tc>
        <w:tc>
          <w:tcPr>
            <w:tcW w:w="927" w:type="dxa"/>
            <w:shd w:val="clear" w:color="auto" w:fill="C0C0C0"/>
          </w:tcPr>
          <w:p w:rsidR="00BD4483" w:rsidRPr="001E0AFE" w:rsidRDefault="004739A5" w:rsidP="00BB3ADF">
            <w:pPr>
              <w:pStyle w:val="af1"/>
              <w:spacing w:after="120" w:line="240" w:lineRule="auto"/>
              <w:jc w:val="both"/>
              <w:rPr>
                <w:rFonts w:cs="David"/>
                <w:b/>
                <w:bCs/>
                <w:rtl/>
              </w:rPr>
            </w:pPr>
            <w:r>
              <w:rPr>
                <w:rFonts w:cs="David" w:hint="cs"/>
                <w:b/>
                <w:bCs/>
                <w:rtl/>
              </w:rPr>
              <w:t>סעיף</w:t>
            </w:r>
          </w:p>
        </w:tc>
        <w:tc>
          <w:tcPr>
            <w:tcW w:w="3980" w:type="dxa"/>
            <w:shd w:val="clear" w:color="auto" w:fill="C0C0C0"/>
          </w:tcPr>
          <w:p w:rsidR="00BD4483" w:rsidRPr="001E0AFE" w:rsidRDefault="00BD4483" w:rsidP="00BB3ADF">
            <w:pPr>
              <w:pStyle w:val="af1"/>
              <w:spacing w:after="120" w:line="240" w:lineRule="auto"/>
              <w:jc w:val="both"/>
              <w:rPr>
                <w:rFonts w:cs="David"/>
                <w:b/>
                <w:bCs/>
                <w:rtl/>
              </w:rPr>
            </w:pPr>
            <w:r w:rsidRPr="001E0AFE">
              <w:rPr>
                <w:rFonts w:cs="David"/>
                <w:b/>
                <w:bCs/>
                <w:rtl/>
              </w:rPr>
              <w:t>נושא</w:t>
            </w:r>
          </w:p>
        </w:tc>
        <w:tc>
          <w:tcPr>
            <w:tcW w:w="1732" w:type="dxa"/>
            <w:shd w:val="clear" w:color="auto" w:fill="C0C0C0"/>
          </w:tcPr>
          <w:p w:rsidR="00BD4483" w:rsidRPr="001E0AFE" w:rsidRDefault="00BD4483" w:rsidP="00BB3ADF">
            <w:pPr>
              <w:pStyle w:val="af1"/>
              <w:spacing w:after="120" w:line="240" w:lineRule="auto"/>
              <w:jc w:val="both"/>
              <w:rPr>
                <w:rFonts w:cs="David"/>
                <w:b/>
                <w:bCs/>
                <w:rtl/>
              </w:rPr>
            </w:pPr>
            <w:r w:rsidRPr="001E0AFE">
              <w:rPr>
                <w:rtl/>
              </w:rPr>
              <w:t>נקודות</w:t>
            </w:r>
          </w:p>
        </w:tc>
      </w:tr>
      <w:tr w:rsidR="00BD4483" w:rsidRPr="001E0AFE" w:rsidTr="00F76F8B">
        <w:trPr>
          <w:cantSplit/>
          <w:jc w:val="center"/>
        </w:trPr>
        <w:tc>
          <w:tcPr>
            <w:tcW w:w="569" w:type="dxa"/>
          </w:tcPr>
          <w:p w:rsidR="00BD4483" w:rsidRPr="001E0AFE" w:rsidRDefault="00BD4483" w:rsidP="00BB3ADF">
            <w:pPr>
              <w:pStyle w:val="af1"/>
              <w:numPr>
                <w:ilvl w:val="0"/>
                <w:numId w:val="56"/>
              </w:numPr>
              <w:spacing w:before="60" w:beforeAutospacing="0" w:after="60"/>
              <w:ind w:left="0" w:firstLine="23"/>
              <w:jc w:val="both"/>
              <w:rPr>
                <w:rFonts w:cs="David"/>
                <w:rtl/>
              </w:rPr>
            </w:pPr>
          </w:p>
        </w:tc>
        <w:tc>
          <w:tcPr>
            <w:tcW w:w="927" w:type="dxa"/>
          </w:tcPr>
          <w:p w:rsidR="00BD4483" w:rsidRPr="001E0AFE" w:rsidRDefault="00526786" w:rsidP="00BB3ADF">
            <w:pPr>
              <w:pStyle w:val="af1"/>
              <w:spacing w:after="60"/>
              <w:jc w:val="both"/>
              <w:rPr>
                <w:rFonts w:cs="David"/>
                <w:rtl/>
              </w:rPr>
            </w:pPr>
            <w:r>
              <w:rPr>
                <w:rFonts w:cs="David" w:hint="cs"/>
                <w:rtl/>
              </w:rPr>
              <w:t xml:space="preserve">2.3.2.19 </w:t>
            </w:r>
          </w:p>
        </w:tc>
        <w:tc>
          <w:tcPr>
            <w:tcW w:w="3980" w:type="dxa"/>
          </w:tcPr>
          <w:p w:rsidR="00BD4483" w:rsidRPr="00526786" w:rsidRDefault="00526786" w:rsidP="00BB3ADF">
            <w:pPr>
              <w:pStyle w:val="af1"/>
              <w:spacing w:after="60"/>
              <w:jc w:val="both"/>
              <w:rPr>
                <w:rFonts w:cs="David"/>
              </w:rPr>
            </w:pPr>
            <w:r w:rsidRPr="00526786">
              <w:rPr>
                <w:rFonts w:cs="David" w:hint="cs"/>
                <w:rtl/>
              </w:rPr>
              <w:t xml:space="preserve">שירותים נוספים- תמיכה בשירות </w:t>
            </w:r>
            <w:r w:rsidRPr="00526786">
              <w:rPr>
                <w:rFonts w:cs="David"/>
              </w:rPr>
              <w:t>Mail</w:t>
            </w:r>
            <w:r w:rsidRPr="00526786">
              <w:rPr>
                <w:rFonts w:cs="David" w:hint="cs"/>
                <w:rtl/>
              </w:rPr>
              <w:t xml:space="preserve"> </w:t>
            </w:r>
            <w:r w:rsidRPr="00526786">
              <w:rPr>
                <w:rFonts w:cs="David" w:hint="cs"/>
              </w:rPr>
              <w:t>TO</w:t>
            </w:r>
            <w:r w:rsidRPr="00526786">
              <w:rPr>
                <w:rFonts w:cs="David" w:hint="cs"/>
                <w:rtl/>
              </w:rPr>
              <w:t xml:space="preserve"> </w:t>
            </w:r>
            <w:r w:rsidRPr="00526786">
              <w:rPr>
                <w:rFonts w:cs="David"/>
              </w:rPr>
              <w:t>Fax</w:t>
            </w:r>
          </w:p>
        </w:tc>
        <w:tc>
          <w:tcPr>
            <w:tcW w:w="1732" w:type="dxa"/>
          </w:tcPr>
          <w:p w:rsidR="00BD4483" w:rsidRPr="0041703C" w:rsidRDefault="0041703C" w:rsidP="00BB3ADF">
            <w:pPr>
              <w:pStyle w:val="af1"/>
              <w:spacing w:before="60" w:beforeAutospacing="0" w:after="60"/>
              <w:ind w:left="70"/>
              <w:jc w:val="both"/>
            </w:pPr>
            <w:r>
              <w:t>5</w:t>
            </w:r>
            <w:r w:rsidR="00BD4483" w:rsidRPr="001E0AFE">
              <w:t>%</w:t>
            </w:r>
          </w:p>
        </w:tc>
      </w:tr>
      <w:tr w:rsidR="00BD4483" w:rsidRPr="001E0AFE" w:rsidTr="00F76F8B">
        <w:trPr>
          <w:cantSplit/>
          <w:jc w:val="center"/>
        </w:trPr>
        <w:tc>
          <w:tcPr>
            <w:tcW w:w="569" w:type="dxa"/>
          </w:tcPr>
          <w:p w:rsidR="00BD4483" w:rsidRPr="001E0AFE" w:rsidRDefault="00BD4483" w:rsidP="00BB3ADF">
            <w:pPr>
              <w:pStyle w:val="af1"/>
              <w:numPr>
                <w:ilvl w:val="0"/>
                <w:numId w:val="56"/>
              </w:numPr>
              <w:spacing w:before="60" w:beforeAutospacing="0" w:after="60"/>
              <w:ind w:left="0" w:firstLine="23"/>
              <w:jc w:val="both"/>
              <w:rPr>
                <w:rFonts w:cs="David"/>
                <w:rtl/>
              </w:rPr>
            </w:pPr>
          </w:p>
        </w:tc>
        <w:tc>
          <w:tcPr>
            <w:tcW w:w="927" w:type="dxa"/>
          </w:tcPr>
          <w:p w:rsidR="00BD4483" w:rsidRPr="001E0AFE" w:rsidRDefault="00F01675" w:rsidP="00BB3ADF">
            <w:pPr>
              <w:pStyle w:val="af1"/>
              <w:spacing w:after="60"/>
              <w:jc w:val="both"/>
              <w:rPr>
                <w:rFonts w:cs="David"/>
                <w:rtl/>
              </w:rPr>
            </w:pPr>
            <w:r>
              <w:rPr>
                <w:rFonts w:cs="David" w:hint="cs"/>
                <w:rtl/>
              </w:rPr>
              <w:t>2.3.6</w:t>
            </w:r>
          </w:p>
        </w:tc>
        <w:tc>
          <w:tcPr>
            <w:tcW w:w="3980" w:type="dxa"/>
          </w:tcPr>
          <w:p w:rsidR="00BD4483" w:rsidRPr="00F01675" w:rsidRDefault="00F01675" w:rsidP="00BB3ADF">
            <w:pPr>
              <w:pStyle w:val="af1"/>
              <w:spacing w:after="60"/>
              <w:jc w:val="both"/>
              <w:rPr>
                <w:rFonts w:cs="David"/>
                <w:rtl/>
              </w:rPr>
            </w:pPr>
            <w:r w:rsidRPr="00F01675">
              <w:rPr>
                <w:rFonts w:cs="David" w:hint="cs"/>
                <w:rtl/>
              </w:rPr>
              <w:t>שירותים נוספים</w:t>
            </w:r>
            <w:r w:rsidR="00BD4483" w:rsidRPr="00F01675">
              <w:rPr>
                <w:rFonts w:cs="David"/>
                <w:rtl/>
              </w:rPr>
              <w:t xml:space="preserve"> </w:t>
            </w:r>
          </w:p>
        </w:tc>
        <w:tc>
          <w:tcPr>
            <w:tcW w:w="1732" w:type="dxa"/>
          </w:tcPr>
          <w:p w:rsidR="00BD4483" w:rsidRPr="0041703C" w:rsidRDefault="0041703C" w:rsidP="00BB3ADF">
            <w:pPr>
              <w:pStyle w:val="af1"/>
              <w:spacing w:before="60" w:beforeAutospacing="0" w:after="60"/>
              <w:ind w:left="70"/>
              <w:jc w:val="both"/>
              <w:rPr>
                <w:rtl/>
              </w:rPr>
            </w:pPr>
            <w:r>
              <w:t>20</w:t>
            </w:r>
            <w:r w:rsidR="00BD4483" w:rsidRPr="001E0AFE">
              <w:t>%</w:t>
            </w:r>
          </w:p>
        </w:tc>
      </w:tr>
      <w:tr w:rsidR="00BD4483" w:rsidRPr="001E0AFE" w:rsidTr="00F76F8B">
        <w:trPr>
          <w:cantSplit/>
          <w:jc w:val="center"/>
        </w:trPr>
        <w:tc>
          <w:tcPr>
            <w:tcW w:w="569" w:type="dxa"/>
          </w:tcPr>
          <w:p w:rsidR="00BD4483" w:rsidRPr="001E0AFE" w:rsidRDefault="00BD4483" w:rsidP="00BB3ADF">
            <w:pPr>
              <w:pStyle w:val="af1"/>
              <w:numPr>
                <w:ilvl w:val="0"/>
                <w:numId w:val="56"/>
              </w:numPr>
              <w:spacing w:before="60" w:beforeAutospacing="0" w:after="60"/>
              <w:ind w:left="0" w:firstLine="23"/>
              <w:jc w:val="both"/>
              <w:rPr>
                <w:rFonts w:cs="David"/>
                <w:rtl/>
              </w:rPr>
            </w:pPr>
          </w:p>
        </w:tc>
        <w:tc>
          <w:tcPr>
            <w:tcW w:w="927" w:type="dxa"/>
          </w:tcPr>
          <w:p w:rsidR="00BD4483" w:rsidRPr="001E0AFE" w:rsidRDefault="00C77958" w:rsidP="00BB3ADF">
            <w:pPr>
              <w:pStyle w:val="af1"/>
              <w:spacing w:after="60"/>
              <w:jc w:val="both"/>
              <w:rPr>
                <w:rFonts w:cs="David"/>
                <w:rtl/>
              </w:rPr>
            </w:pPr>
            <w:r>
              <w:rPr>
                <w:rFonts w:cs="David" w:hint="cs"/>
                <w:rtl/>
              </w:rPr>
              <w:t>3.1.5</w:t>
            </w:r>
          </w:p>
        </w:tc>
        <w:tc>
          <w:tcPr>
            <w:tcW w:w="3980" w:type="dxa"/>
          </w:tcPr>
          <w:p w:rsidR="00BD4483" w:rsidRPr="001E0AFE" w:rsidRDefault="003167E2" w:rsidP="00BB3ADF">
            <w:pPr>
              <w:pStyle w:val="af1"/>
              <w:spacing w:after="60"/>
              <w:jc w:val="both"/>
              <w:rPr>
                <w:rFonts w:cs="David"/>
                <w:rtl/>
              </w:rPr>
            </w:pPr>
            <w:r>
              <w:rPr>
                <w:rFonts w:cs="David" w:hint="cs"/>
                <w:rtl/>
              </w:rPr>
              <w:t xml:space="preserve">הערכת איכות </w:t>
            </w:r>
            <w:r w:rsidR="00C77958">
              <w:rPr>
                <w:rFonts w:cs="David" w:hint="cs"/>
                <w:rtl/>
              </w:rPr>
              <w:t>רשת הספק</w:t>
            </w:r>
          </w:p>
        </w:tc>
        <w:tc>
          <w:tcPr>
            <w:tcW w:w="1732" w:type="dxa"/>
          </w:tcPr>
          <w:p w:rsidR="00BD4483" w:rsidRPr="0041703C" w:rsidRDefault="00B75E72" w:rsidP="00BB3ADF">
            <w:pPr>
              <w:pStyle w:val="af1"/>
              <w:spacing w:before="60" w:beforeAutospacing="0" w:after="60"/>
              <w:ind w:left="70"/>
              <w:jc w:val="both"/>
              <w:rPr>
                <w:rtl/>
              </w:rPr>
            </w:pPr>
            <w:r>
              <w:t>25</w:t>
            </w:r>
            <w:r w:rsidR="00BD4483" w:rsidRPr="001E0AFE">
              <w:t>%</w:t>
            </w:r>
          </w:p>
        </w:tc>
      </w:tr>
      <w:tr w:rsidR="00BD4483" w:rsidRPr="001E0AFE" w:rsidTr="00F76F8B">
        <w:trPr>
          <w:cantSplit/>
          <w:jc w:val="center"/>
        </w:trPr>
        <w:tc>
          <w:tcPr>
            <w:tcW w:w="569" w:type="dxa"/>
          </w:tcPr>
          <w:p w:rsidR="00BD4483" w:rsidRPr="001E0AFE" w:rsidRDefault="00BD4483" w:rsidP="00BB3ADF">
            <w:pPr>
              <w:pStyle w:val="af1"/>
              <w:numPr>
                <w:ilvl w:val="0"/>
                <w:numId w:val="56"/>
              </w:numPr>
              <w:spacing w:before="60" w:beforeAutospacing="0" w:after="60"/>
              <w:ind w:left="0" w:firstLine="23"/>
              <w:jc w:val="both"/>
              <w:rPr>
                <w:rFonts w:cs="David"/>
                <w:rtl/>
              </w:rPr>
            </w:pPr>
          </w:p>
        </w:tc>
        <w:tc>
          <w:tcPr>
            <w:tcW w:w="927" w:type="dxa"/>
          </w:tcPr>
          <w:p w:rsidR="00BD4483" w:rsidRPr="001E0AFE" w:rsidRDefault="00B5051F" w:rsidP="00BB3ADF">
            <w:pPr>
              <w:pStyle w:val="af1"/>
              <w:spacing w:after="60"/>
              <w:jc w:val="both"/>
              <w:rPr>
                <w:rFonts w:cs="David"/>
                <w:rtl/>
              </w:rPr>
            </w:pPr>
            <w:r>
              <w:rPr>
                <w:rFonts w:cs="David" w:hint="cs"/>
                <w:rtl/>
              </w:rPr>
              <w:t>3.4.3</w:t>
            </w:r>
          </w:p>
        </w:tc>
        <w:tc>
          <w:tcPr>
            <w:tcW w:w="3980" w:type="dxa"/>
          </w:tcPr>
          <w:p w:rsidR="00BD4483" w:rsidRPr="001E0AFE" w:rsidRDefault="003167E2" w:rsidP="00BB3ADF">
            <w:pPr>
              <w:pStyle w:val="af1"/>
              <w:spacing w:after="60"/>
              <w:jc w:val="both"/>
              <w:rPr>
                <w:rFonts w:cs="David"/>
                <w:rtl/>
              </w:rPr>
            </w:pPr>
            <w:r>
              <w:rPr>
                <w:rFonts w:cs="David" w:hint="cs"/>
                <w:rtl/>
              </w:rPr>
              <w:t>יכולות ואיכות ה</w:t>
            </w:r>
            <w:r w:rsidR="00B5051F">
              <w:rPr>
                <w:rFonts w:cs="David" w:hint="cs"/>
                <w:rtl/>
              </w:rPr>
              <w:t>גיבוי ו</w:t>
            </w:r>
            <w:r>
              <w:rPr>
                <w:rFonts w:cs="David" w:hint="cs"/>
                <w:rtl/>
              </w:rPr>
              <w:t>ה</w:t>
            </w:r>
            <w:r w:rsidR="00B5051F">
              <w:rPr>
                <w:rFonts w:cs="David" w:hint="cs"/>
                <w:rtl/>
              </w:rPr>
              <w:t>שרידות</w:t>
            </w:r>
            <w:r>
              <w:rPr>
                <w:rFonts w:cs="David" w:hint="cs"/>
                <w:rtl/>
              </w:rPr>
              <w:t xml:space="preserve"> ברשת</w:t>
            </w:r>
          </w:p>
        </w:tc>
        <w:tc>
          <w:tcPr>
            <w:tcW w:w="1732" w:type="dxa"/>
          </w:tcPr>
          <w:p w:rsidR="00BD4483" w:rsidRPr="0041703C" w:rsidRDefault="00B75E72" w:rsidP="00BB3ADF">
            <w:pPr>
              <w:pStyle w:val="af1"/>
              <w:spacing w:before="60" w:beforeAutospacing="0" w:after="60"/>
              <w:ind w:left="70"/>
              <w:jc w:val="both"/>
              <w:rPr>
                <w:rtl/>
              </w:rPr>
            </w:pPr>
            <w:r>
              <w:t>25</w:t>
            </w:r>
            <w:r w:rsidR="00BD4483" w:rsidRPr="001E0AFE">
              <w:t>%</w:t>
            </w:r>
          </w:p>
        </w:tc>
      </w:tr>
      <w:tr w:rsidR="00940B81" w:rsidRPr="001E0AFE" w:rsidTr="00F76F8B">
        <w:trPr>
          <w:cantSplit/>
          <w:jc w:val="center"/>
        </w:trPr>
        <w:tc>
          <w:tcPr>
            <w:tcW w:w="569" w:type="dxa"/>
          </w:tcPr>
          <w:p w:rsidR="00940B81" w:rsidRPr="001E0AFE" w:rsidRDefault="00940B81" w:rsidP="00BB3ADF">
            <w:pPr>
              <w:pStyle w:val="af1"/>
              <w:numPr>
                <w:ilvl w:val="0"/>
                <w:numId w:val="56"/>
              </w:numPr>
              <w:spacing w:before="60" w:beforeAutospacing="0" w:after="60"/>
              <w:ind w:left="0" w:firstLine="23"/>
              <w:jc w:val="both"/>
              <w:rPr>
                <w:rFonts w:cs="David"/>
                <w:rtl/>
              </w:rPr>
            </w:pPr>
          </w:p>
        </w:tc>
        <w:tc>
          <w:tcPr>
            <w:tcW w:w="927" w:type="dxa"/>
          </w:tcPr>
          <w:p w:rsidR="00940B81" w:rsidRDefault="00940B81" w:rsidP="00BB3ADF">
            <w:pPr>
              <w:pStyle w:val="af1"/>
              <w:spacing w:after="60"/>
              <w:jc w:val="both"/>
              <w:rPr>
                <w:rFonts w:cs="David"/>
                <w:rtl/>
              </w:rPr>
            </w:pPr>
            <w:r>
              <w:rPr>
                <w:rFonts w:cs="David" w:hint="cs"/>
                <w:rtl/>
              </w:rPr>
              <w:t>3.5.5</w:t>
            </w:r>
          </w:p>
        </w:tc>
        <w:tc>
          <w:tcPr>
            <w:tcW w:w="3980" w:type="dxa"/>
          </w:tcPr>
          <w:p w:rsidR="00940B81" w:rsidRDefault="003167E2" w:rsidP="00BB3ADF">
            <w:pPr>
              <w:pStyle w:val="af1"/>
              <w:spacing w:after="60"/>
              <w:jc w:val="both"/>
              <w:rPr>
                <w:rFonts w:cs="David"/>
                <w:rtl/>
              </w:rPr>
            </w:pPr>
            <w:r>
              <w:rPr>
                <w:rFonts w:cs="David" w:hint="cs"/>
                <w:rtl/>
              </w:rPr>
              <w:t xml:space="preserve">יכולות ואיכות </w:t>
            </w:r>
            <w:r w:rsidR="00940B81">
              <w:rPr>
                <w:rFonts w:cs="David" w:hint="cs"/>
                <w:rtl/>
              </w:rPr>
              <w:t>ניטור הרשת</w:t>
            </w:r>
          </w:p>
        </w:tc>
        <w:tc>
          <w:tcPr>
            <w:tcW w:w="1732" w:type="dxa"/>
          </w:tcPr>
          <w:p w:rsidR="00940B81" w:rsidRPr="001E0AFE" w:rsidRDefault="0041703C" w:rsidP="00BB3ADF">
            <w:pPr>
              <w:pStyle w:val="af1"/>
              <w:spacing w:before="60" w:beforeAutospacing="0" w:after="60"/>
              <w:ind w:left="70"/>
              <w:jc w:val="both"/>
            </w:pPr>
            <w:r>
              <w:rPr>
                <w:rFonts w:hint="cs"/>
                <w:rtl/>
              </w:rPr>
              <w:t>1</w:t>
            </w:r>
            <w:r w:rsidR="0027103E">
              <w:rPr>
                <w:rFonts w:hint="cs"/>
                <w:rtl/>
              </w:rPr>
              <w:t>0</w:t>
            </w:r>
            <w:r>
              <w:rPr>
                <w:rFonts w:hint="cs"/>
                <w:rtl/>
              </w:rPr>
              <w:t>%</w:t>
            </w:r>
          </w:p>
        </w:tc>
      </w:tr>
      <w:tr w:rsidR="0027103E" w:rsidRPr="001E0AFE" w:rsidTr="00F76F8B">
        <w:trPr>
          <w:cantSplit/>
          <w:jc w:val="center"/>
        </w:trPr>
        <w:tc>
          <w:tcPr>
            <w:tcW w:w="569" w:type="dxa"/>
          </w:tcPr>
          <w:p w:rsidR="0027103E" w:rsidRPr="001E0AFE" w:rsidRDefault="0027103E" w:rsidP="00BB3ADF">
            <w:pPr>
              <w:pStyle w:val="af1"/>
              <w:numPr>
                <w:ilvl w:val="0"/>
                <w:numId w:val="56"/>
              </w:numPr>
              <w:spacing w:before="60" w:beforeAutospacing="0" w:after="60"/>
              <w:ind w:left="0" w:firstLine="23"/>
              <w:jc w:val="both"/>
              <w:rPr>
                <w:rFonts w:cs="David"/>
                <w:rtl/>
              </w:rPr>
            </w:pPr>
          </w:p>
        </w:tc>
        <w:tc>
          <w:tcPr>
            <w:tcW w:w="927" w:type="dxa"/>
          </w:tcPr>
          <w:p w:rsidR="0027103E" w:rsidRDefault="0027103E" w:rsidP="00BB3ADF">
            <w:pPr>
              <w:pStyle w:val="af1"/>
              <w:spacing w:after="60"/>
              <w:jc w:val="both"/>
              <w:rPr>
                <w:rFonts w:cs="David"/>
                <w:rtl/>
              </w:rPr>
            </w:pPr>
            <w:r>
              <w:rPr>
                <w:rFonts w:cs="David" w:hint="cs"/>
                <w:rtl/>
              </w:rPr>
              <w:t>4.6</w:t>
            </w:r>
          </w:p>
        </w:tc>
        <w:tc>
          <w:tcPr>
            <w:tcW w:w="3980" w:type="dxa"/>
          </w:tcPr>
          <w:p w:rsidR="0027103E" w:rsidRDefault="0027103E" w:rsidP="00BB3ADF">
            <w:pPr>
              <w:pStyle w:val="af1"/>
              <w:spacing w:after="60"/>
              <w:jc w:val="both"/>
              <w:rPr>
                <w:rFonts w:cs="David"/>
                <w:rtl/>
              </w:rPr>
            </w:pPr>
            <w:r>
              <w:rPr>
                <w:rFonts w:cs="David" w:hint="cs"/>
                <w:rtl/>
              </w:rPr>
              <w:t>אבטחת מידע</w:t>
            </w:r>
          </w:p>
        </w:tc>
        <w:tc>
          <w:tcPr>
            <w:tcW w:w="1732" w:type="dxa"/>
          </w:tcPr>
          <w:p w:rsidR="0027103E" w:rsidRDefault="0027103E" w:rsidP="00BB3ADF">
            <w:pPr>
              <w:pStyle w:val="af1"/>
              <w:spacing w:before="60" w:beforeAutospacing="0" w:after="60"/>
              <w:ind w:left="70"/>
              <w:jc w:val="both"/>
              <w:rPr>
                <w:rtl/>
              </w:rPr>
            </w:pPr>
            <w:r>
              <w:rPr>
                <w:rFonts w:hint="cs"/>
                <w:rtl/>
              </w:rPr>
              <w:t>15%</w:t>
            </w:r>
          </w:p>
        </w:tc>
      </w:tr>
      <w:tr w:rsidR="00BD4483" w:rsidRPr="001E0AFE" w:rsidTr="00F76F8B">
        <w:trPr>
          <w:cantSplit/>
          <w:jc w:val="center"/>
        </w:trPr>
        <w:tc>
          <w:tcPr>
            <w:tcW w:w="569" w:type="dxa"/>
          </w:tcPr>
          <w:p w:rsidR="00BD4483" w:rsidRPr="001E0AFE" w:rsidRDefault="00BD4483" w:rsidP="002F7EF8">
            <w:pPr>
              <w:pStyle w:val="af1"/>
              <w:spacing w:before="60" w:beforeAutospacing="0" w:after="60"/>
              <w:ind w:left="360"/>
              <w:jc w:val="both"/>
              <w:rPr>
                <w:rFonts w:cs="David"/>
                <w:rtl/>
              </w:rPr>
            </w:pPr>
          </w:p>
        </w:tc>
        <w:tc>
          <w:tcPr>
            <w:tcW w:w="927" w:type="dxa"/>
          </w:tcPr>
          <w:p w:rsidR="00BD4483" w:rsidRPr="001E0AFE" w:rsidRDefault="00BD4483" w:rsidP="00BB3ADF">
            <w:pPr>
              <w:pStyle w:val="af1"/>
              <w:spacing w:after="60"/>
              <w:jc w:val="both"/>
              <w:rPr>
                <w:rFonts w:cs="David"/>
                <w:b/>
                <w:bCs/>
                <w:rtl/>
              </w:rPr>
            </w:pPr>
            <w:r w:rsidRPr="001E0AFE">
              <w:rPr>
                <w:rFonts w:cs="David"/>
                <w:b/>
                <w:bCs/>
                <w:rtl/>
              </w:rPr>
              <w:t>סה"כ</w:t>
            </w:r>
          </w:p>
        </w:tc>
        <w:tc>
          <w:tcPr>
            <w:tcW w:w="3980" w:type="dxa"/>
          </w:tcPr>
          <w:p w:rsidR="00BD4483" w:rsidRPr="001E0AFE" w:rsidRDefault="00BD4483" w:rsidP="00BB3ADF">
            <w:pPr>
              <w:pStyle w:val="af1"/>
              <w:spacing w:after="60"/>
              <w:jc w:val="both"/>
              <w:rPr>
                <w:rFonts w:cs="David"/>
                <w:b/>
                <w:bCs/>
                <w:rtl/>
              </w:rPr>
            </w:pPr>
          </w:p>
        </w:tc>
        <w:tc>
          <w:tcPr>
            <w:tcW w:w="1732" w:type="dxa"/>
          </w:tcPr>
          <w:p w:rsidR="00BD4483" w:rsidRPr="001E0AFE" w:rsidRDefault="00DB2043" w:rsidP="00BB3ADF">
            <w:pPr>
              <w:pStyle w:val="af1"/>
              <w:spacing w:before="60" w:beforeAutospacing="0" w:after="60"/>
              <w:ind w:left="70"/>
              <w:jc w:val="both"/>
              <w:rPr>
                <w:rFonts w:cs="David"/>
                <w:rtl/>
              </w:rPr>
            </w:pPr>
            <w:r w:rsidRPr="001E0AFE">
              <w:fldChar w:fldCharType="begin"/>
            </w:r>
            <w:r w:rsidR="00BD4483" w:rsidRPr="001E0AFE">
              <w:instrText xml:space="preserve"> =SUM(ABOVE)*100 \# "0%" </w:instrText>
            </w:r>
            <w:r w:rsidRPr="001E0AFE">
              <w:fldChar w:fldCharType="separate"/>
            </w:r>
            <w:r w:rsidR="004C5DEC">
              <w:rPr>
                <w:noProof/>
              </w:rPr>
              <w:t>100</w:t>
            </w:r>
            <w:r w:rsidR="004C5DEC" w:rsidRPr="001E0AFE">
              <w:rPr>
                <w:noProof/>
              </w:rPr>
              <w:t>%</w:t>
            </w:r>
            <w:r w:rsidRPr="001E0AFE">
              <w:fldChar w:fldCharType="end"/>
            </w:r>
          </w:p>
        </w:tc>
      </w:tr>
    </w:tbl>
    <w:p w:rsidR="003167E2" w:rsidRPr="001E0AFE" w:rsidRDefault="003167E2" w:rsidP="00BB3ADF">
      <w:pPr>
        <w:pStyle w:val="41"/>
        <w:numPr>
          <w:ilvl w:val="3"/>
          <w:numId w:val="76"/>
        </w:numPr>
        <w:jc w:val="both"/>
        <w:rPr>
          <w:rtl/>
        </w:rPr>
      </w:pPr>
      <w:bookmarkStart w:id="86" w:name="_Ref383951188"/>
      <w:r w:rsidRPr="003167E2">
        <w:rPr>
          <w:rtl/>
        </w:rPr>
        <w:t>אופן חישוב ציון האיכות</w:t>
      </w:r>
    </w:p>
    <w:p w:rsidR="003167E2" w:rsidRPr="001E0AFE" w:rsidRDefault="003167E2" w:rsidP="00F069C5">
      <w:pPr>
        <w:pStyle w:val="52"/>
        <w:rPr>
          <w:rtl/>
        </w:rPr>
      </w:pPr>
      <w:r w:rsidRPr="001E0AFE">
        <w:rPr>
          <w:rtl/>
        </w:rPr>
        <w:t>הצעות המציעים שעמדו בדרישות הסף יבחנו על ידי צוות מקצועי שתמנה ועדת המכרזים.</w:t>
      </w:r>
    </w:p>
    <w:p w:rsidR="003167E2" w:rsidRPr="001E0AFE" w:rsidRDefault="003167E2" w:rsidP="002F7EF8">
      <w:pPr>
        <w:pStyle w:val="52"/>
        <w:rPr>
          <w:rtl/>
        </w:rPr>
      </w:pPr>
      <w:r w:rsidRPr="001E0AFE">
        <w:rPr>
          <w:rtl/>
        </w:rPr>
        <w:t>הצוות המקצועי ינקד כל אחד מהנושאים המפורטים לעיל</w:t>
      </w:r>
      <w:r w:rsidRPr="001E0AFE">
        <w:rPr>
          <w:rFonts w:hint="cs"/>
          <w:rtl/>
        </w:rPr>
        <w:t>, בהתאם למפ"ל שיקבע לפני הגשת ההצעות,</w:t>
      </w:r>
      <w:r w:rsidRPr="001E0AFE">
        <w:rPr>
          <w:rtl/>
        </w:rPr>
        <w:t xml:space="preserve"> תוך שימוש במקורות המידע הבאים (כולם או חלקם): נתונים שהוגשו על ידי המציע, ניסיון גופים ממשלתיים בעבודה עם המציע, חוות דעת יועצים, וכן כל מקור מידע אחר לפי שיקול דעתו של הצוות המקצועי ושל ועדת המכרזים.</w:t>
      </w:r>
    </w:p>
    <w:p w:rsidR="003167E2" w:rsidRPr="001E0AFE" w:rsidRDefault="003167E2" w:rsidP="00203741">
      <w:pPr>
        <w:pStyle w:val="52"/>
        <w:rPr>
          <w:rtl/>
        </w:rPr>
      </w:pPr>
      <w:r w:rsidRPr="001E0AFE">
        <w:rPr>
          <w:rtl/>
        </w:rPr>
        <w:t>לאחר מתן הניקוד בכל אחד מהנושאים, יחושב ניקוד האיכות הכולל של ההצעה על ידי סכימת הנקודות שצברה ההצעה בכל פרק.</w:t>
      </w:r>
    </w:p>
    <w:p w:rsidR="0029328C" w:rsidRDefault="003167E2">
      <w:pPr>
        <w:pStyle w:val="52"/>
        <w:rPr>
          <w:rtl/>
        </w:rPr>
      </w:pPr>
      <w:bookmarkStart w:id="87" w:name="_Ref383949439"/>
      <w:r w:rsidRPr="001E0AFE">
        <w:rPr>
          <w:rtl/>
        </w:rPr>
        <w:t>ניקוד איכות מינימלי</w:t>
      </w:r>
      <w:r w:rsidRPr="001E0AFE">
        <w:rPr>
          <w:rFonts w:hint="cs"/>
          <w:rtl/>
        </w:rPr>
        <w:t>:</w:t>
      </w:r>
      <w:bookmarkEnd w:id="87"/>
    </w:p>
    <w:p w:rsidR="003167E2" w:rsidRPr="001E0AFE" w:rsidRDefault="003167E2" w:rsidP="00BB3ADF">
      <w:pPr>
        <w:pStyle w:val="Normal4"/>
        <w:numPr>
          <w:ilvl w:val="0"/>
          <w:numId w:val="65"/>
        </w:numPr>
        <w:ind w:left="2520" w:hanging="270"/>
        <w:rPr>
          <w:rtl/>
        </w:rPr>
      </w:pPr>
      <w:r w:rsidRPr="001E0AFE">
        <w:rPr>
          <w:rtl/>
        </w:rPr>
        <w:t xml:space="preserve">ניקוד האיכות המינימלי הוא </w:t>
      </w:r>
      <w:r w:rsidRPr="001E0AFE">
        <w:rPr>
          <w:rFonts w:hint="cs"/>
          <w:rtl/>
        </w:rPr>
        <w:t>6</w:t>
      </w:r>
      <w:r w:rsidRPr="001E0AFE">
        <w:rPr>
          <w:rtl/>
        </w:rPr>
        <w:t>0 נקודות (מתוך 100)</w:t>
      </w:r>
      <w:r w:rsidRPr="001E0AFE">
        <w:rPr>
          <w:rFonts w:hint="cs"/>
          <w:rtl/>
        </w:rPr>
        <w:t>.</w:t>
      </w:r>
      <w:r w:rsidRPr="001E0AFE">
        <w:rPr>
          <w:rtl/>
        </w:rPr>
        <w:t xml:space="preserve">  </w:t>
      </w:r>
    </w:p>
    <w:p w:rsidR="003167E2" w:rsidRPr="001E0AFE" w:rsidRDefault="003167E2" w:rsidP="00BB3ADF">
      <w:pPr>
        <w:pStyle w:val="Normal4"/>
        <w:numPr>
          <w:ilvl w:val="0"/>
          <w:numId w:val="65"/>
        </w:numPr>
        <w:ind w:left="2520" w:hanging="270"/>
        <w:rPr>
          <w:rtl/>
        </w:rPr>
      </w:pPr>
      <w:r w:rsidRPr="001E0AFE">
        <w:rPr>
          <w:rtl/>
        </w:rPr>
        <w:t>הצעות שיזכו לניקוד נמוך מזה יפסלו מהמשך התמודדות במכרז.</w:t>
      </w:r>
    </w:p>
    <w:p w:rsidR="003167E2" w:rsidRPr="001E0AFE" w:rsidRDefault="003167E2" w:rsidP="00BB3ADF">
      <w:pPr>
        <w:pStyle w:val="Normal4"/>
        <w:numPr>
          <w:ilvl w:val="0"/>
          <w:numId w:val="65"/>
        </w:numPr>
        <w:ind w:left="2520" w:hanging="270"/>
        <w:rPr>
          <w:rtl/>
        </w:rPr>
      </w:pPr>
      <w:r w:rsidRPr="001E0AFE">
        <w:rPr>
          <w:rtl/>
        </w:rPr>
        <w:t xml:space="preserve">למרות האמור לעיל, במידה וכמות ההצעות העומדות בניקוד זה יהיה קטן משלוש (3) הצעות, יהיה רשאי, אך לא חייב, עורך המכרז לבחון את שלוש ההצעות בעלות הניקוד הגבוה ביותר, להעניק להן ציון איכות כאמור להלן, ולהעביר את כולן לשלב ב' של המכרז, לתיחור הדינאמי המקוון. </w:t>
      </w:r>
    </w:p>
    <w:p w:rsidR="003167E2" w:rsidRPr="001E0AFE" w:rsidRDefault="003167E2" w:rsidP="00F069C5">
      <w:pPr>
        <w:pStyle w:val="52"/>
      </w:pPr>
      <w:r w:rsidRPr="001E0AFE">
        <w:rPr>
          <w:rtl/>
        </w:rPr>
        <w:t>להצעות אשר עמדו בניקוד האיכות המינימלי, יוענק ציון איכות (בין 0-100) לכל הצעה ("</w:t>
      </w:r>
      <w:r w:rsidRPr="001E0AFE">
        <w:rPr>
          <w:b/>
          <w:bCs/>
          <w:rtl/>
        </w:rPr>
        <w:t>ציון האיכות</w:t>
      </w:r>
      <w:r w:rsidRPr="001E0AFE">
        <w:rPr>
          <w:rtl/>
        </w:rPr>
        <w:t xml:space="preserve">"). </w:t>
      </w:r>
    </w:p>
    <w:p w:rsidR="003167E2" w:rsidRPr="001E0AFE" w:rsidRDefault="003167E2" w:rsidP="00F069C5">
      <w:pPr>
        <w:pStyle w:val="52"/>
        <w:rPr>
          <w:rtl/>
        </w:rPr>
      </w:pPr>
      <w:r w:rsidRPr="001E0AFE">
        <w:rPr>
          <w:rFonts w:hint="cs"/>
          <w:rtl/>
        </w:rPr>
        <w:lastRenderedPageBreak/>
        <w:t>לאחר דירוג האיכות בכלל ההצעות</w:t>
      </w:r>
      <w:r w:rsidR="00EB2CD5">
        <w:rPr>
          <w:rFonts w:hint="cs"/>
          <w:rtl/>
        </w:rPr>
        <w:t xml:space="preserve"> במכרז</w:t>
      </w:r>
      <w:r w:rsidRPr="001E0AFE">
        <w:rPr>
          <w:rFonts w:hint="cs"/>
          <w:rtl/>
        </w:rPr>
        <w:t xml:space="preserve">, </w:t>
      </w:r>
      <w:r w:rsidRPr="001E0AFE">
        <w:rPr>
          <w:rtl/>
        </w:rPr>
        <w:t xml:space="preserve">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 </w:t>
      </w:r>
    </w:p>
    <w:p w:rsidR="003167E2" w:rsidRPr="001E0AFE" w:rsidRDefault="003167E2" w:rsidP="00BB3ADF">
      <w:pPr>
        <w:pStyle w:val="Normal4"/>
        <w:ind w:left="2250"/>
        <w:rPr>
          <w:rtl/>
        </w:rPr>
      </w:pPr>
      <w:r w:rsidRPr="001E0AFE">
        <w:rPr>
          <w:u w:val="single"/>
          <w:rtl/>
        </w:rPr>
        <w:t>ציון האיכות להצעה הנבחנת</w:t>
      </w:r>
      <w:r w:rsidRPr="001E0AFE">
        <w:rPr>
          <w:rtl/>
        </w:rPr>
        <w:t xml:space="preserve"> = ניקוד איכות ההצעה הנבחנת חלקי (÷) ניקוד איכות ההצעה שקיבלה את ציון האיכות הגבוה ביותר מבין כל ההצעות, כפול 100.</w:t>
      </w:r>
    </w:p>
    <w:p w:rsidR="003167E2" w:rsidRPr="001E0AFE" w:rsidRDefault="003167E2" w:rsidP="00BB3ADF">
      <w:pPr>
        <w:pStyle w:val="Normal4"/>
        <w:ind w:left="2250"/>
        <w:rPr>
          <w:rtl/>
        </w:rPr>
      </w:pPr>
      <w:r w:rsidRPr="001E0AFE">
        <w:rPr>
          <w:rtl/>
        </w:rPr>
        <w:t>לדוגמה, אם ניקוד ההצעה האיכותית ביותר הינו 90 וניקוד ההצעה הנבחנת הינו 72, אזי ציון האיכות של ההצעה הנבחנת יהיה</w:t>
      </w:r>
      <w:r w:rsidRPr="001E0AFE">
        <w:rPr>
          <w:rFonts w:hint="cs"/>
          <w:rtl/>
        </w:rPr>
        <w:t>:</w:t>
      </w:r>
    </w:p>
    <w:p w:rsidR="003167E2" w:rsidRPr="001E0AFE" w:rsidRDefault="003167E2" w:rsidP="00BB3ADF">
      <w:pPr>
        <w:pStyle w:val="Normal4"/>
        <w:ind w:left="2250"/>
        <w:rPr>
          <w:rtl/>
        </w:rPr>
      </w:pPr>
      <w:r w:rsidRPr="001E0AFE">
        <w:rPr>
          <w:rFonts w:hint="cs"/>
          <w:rtl/>
        </w:rPr>
        <w:t xml:space="preserve">80 נקודות = 100 </w:t>
      </w:r>
      <w:r w:rsidRPr="001E0AFE">
        <w:t>X</w:t>
      </w:r>
      <w:r w:rsidRPr="001E0AFE">
        <w:rPr>
          <w:rFonts w:hint="cs"/>
          <w:rtl/>
        </w:rPr>
        <w:t xml:space="preserve"> </w:t>
      </w:r>
      <w:r w:rsidRPr="001E0AFE">
        <w:t xml:space="preserve"> </w:t>
      </w:r>
      <w:r w:rsidRPr="001E0AFE">
        <w:rPr>
          <w:rFonts w:hint="cs"/>
          <w:rtl/>
        </w:rPr>
        <w:t xml:space="preserve">72/90 </w:t>
      </w:r>
    </w:p>
    <w:p w:rsidR="008411FC" w:rsidRPr="001E0AFE" w:rsidRDefault="008411FC" w:rsidP="00BB3ADF">
      <w:pPr>
        <w:pStyle w:val="3"/>
        <w:rPr>
          <w:rtl/>
        </w:rPr>
      </w:pPr>
      <w:bookmarkStart w:id="88" w:name="_Ref391934303"/>
      <w:r w:rsidRPr="001E0AFE">
        <w:rPr>
          <w:rtl/>
        </w:rPr>
        <w:t xml:space="preserve">שלב </w:t>
      </w:r>
      <w:r w:rsidR="003167E2">
        <w:rPr>
          <w:rFonts w:hint="cs"/>
          <w:rtl/>
        </w:rPr>
        <w:t>ב</w:t>
      </w:r>
      <w:r w:rsidRPr="001E0AFE">
        <w:rPr>
          <w:rtl/>
        </w:rPr>
        <w:t>' של המכרז – התיחור הדינאמי המקוון</w:t>
      </w:r>
      <w:bookmarkEnd w:id="86"/>
      <w:bookmarkEnd w:id="88"/>
    </w:p>
    <w:p w:rsidR="008411FC" w:rsidRPr="001E0AFE" w:rsidRDefault="008411FC" w:rsidP="00BB3ADF">
      <w:pPr>
        <w:pStyle w:val="4d"/>
        <w:jc w:val="both"/>
        <w:rPr>
          <w:rtl/>
        </w:rPr>
      </w:pPr>
      <w:r w:rsidRPr="001E0AFE">
        <w:rPr>
          <w:rFonts w:hint="cs"/>
          <w:rtl/>
        </w:rPr>
        <w:t>כללי</w:t>
      </w:r>
    </w:p>
    <w:p w:rsidR="008411FC" w:rsidRPr="001E0AFE" w:rsidRDefault="008411FC" w:rsidP="00F069C5">
      <w:pPr>
        <w:pStyle w:val="52"/>
        <w:rPr>
          <w:rtl/>
        </w:rPr>
      </w:pPr>
      <w:r w:rsidRPr="001E0AFE">
        <w:rPr>
          <w:rtl/>
        </w:rPr>
        <w:t xml:space="preserve">מציע אשר ועדת המכרזים מצאה כי הצעתו עומדת בתנאים ובדרישות המפורטים במכרז יקבל על כך הודעה בכתב מאת ועדת המכרזים ויוזמן על ידה להשתתף בשלב ב' של המכרז- שלב התיחור הדינאמי המקוון, אשר ייערך באתר המכרזים שכתובתו: </w:t>
      </w:r>
      <w:hyperlink r:id="rId11" w:history="1">
        <w:r w:rsidRPr="001E0AFE">
          <w:rPr>
            <w:rStyle w:val="Hyperlink"/>
            <w:rFonts w:cs="David"/>
          </w:rPr>
          <w:t>http://server.tender.gov.il</w:t>
        </w:r>
      </w:hyperlink>
      <w:r w:rsidRPr="001E0AFE">
        <w:rPr>
          <w:rtl/>
        </w:rPr>
        <w:t xml:space="preserve">. </w:t>
      </w:r>
    </w:p>
    <w:p w:rsidR="008411FC" w:rsidRPr="001E0AFE" w:rsidRDefault="008411FC" w:rsidP="00F069C5">
      <w:pPr>
        <w:pStyle w:val="52"/>
      </w:pPr>
      <w:bookmarkStart w:id="89" w:name="_Ref383952770"/>
      <w:r w:rsidRPr="001E0AFE">
        <w:rPr>
          <w:rtl/>
        </w:rPr>
        <w:t>על מועד התיחור תצא הודעה למציעים המאושרים טרם התיחור.</w:t>
      </w:r>
      <w:bookmarkEnd w:id="89"/>
    </w:p>
    <w:p w:rsidR="00824336" w:rsidRPr="001E0AFE" w:rsidRDefault="00824336" w:rsidP="00203741">
      <w:pPr>
        <w:pStyle w:val="52"/>
      </w:pPr>
      <w:r w:rsidRPr="001E0AFE">
        <w:rPr>
          <w:rFonts w:hint="cs"/>
          <w:rtl/>
        </w:rPr>
        <w:t>לאחר קבלת הודעה כאמור, וכתנאי להשתתפות ב</w:t>
      </w:r>
      <w:r w:rsidR="00BA7190" w:rsidRPr="001E0AFE">
        <w:rPr>
          <w:rFonts w:hint="cs"/>
          <w:rtl/>
        </w:rPr>
        <w:t>תיחור</w:t>
      </w:r>
      <w:r w:rsidRPr="001E0AFE">
        <w:rPr>
          <w:rFonts w:hint="cs"/>
          <w:rtl/>
        </w:rPr>
        <w:t xml:space="preserve"> המדומה המפור</w:t>
      </w:r>
      <w:r w:rsidR="00B6129C" w:rsidRPr="001E0AFE">
        <w:rPr>
          <w:rFonts w:hint="cs"/>
          <w:rtl/>
        </w:rPr>
        <w:t>ט</w:t>
      </w:r>
      <w:r w:rsidRPr="001E0AFE">
        <w:rPr>
          <w:rFonts w:hint="cs"/>
          <w:rtl/>
        </w:rPr>
        <w:t xml:space="preserve"> בסעיף </w:t>
      </w:r>
      <w:r w:rsidR="00E86BFE">
        <w:fldChar w:fldCharType="begin"/>
      </w:r>
      <w:r w:rsidR="00E86BFE">
        <w:instrText xml:space="preserve"> REF _Ref383951278 \r \h  \* MERGEFORMAT </w:instrText>
      </w:r>
      <w:r w:rsidR="00E86BFE">
        <w:fldChar w:fldCharType="separate"/>
      </w:r>
      <w:r w:rsidR="004C5DEC">
        <w:rPr>
          <w:cs/>
        </w:rPr>
        <w:t>‎</w:t>
      </w:r>
      <w:r w:rsidR="004C5DEC">
        <w:t>0.8.3.4</w:t>
      </w:r>
      <w:r w:rsidR="00E86BFE">
        <w:fldChar w:fldCharType="end"/>
      </w:r>
      <w:r w:rsidRPr="001E0AFE">
        <w:rPr>
          <w:rFonts w:hint="cs"/>
          <w:rtl/>
        </w:rPr>
        <w:t xml:space="preserve"> להלן, </w:t>
      </w:r>
      <w:r w:rsidRPr="001E0AFE">
        <w:rPr>
          <w:rtl/>
        </w:rPr>
        <w:t xml:space="preserve">יחתמו מורשי החתימה </w:t>
      </w:r>
      <w:r w:rsidRPr="001E0AFE">
        <w:rPr>
          <w:rFonts w:hint="cs"/>
          <w:rtl/>
        </w:rPr>
        <w:t>של המציע</w:t>
      </w:r>
      <w:r w:rsidRPr="001E0AFE">
        <w:rPr>
          <w:rtl/>
        </w:rPr>
        <w:t xml:space="preserve"> על </w:t>
      </w:r>
      <w:r w:rsidRPr="001E0AFE">
        <w:rPr>
          <w:rFonts w:hint="cs"/>
          <w:rtl/>
        </w:rPr>
        <w:t>הודעה בנוגע לנציגי המציע בתיחור</w:t>
      </w:r>
      <w:r w:rsidRPr="001E0AFE">
        <w:rPr>
          <w:rtl/>
        </w:rPr>
        <w:t xml:space="preserve"> הדינאמי המקוון על גבי </w:t>
      </w:r>
      <w:r w:rsidRPr="001E0AFE">
        <w:rPr>
          <w:rFonts w:hint="cs"/>
          <w:rtl/>
        </w:rPr>
        <w:t>ה</w:t>
      </w:r>
      <w:r w:rsidRPr="001E0AFE">
        <w:rPr>
          <w:rtl/>
        </w:rPr>
        <w:t xml:space="preserve">טופס </w:t>
      </w:r>
      <w:r w:rsidRPr="001E0AFE">
        <w:rPr>
          <w:rFonts w:hint="cs"/>
          <w:rtl/>
        </w:rPr>
        <w:t>שב</w:t>
      </w:r>
      <w:r w:rsidRPr="001E0AFE">
        <w:rPr>
          <w:rtl/>
        </w:rPr>
        <w:t xml:space="preserve">נספח </w:t>
      </w:r>
      <w:r w:rsidR="00477FFD" w:rsidRPr="001E0AFE">
        <w:rPr>
          <w:rFonts w:hint="cs"/>
          <w:rtl/>
        </w:rPr>
        <w:t>10</w:t>
      </w:r>
      <w:r w:rsidR="00B6129C" w:rsidRPr="001E0AFE">
        <w:rPr>
          <w:rFonts w:hint="cs"/>
          <w:rtl/>
        </w:rPr>
        <w:t>, וימסרו הטופס לעורך המכרז</w:t>
      </w:r>
      <w:r w:rsidRPr="001E0AFE">
        <w:rPr>
          <w:rtl/>
        </w:rPr>
        <w:t>.</w:t>
      </w:r>
    </w:p>
    <w:p w:rsidR="0029328C" w:rsidRDefault="008411FC">
      <w:pPr>
        <w:pStyle w:val="52"/>
      </w:pPr>
      <w:r w:rsidRPr="001E0AFE">
        <w:rPr>
          <w:rtl/>
        </w:rPr>
        <w:t>בעמוד הבית של אתר המכרזים (עמוד הפתוח לקהל הרחב), יופיע קישור לתיחור הדינאמי המקוון. באמצעות הקישור ניתן יהיה להיכנס לזירת המכרז הדינאמי המקוון ולהשתתף בו, וזאת לאחר זיהוי המשתתף כמפורט להלן.</w:t>
      </w:r>
    </w:p>
    <w:p w:rsidR="008411FC" w:rsidRPr="001E0AFE" w:rsidRDefault="008411FC" w:rsidP="00BB3ADF">
      <w:pPr>
        <w:pStyle w:val="4d"/>
        <w:jc w:val="both"/>
        <w:rPr>
          <w:rtl/>
        </w:rPr>
      </w:pPr>
      <w:r w:rsidRPr="001E0AFE">
        <w:rPr>
          <w:rtl/>
        </w:rPr>
        <w:t>אופן תמחור ההצעות</w:t>
      </w:r>
    </w:p>
    <w:p w:rsidR="008411FC" w:rsidRPr="001E0AFE" w:rsidRDefault="008411FC" w:rsidP="00BB3ADF">
      <w:pPr>
        <w:pStyle w:val="Normal3"/>
        <w:rPr>
          <w:rtl/>
        </w:rPr>
      </w:pPr>
      <w:r w:rsidRPr="001E0AFE">
        <w:rPr>
          <w:rtl/>
        </w:rPr>
        <w:lastRenderedPageBreak/>
        <w:t>לצורך הבאת הצעות המציעים למכנה משותף, וכדי לאפשר תחרות אמיתית בין המציעים יופעל מנגנון תיחור כמפורט להלן:</w:t>
      </w:r>
    </w:p>
    <w:p w:rsidR="008411FC" w:rsidRDefault="009459FD" w:rsidP="00F069C5">
      <w:pPr>
        <w:pStyle w:val="52"/>
      </w:pPr>
      <w:r w:rsidRPr="001E0AFE">
        <w:rPr>
          <w:rFonts w:hint="cs"/>
          <w:rtl/>
        </w:rPr>
        <w:t>במענה ל</w:t>
      </w:r>
      <w:r w:rsidR="008411FC" w:rsidRPr="001E0AFE">
        <w:rPr>
          <w:rtl/>
        </w:rPr>
        <w:t xml:space="preserve">פרק 5 </w:t>
      </w:r>
      <w:r w:rsidRPr="001E0AFE">
        <w:rPr>
          <w:rFonts w:hint="cs"/>
          <w:rtl/>
        </w:rPr>
        <w:t>המציע י</w:t>
      </w:r>
      <w:r w:rsidR="003167E2">
        <w:rPr>
          <w:rFonts w:hint="cs"/>
          <w:rtl/>
        </w:rPr>
        <w:t xml:space="preserve">סמן ברשימה המפרטת את כלל קווי הממשלה, את הקוים להם הוא מתחייב לתת מענה </w:t>
      </w:r>
      <w:r w:rsidR="00996D4C">
        <w:rPr>
          <w:rFonts w:hint="cs"/>
          <w:rtl/>
        </w:rPr>
        <w:t xml:space="preserve">מלא </w:t>
      </w:r>
      <w:r w:rsidR="003167E2">
        <w:rPr>
          <w:rFonts w:hint="cs"/>
          <w:rtl/>
        </w:rPr>
        <w:t>במסגרת הצעתו.</w:t>
      </w:r>
      <w:r w:rsidRPr="001E0AFE">
        <w:rPr>
          <w:rFonts w:hint="cs"/>
          <w:rtl/>
        </w:rPr>
        <w:t xml:space="preserve"> המענה יהיה על גבי </w:t>
      </w:r>
      <w:r w:rsidRPr="001E0AFE">
        <w:rPr>
          <w:rFonts w:hint="eastAsia"/>
          <w:rtl/>
        </w:rPr>
        <w:t>נספח</w:t>
      </w:r>
      <w:r w:rsidRPr="001E0AFE">
        <w:rPr>
          <w:rtl/>
        </w:rPr>
        <w:t xml:space="preserve"> 8</w:t>
      </w:r>
      <w:r w:rsidRPr="001E0AFE">
        <w:rPr>
          <w:rFonts w:hint="cs"/>
          <w:rtl/>
        </w:rPr>
        <w:t>.</w:t>
      </w:r>
    </w:p>
    <w:p w:rsidR="003167E2" w:rsidRPr="001E0AFE" w:rsidRDefault="003167E2" w:rsidP="00684124">
      <w:pPr>
        <w:pStyle w:val="52"/>
        <w:rPr>
          <w:rtl/>
        </w:rPr>
      </w:pPr>
      <w:r>
        <w:rPr>
          <w:rFonts w:hint="cs"/>
          <w:rtl/>
        </w:rPr>
        <w:t xml:space="preserve">מענה זה הינו מחייב ובמידה ולא יוכל הזוכה לתת מענה לקו, לאחר תום תקופת ההיערכות יהיה רשאי עורך המכרז לקבל את השירות מספק אחר תוך חיוב הזוכה בפער התשלומים </w:t>
      </w:r>
      <w:r w:rsidR="00D04259">
        <w:rPr>
          <w:rFonts w:hint="cs"/>
          <w:rtl/>
        </w:rPr>
        <w:t>.</w:t>
      </w:r>
    </w:p>
    <w:p w:rsidR="008411FC" w:rsidRPr="001E0AFE" w:rsidRDefault="002A491F" w:rsidP="00F069C5">
      <w:pPr>
        <w:pStyle w:val="52"/>
      </w:pPr>
      <w:r>
        <w:rPr>
          <w:rFonts w:hint="cs"/>
          <w:rtl/>
        </w:rPr>
        <w:t>עורך המכרז ישלים את עלות השירות לממשלה של הקווים להם לא התחייב המציע לתת שירות. עלות זו תחושב על פי העלות הממוצעת לממשלה של קבלת השירות בפועל מחברת בזק</w:t>
      </w:r>
      <w:r w:rsidR="008411FC" w:rsidRPr="001E0AFE">
        <w:rPr>
          <w:rtl/>
        </w:rPr>
        <w:t>.</w:t>
      </w:r>
    </w:p>
    <w:p w:rsidR="003827FC" w:rsidRPr="001E0AFE" w:rsidRDefault="008411FC" w:rsidP="00203741">
      <w:pPr>
        <w:pStyle w:val="52"/>
      </w:pPr>
      <w:r w:rsidRPr="001E0AFE">
        <w:rPr>
          <w:rFonts w:hint="cs"/>
          <w:rtl/>
        </w:rPr>
        <w:t xml:space="preserve">ביחס לכל </w:t>
      </w:r>
      <w:r w:rsidRPr="001E0AFE">
        <w:rPr>
          <w:rtl/>
        </w:rPr>
        <w:t xml:space="preserve">הצעה </w:t>
      </w:r>
      <w:r w:rsidRPr="001E0AFE">
        <w:rPr>
          <w:rFonts w:hint="cs"/>
          <w:rtl/>
        </w:rPr>
        <w:t>שאושרה לעבור לשלב ה</w:t>
      </w:r>
      <w:r w:rsidRPr="001E0AFE">
        <w:rPr>
          <w:rtl/>
        </w:rPr>
        <w:t xml:space="preserve">תיחור הדינאמי המקוון, יסכם עורך המכרז </w:t>
      </w:r>
      <w:r w:rsidRPr="001E0AFE">
        <w:rPr>
          <w:rFonts w:hint="cs"/>
          <w:rtl/>
        </w:rPr>
        <w:t xml:space="preserve">את מחיר ההצעה לפי מודל הייחוס, </w:t>
      </w:r>
      <w:r w:rsidR="002A491F">
        <w:rPr>
          <w:rFonts w:hint="cs"/>
          <w:rtl/>
        </w:rPr>
        <w:t>(מחיר השירותים המוצעים במחירי הפתיחה, ומחיר עלות השלמת השירות, באם ישנו)</w:t>
      </w:r>
      <w:r w:rsidRPr="001E0AFE">
        <w:rPr>
          <w:rFonts w:hint="cs"/>
          <w:rtl/>
        </w:rPr>
        <w:t xml:space="preserve"> ("</w:t>
      </w:r>
      <w:r w:rsidRPr="001E0AFE">
        <w:rPr>
          <w:rFonts w:hint="cs"/>
          <w:b/>
          <w:bCs/>
          <w:rtl/>
        </w:rPr>
        <w:t>מחיר מודל הייחוס</w:t>
      </w:r>
      <w:r w:rsidRPr="001E0AFE">
        <w:rPr>
          <w:rFonts w:hint="cs"/>
          <w:rtl/>
        </w:rPr>
        <w:t xml:space="preserve">"). </w:t>
      </w:r>
    </w:p>
    <w:p w:rsidR="0029328C" w:rsidRDefault="008411FC">
      <w:pPr>
        <w:pStyle w:val="52"/>
        <w:rPr>
          <w:rtl/>
        </w:rPr>
      </w:pPr>
      <w:r w:rsidRPr="001E0AFE">
        <w:rPr>
          <w:rFonts w:hint="cs"/>
          <w:rtl/>
        </w:rPr>
        <w:t>מחיר מודל הייחוס יחושב בשקלים חדשים</w:t>
      </w:r>
      <w:r w:rsidR="002A491F">
        <w:rPr>
          <w:rFonts w:hint="cs"/>
          <w:rtl/>
        </w:rPr>
        <w:t xml:space="preserve"> ויכלול </w:t>
      </w:r>
      <w:r w:rsidRPr="001E0AFE">
        <w:rPr>
          <w:rFonts w:hint="cs"/>
          <w:rtl/>
        </w:rPr>
        <w:t>מע"מ כדין, ככל שהמציע מחוייב בגביית מע"מ.</w:t>
      </w:r>
      <w:r w:rsidRPr="001E0AFE">
        <w:rPr>
          <w:rtl/>
        </w:rPr>
        <w:t xml:space="preserve"> סיכום זה יועבר למציעים לצורך בקרה ואישור שסיכום זה משקף נכונה את הצעתם. יובהר כי מדובר </w:t>
      </w:r>
      <w:r w:rsidRPr="001E0AFE">
        <w:rPr>
          <w:rFonts w:hint="cs"/>
          <w:rtl/>
        </w:rPr>
        <w:t xml:space="preserve">בחישוב טכני </w:t>
      </w:r>
      <w:r w:rsidRPr="001E0AFE">
        <w:rPr>
          <w:rtl/>
        </w:rPr>
        <w:t>ולא תינתן למציעים במכרז כל אפשרות לשנות פרט מפרטי הצעתם.</w:t>
      </w:r>
    </w:p>
    <w:p w:rsidR="0029328C" w:rsidRDefault="008411FC">
      <w:pPr>
        <w:pStyle w:val="52"/>
      </w:pPr>
      <w:r w:rsidRPr="001E0AFE">
        <w:rPr>
          <w:rtl/>
        </w:rPr>
        <w:t xml:space="preserve">סיכום זה בדבר </w:t>
      </w:r>
      <w:r w:rsidRPr="001E0AFE">
        <w:rPr>
          <w:rFonts w:hint="cs"/>
          <w:rtl/>
        </w:rPr>
        <w:t>מחיר מודל הייחוס</w:t>
      </w:r>
      <w:r w:rsidRPr="001E0AFE">
        <w:rPr>
          <w:rtl/>
        </w:rPr>
        <w:t xml:space="preserve"> יהווה את הצעת הפתיחה של כל הצעה לתיחור הדינאמי המקוון.</w:t>
      </w:r>
    </w:p>
    <w:p w:rsidR="0029328C" w:rsidRDefault="008411FC">
      <w:pPr>
        <w:pStyle w:val="52"/>
      </w:pPr>
      <w:r w:rsidRPr="001E0AFE">
        <w:rPr>
          <w:rFonts w:hint="cs"/>
          <w:rtl/>
        </w:rPr>
        <w:t>במסגרת הליך התיחור הדינאמי</w:t>
      </w:r>
      <w:r w:rsidRPr="001E0AFE">
        <w:rPr>
          <w:rtl/>
        </w:rPr>
        <w:t xml:space="preserve"> </w:t>
      </w:r>
      <w:r w:rsidRPr="001E0AFE">
        <w:rPr>
          <w:rFonts w:hint="cs"/>
          <w:rtl/>
        </w:rPr>
        <w:t xml:space="preserve">המקוון, יציעו הספקים המאושרים </w:t>
      </w:r>
      <w:r w:rsidR="002A491F">
        <w:rPr>
          <w:rFonts w:hint="cs"/>
          <w:rtl/>
        </w:rPr>
        <w:t>מחירים הולכים ויורדים לכל אחד מהשירותים הנדרשים</w:t>
      </w:r>
      <w:r w:rsidRPr="001E0AFE">
        <w:rPr>
          <w:rFonts w:hint="cs"/>
          <w:rtl/>
        </w:rPr>
        <w:t xml:space="preserve">, וכן יתמחרו תוספות שונות (שאינם חלק ממודל הייחוס) כגון עלות </w:t>
      </w:r>
      <w:r w:rsidR="002A491F">
        <w:rPr>
          <w:rFonts w:hint="cs"/>
          <w:rtl/>
        </w:rPr>
        <w:t>שירותים מיוחדים</w:t>
      </w:r>
      <w:r w:rsidRPr="001E0AFE">
        <w:rPr>
          <w:rFonts w:hint="cs"/>
          <w:rtl/>
        </w:rPr>
        <w:t>, הכל כמפורט בפרק 5.</w:t>
      </w:r>
    </w:p>
    <w:p w:rsidR="0029328C" w:rsidRDefault="008411FC">
      <w:pPr>
        <w:pStyle w:val="52"/>
      </w:pPr>
      <w:r w:rsidRPr="001E0AFE">
        <w:rPr>
          <w:rtl/>
        </w:rPr>
        <w:t xml:space="preserve">יובהר, כי כל המחירים המוצעים על ידי המציעים, לרבות בשלב התיחור הדינאמי המקוון, יהיו סופיים ויכללו את כל מרכיבי העלות בכדי לספק את השירותים המבוקשים. </w:t>
      </w:r>
    </w:p>
    <w:p w:rsidR="0029328C" w:rsidRDefault="008411FC" w:rsidP="00684124">
      <w:pPr>
        <w:pStyle w:val="52"/>
      </w:pPr>
      <w:bookmarkStart w:id="90" w:name="_Ref383949409"/>
      <w:r w:rsidRPr="001E0AFE">
        <w:rPr>
          <w:rFonts w:hint="cs"/>
          <w:rtl/>
        </w:rPr>
        <w:lastRenderedPageBreak/>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ה</w:t>
      </w:r>
      <w:r w:rsidR="002A491F">
        <w:rPr>
          <w:rFonts w:hint="cs"/>
          <w:rtl/>
        </w:rPr>
        <w:t>כפלת מחיר כל אחד מהשירותים הנדרשים בכמות לה המציע המאושר התחייב לספק, בתוספת עלות השלמת השירות לכלל הממשלה</w:t>
      </w:r>
      <w:r w:rsidRPr="001E0AFE">
        <w:rPr>
          <w:rFonts w:hint="cs"/>
          <w:rtl/>
        </w:rPr>
        <w:t xml:space="preserve"> ("</w:t>
      </w:r>
      <w:r w:rsidRPr="001E0AFE">
        <w:rPr>
          <w:rFonts w:hint="cs"/>
          <w:b/>
          <w:bCs/>
          <w:rtl/>
        </w:rPr>
        <w:t>המחיר המשוקלל של ההצעה</w:t>
      </w:r>
      <w:r w:rsidRPr="001E0AFE">
        <w:rPr>
          <w:rFonts w:hint="cs"/>
          <w:rtl/>
        </w:rPr>
        <w:t>").</w:t>
      </w:r>
      <w:bookmarkEnd w:id="90"/>
      <w:r w:rsidRPr="001E0AFE">
        <w:rPr>
          <w:rtl/>
        </w:rPr>
        <w:t xml:space="preserve"> </w:t>
      </w:r>
    </w:p>
    <w:p w:rsidR="0029328C" w:rsidRDefault="008411FC">
      <w:pPr>
        <w:pStyle w:val="52"/>
      </w:pPr>
      <w:r w:rsidRPr="001E0AFE">
        <w:rPr>
          <w:rtl/>
        </w:rPr>
        <w:t xml:space="preserve">לאחר כל שינוי בהצעת המציע בשלב התיחור הדינאמי המקוון, יחושב המחיר המשוקלל של ההצעה </w:t>
      </w:r>
      <w:r w:rsidRPr="001E0AFE">
        <w:rPr>
          <w:rFonts w:hint="cs"/>
          <w:rtl/>
        </w:rPr>
        <w:t>כאמור לעיל</w:t>
      </w:r>
      <w:r w:rsidRPr="001E0AFE">
        <w:rPr>
          <w:rtl/>
        </w:rPr>
        <w:t>, ו</w:t>
      </w:r>
      <w:r w:rsidR="005F0AA0" w:rsidRPr="001E0AFE">
        <w:rPr>
          <w:rFonts w:hint="cs"/>
          <w:rtl/>
        </w:rPr>
        <w:t>בהתאם לכך יחושב ציון המחיר וציון ההצעה</w:t>
      </w:r>
      <w:r w:rsidR="009F753B" w:rsidRPr="001E0AFE">
        <w:rPr>
          <w:rFonts w:hint="cs"/>
          <w:rtl/>
        </w:rPr>
        <w:t xml:space="preserve"> </w:t>
      </w:r>
      <w:r w:rsidRPr="001E0AFE">
        <w:rPr>
          <w:rtl/>
        </w:rPr>
        <w:t>ל</w:t>
      </w:r>
      <w:r w:rsidR="005F0AA0" w:rsidRPr="001E0AFE">
        <w:rPr>
          <w:rFonts w:hint="cs"/>
          <w:rtl/>
        </w:rPr>
        <w:t>פי ה</w:t>
      </w:r>
      <w:r w:rsidRPr="001E0AFE">
        <w:rPr>
          <w:rtl/>
        </w:rPr>
        <w:t>נוסח</w:t>
      </w:r>
      <w:r w:rsidR="005F0AA0" w:rsidRPr="001E0AFE">
        <w:rPr>
          <w:rFonts w:hint="cs"/>
          <w:rtl/>
        </w:rPr>
        <w:t>אות</w:t>
      </w:r>
      <w:r w:rsidRPr="001E0AFE">
        <w:rPr>
          <w:rtl/>
        </w:rPr>
        <w:t xml:space="preserve"> שבסע</w:t>
      </w:r>
      <w:r w:rsidR="000C4A41" w:rsidRPr="001E0AFE">
        <w:rPr>
          <w:rFonts w:hint="cs"/>
          <w:rtl/>
        </w:rPr>
        <w:t xml:space="preserve">יפים </w:t>
      </w:r>
      <w:r w:rsidR="00E86BFE">
        <w:fldChar w:fldCharType="begin"/>
      </w:r>
      <w:r w:rsidR="00E86BFE">
        <w:instrText xml:space="preserve"> REF _Ref383951251 \r \h  \* MERGEFORMAT </w:instrText>
      </w:r>
      <w:r w:rsidR="00E86BFE">
        <w:fldChar w:fldCharType="separate"/>
      </w:r>
      <w:r w:rsidR="002A491F">
        <w:rPr>
          <w:cs/>
        </w:rPr>
        <w:t>‎</w:t>
      </w:r>
      <w:r w:rsidR="002A491F">
        <w:t>0.8.3.5</w:t>
      </w:r>
      <w:r w:rsidR="00E86BFE">
        <w:fldChar w:fldCharType="end"/>
      </w:r>
      <w:r w:rsidR="000C4A41" w:rsidRPr="001E0AFE">
        <w:rPr>
          <w:rFonts w:hint="cs"/>
          <w:rtl/>
        </w:rPr>
        <w:t xml:space="preserve"> ו-</w:t>
      </w:r>
      <w:r w:rsidR="00E86BFE">
        <w:fldChar w:fldCharType="begin"/>
      </w:r>
      <w:r w:rsidR="00E86BFE">
        <w:instrText xml:space="preserve"> REF _Ref383949489 \r \h  \* MERGEFORMAT </w:instrText>
      </w:r>
      <w:r w:rsidR="00E86BFE">
        <w:fldChar w:fldCharType="separate"/>
      </w:r>
      <w:r w:rsidR="002A491F">
        <w:rPr>
          <w:cs/>
        </w:rPr>
        <w:t>‎</w:t>
      </w:r>
      <w:r w:rsidR="002A491F">
        <w:t>0.8.4</w:t>
      </w:r>
      <w:r w:rsidR="00E86BFE">
        <w:fldChar w:fldCharType="end"/>
      </w:r>
      <w:r w:rsidR="005F0AA0" w:rsidRPr="001E0AFE">
        <w:rPr>
          <w:rFonts w:hint="cs"/>
          <w:rtl/>
        </w:rPr>
        <w:t>, וההצעה תושווה להצעות האחרות</w:t>
      </w:r>
      <w:r w:rsidRPr="001E0AFE">
        <w:rPr>
          <w:rtl/>
        </w:rPr>
        <w:t>.</w:t>
      </w:r>
    </w:p>
    <w:p w:rsidR="0029328C" w:rsidRDefault="008411FC">
      <w:pPr>
        <w:pStyle w:val="52"/>
      </w:pPr>
      <w:r w:rsidRPr="001E0AFE">
        <w:rPr>
          <w:rFonts w:hint="cs"/>
          <w:rtl/>
        </w:rPr>
        <w:t xml:space="preserve">כללי התיחור הדינאמי המקוון מפורטים </w:t>
      </w:r>
      <w:r w:rsidR="004A3F95" w:rsidRPr="001E0AFE">
        <w:rPr>
          <w:rFonts w:hint="cs"/>
          <w:rtl/>
        </w:rPr>
        <w:t>בנספח</w:t>
      </w:r>
      <w:r w:rsidRPr="001E0AFE">
        <w:rPr>
          <w:rFonts w:hint="cs"/>
          <w:rtl/>
        </w:rPr>
        <w:t xml:space="preserve"> </w:t>
      </w:r>
      <w:r w:rsidR="001F33C6" w:rsidRPr="001E0AFE">
        <w:rPr>
          <w:rFonts w:hint="cs"/>
          <w:rtl/>
        </w:rPr>
        <w:t>9</w:t>
      </w:r>
      <w:r w:rsidRPr="001E0AFE">
        <w:rPr>
          <w:rFonts w:hint="cs"/>
          <w:rtl/>
        </w:rPr>
        <w:t>.</w:t>
      </w:r>
    </w:p>
    <w:p w:rsidR="0029328C" w:rsidRDefault="008411FC" w:rsidP="00E86BFE">
      <w:pPr>
        <w:pStyle w:val="52"/>
      </w:pPr>
      <w:r w:rsidRPr="001E0AFE">
        <w:rPr>
          <w:rFonts w:hint="cs"/>
          <w:rtl/>
        </w:rPr>
        <w:t>עורך המכרז יראה בחומרה הגשת הצעות תכסיסניו</w:t>
      </w:r>
      <w:r w:rsidRPr="001E0AFE">
        <w:rPr>
          <w:rFonts w:hint="eastAsia"/>
          <w:rtl/>
        </w:rPr>
        <w:t>ת</w:t>
      </w:r>
      <w:r w:rsidRPr="001E0AFE">
        <w:rPr>
          <w:rFonts w:hint="cs"/>
          <w:rtl/>
        </w:rPr>
        <w:t xml:space="preserve"> </w:t>
      </w:r>
      <w:r w:rsidR="003827FC" w:rsidRPr="001E0AFE">
        <w:rPr>
          <w:rFonts w:hint="cs"/>
          <w:rtl/>
        </w:rPr>
        <w:t xml:space="preserve">(למשל, הצעות </w:t>
      </w:r>
      <w:r w:rsidRPr="001E0AFE">
        <w:rPr>
          <w:rFonts w:hint="cs"/>
          <w:rtl/>
        </w:rPr>
        <w:t>הכוללות מחירים/הנחות חריגות לפריטים</w:t>
      </w:r>
      <w:r w:rsidR="003827FC" w:rsidRPr="001E0AFE">
        <w:rPr>
          <w:rFonts w:hint="cs"/>
          <w:rtl/>
        </w:rPr>
        <w:t>)</w:t>
      </w:r>
      <w:r w:rsidRPr="001E0AFE">
        <w:rPr>
          <w:rFonts w:hint="cs"/>
          <w:rtl/>
        </w:rPr>
        <w:t>, הן בהתייחס להצעת המציע עצמו והן להצעות מציעים אחרים או לאומדן עורך המכרז, וכן בכל מקרה של פעולה שלא בתום לב. במקרה זה עורך המכרז יהיה רשאי להוציא המציע מרשימת המציעים המאושרים במכרז ולחלט הערבות הבנקאית שהגיש.</w:t>
      </w:r>
    </w:p>
    <w:p w:rsidR="004F4F94" w:rsidRPr="001E0AFE" w:rsidRDefault="004F4F94" w:rsidP="00BB3ADF">
      <w:pPr>
        <w:pStyle w:val="4d"/>
        <w:jc w:val="both"/>
        <w:rPr>
          <w:rtl/>
        </w:rPr>
      </w:pPr>
      <w:r w:rsidRPr="001E0AFE">
        <w:rPr>
          <w:rtl/>
        </w:rPr>
        <w:t>כרטיס חכם</w:t>
      </w:r>
    </w:p>
    <w:p w:rsidR="004F4F94" w:rsidRPr="001E0AFE" w:rsidRDefault="004F4F94" w:rsidP="00F069C5">
      <w:pPr>
        <w:pStyle w:val="52"/>
        <w:rPr>
          <w:rtl/>
        </w:rPr>
      </w:pPr>
      <w:r w:rsidRPr="001E0AFE">
        <w:rPr>
          <w:rtl/>
        </w:rPr>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1E0AFE">
        <w:t xml:space="preserve">Id Personal </w:t>
      </w:r>
      <w:r w:rsidRPr="001E0AFE">
        <w:rPr>
          <w:rtl/>
        </w:rPr>
        <w:t xml:space="preserve"> ובאמצעות הזנת הסיסמה האישית של בעל הכרטיס (</w:t>
      </w:r>
      <w:r w:rsidRPr="001E0AFE">
        <w:t>PIN – Personal Identification Number</w:t>
      </w:r>
      <w:r w:rsidRPr="001E0AFE">
        <w:rPr>
          <w:rtl/>
        </w:rPr>
        <w:t xml:space="preserve">). </w:t>
      </w:r>
    </w:p>
    <w:p w:rsidR="004F4F94" w:rsidRPr="001E0AFE" w:rsidRDefault="004F4F94" w:rsidP="00F069C5">
      <w:pPr>
        <w:pStyle w:val="52"/>
        <w:rPr>
          <w:rtl/>
        </w:rPr>
      </w:pPr>
      <w:r w:rsidRPr="001E0AFE">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rsidR="004F4F94" w:rsidRPr="001E0AFE" w:rsidRDefault="004F4F94" w:rsidP="00203741">
      <w:pPr>
        <w:pStyle w:val="52"/>
        <w:rPr>
          <w:rtl/>
        </w:rPr>
      </w:pPr>
      <w:r w:rsidRPr="001E0AFE">
        <w:rPr>
          <w:rtl/>
        </w:rPr>
        <w:lastRenderedPageBreak/>
        <w:t>עם קבלת הכרטיסים החכמים יחתמו מורשי החתימה מטעם המציע על אישור בדבר קבלת הכרטיס החכם ובדבר נכונות הפרטים האישיים המופיעים עליהם.</w:t>
      </w:r>
    </w:p>
    <w:p w:rsidR="004F4F94" w:rsidRPr="001E0AFE" w:rsidRDefault="004F4F94" w:rsidP="00BB3ADF">
      <w:pPr>
        <w:pStyle w:val="4d"/>
        <w:jc w:val="both"/>
        <w:rPr>
          <w:rtl/>
        </w:rPr>
      </w:pPr>
      <w:bookmarkStart w:id="91" w:name="_Ref383951278"/>
      <w:r w:rsidRPr="001E0AFE">
        <w:rPr>
          <w:rtl/>
        </w:rPr>
        <w:t>תיחור מדמה</w:t>
      </w:r>
      <w:bookmarkEnd w:id="91"/>
    </w:p>
    <w:p w:rsidR="004F4F94" w:rsidRPr="001E0AFE" w:rsidRDefault="004F4F94" w:rsidP="00F069C5">
      <w:pPr>
        <w:pStyle w:val="52"/>
      </w:pPr>
      <w:r w:rsidRPr="001E0AFE">
        <w:rPr>
          <w:rtl/>
        </w:rPr>
        <w:t xml:space="preserve">עורך המכרז יתאם עם כל המציעים המאושרים מועד שבו ייערך תיחור דינאמי מקוון מדמה, שבמסגרתו יתרגלו המציעים המאושרים את השימוש במערכת התיחור הדינאמי המקוון בהתאם לכללים המפורטים לעיל. </w:t>
      </w:r>
      <w:r w:rsidRPr="001E0AFE">
        <w:rPr>
          <w:b/>
          <w:bCs/>
          <w:rtl/>
        </w:rPr>
        <w:t>המפגש יהיה וירטואלי. הודעה על המועד תינתן לכל הספקים המאושרים לפחות</w:t>
      </w:r>
      <w:r w:rsidR="004B116B">
        <w:rPr>
          <w:rFonts w:hint="cs"/>
          <w:b/>
          <w:bCs/>
          <w:rtl/>
        </w:rPr>
        <w:t xml:space="preserve"> </w:t>
      </w:r>
      <w:r w:rsidR="008B7805">
        <w:rPr>
          <w:rFonts w:hint="cs"/>
          <w:b/>
          <w:bCs/>
          <w:rtl/>
        </w:rPr>
        <w:t>שבעה</w:t>
      </w:r>
      <w:r w:rsidR="008B7805" w:rsidRPr="001E0AFE">
        <w:rPr>
          <w:b/>
          <w:bCs/>
          <w:rtl/>
        </w:rPr>
        <w:t xml:space="preserve"> </w:t>
      </w:r>
      <w:r w:rsidRPr="001E0AFE">
        <w:rPr>
          <w:b/>
          <w:bCs/>
          <w:rtl/>
        </w:rPr>
        <w:t>ימים מראש</w:t>
      </w:r>
      <w:r w:rsidRPr="001E0AFE">
        <w:rPr>
          <w:rtl/>
        </w:rPr>
        <w:t>.</w:t>
      </w:r>
    </w:p>
    <w:p w:rsidR="004F4F94" w:rsidRPr="001E0AFE" w:rsidRDefault="004F4F94" w:rsidP="00F069C5">
      <w:pPr>
        <w:pStyle w:val="52"/>
        <w:rPr>
          <w:rtl/>
        </w:rPr>
      </w:pPr>
      <w:r w:rsidRPr="001E0AFE">
        <w:rPr>
          <w:rtl/>
        </w:rPr>
        <w:t xml:space="preserve">ההשתתפות במכרז המדמה הינה חובה למציעים המאושרים, וזאת על מנת להבטיח התנהלות תקינה של התיחור. חובת ההשתתפות היא על המוסמכים מטעם המציע המאושר. </w:t>
      </w:r>
      <w:r w:rsidRPr="001E0AFE">
        <w:rPr>
          <w:b/>
          <w:bCs/>
          <w:rtl/>
        </w:rPr>
        <w:t>יובהר כי השתתפות בתיחור המדמה הינה תנאי להשתתפות בתיחור הדינאמי המקוון</w:t>
      </w:r>
      <w:r w:rsidRPr="001E0AFE">
        <w:rPr>
          <w:rtl/>
        </w:rPr>
        <w:t xml:space="preserve">. </w:t>
      </w:r>
    </w:p>
    <w:p w:rsidR="004F4F94" w:rsidRPr="001E0AFE" w:rsidRDefault="004F4F94" w:rsidP="00BB3ADF">
      <w:pPr>
        <w:pStyle w:val="4d"/>
        <w:jc w:val="both"/>
        <w:rPr>
          <w:rtl/>
        </w:rPr>
      </w:pPr>
      <w:bookmarkStart w:id="92" w:name="_Ref383951251"/>
      <w:r w:rsidRPr="001E0AFE">
        <w:rPr>
          <w:rtl/>
        </w:rPr>
        <w:t>חישוב ציון המחיר</w:t>
      </w:r>
      <w:bookmarkEnd w:id="92"/>
    </w:p>
    <w:p w:rsidR="004F4F94" w:rsidRPr="001E0AFE" w:rsidRDefault="004F4F94" w:rsidP="00F069C5">
      <w:pPr>
        <w:pStyle w:val="52"/>
        <w:numPr>
          <w:ilvl w:val="0"/>
          <w:numId w:val="0"/>
        </w:numPr>
        <w:ind w:left="1620"/>
        <w:rPr>
          <w:rtl/>
        </w:rPr>
      </w:pPr>
      <w:r w:rsidRPr="001E0AFE">
        <w:rPr>
          <w:rtl/>
        </w:rPr>
        <w:t>מ</w:t>
      </w:r>
      <w:r w:rsidRPr="001E0AFE">
        <w:rPr>
          <w:rFonts w:hint="cs"/>
          <w:rtl/>
        </w:rPr>
        <w:t>ה</w:t>
      </w:r>
      <w:r w:rsidRPr="001E0AFE">
        <w:rPr>
          <w:rtl/>
        </w:rPr>
        <w:t xml:space="preserve">מחיר </w:t>
      </w:r>
      <w:r w:rsidRPr="001E0AFE">
        <w:rPr>
          <w:rFonts w:hint="cs"/>
          <w:rtl/>
        </w:rPr>
        <w:t xml:space="preserve">המשוקלל של </w:t>
      </w:r>
      <w:r w:rsidRPr="001E0AFE">
        <w:rPr>
          <w:rtl/>
        </w:rPr>
        <w:t>ההצעה</w:t>
      </w:r>
      <w:r w:rsidRPr="001E0AFE">
        <w:rPr>
          <w:rFonts w:hint="cs"/>
          <w:rtl/>
        </w:rPr>
        <w:t xml:space="preserve"> (כהגדרתו בסעיף </w:t>
      </w:r>
      <w:r w:rsidR="00E86BFE">
        <w:fldChar w:fldCharType="begin"/>
      </w:r>
      <w:r w:rsidR="00E86BFE">
        <w:instrText xml:space="preserve"> REF _Ref383949409 \r \h  \* MERGEFORMAT </w:instrText>
      </w:r>
      <w:r w:rsidR="00E86BFE">
        <w:fldChar w:fldCharType="separate"/>
      </w:r>
      <w:r w:rsidR="004C5DEC">
        <w:rPr>
          <w:cs/>
        </w:rPr>
        <w:t>‎</w:t>
      </w:r>
      <w:r w:rsidR="004C5DEC">
        <w:t>0.8.3.2.8</w:t>
      </w:r>
      <w:r w:rsidR="00E86BFE">
        <w:fldChar w:fldCharType="end"/>
      </w:r>
      <w:r w:rsidRPr="001E0AFE">
        <w:rPr>
          <w:rFonts w:hint="cs"/>
          <w:rtl/>
        </w:rPr>
        <w:t xml:space="preserve"> לעיל)</w:t>
      </w:r>
      <w:r w:rsidRPr="001E0AFE">
        <w:rPr>
          <w:rtl/>
        </w:rPr>
        <w:t xml:space="preserve"> ייגזר ציון המחיר, כאשר ההצעה הזולה ביותר תקבל ציון 100 ואילו שאר ההצעות יקבלו ציון יחסי בהתאם ליחס </w:t>
      </w:r>
      <w:r w:rsidRPr="001E0AFE">
        <w:rPr>
          <w:rFonts w:hint="cs"/>
          <w:rtl/>
        </w:rPr>
        <w:t xml:space="preserve">המחיר המשוקלל של הצעתם </w:t>
      </w:r>
      <w:r w:rsidRPr="001E0AFE">
        <w:rPr>
          <w:rtl/>
        </w:rPr>
        <w:t>ל</w:t>
      </w:r>
      <w:r w:rsidRPr="001E0AFE">
        <w:rPr>
          <w:rFonts w:hint="cs"/>
          <w:rtl/>
        </w:rPr>
        <w:t>מחיר המשוקלל של ה</w:t>
      </w:r>
      <w:r w:rsidRPr="001E0AFE">
        <w:rPr>
          <w:rtl/>
        </w:rPr>
        <w:t>הצעה הזולה ביותר, לפי הנוסחה הבאה:</w:t>
      </w:r>
    </w:p>
    <w:p w:rsidR="004F4F94" w:rsidRPr="001E0AFE" w:rsidRDefault="004F4F94" w:rsidP="00BB3ADF">
      <w:pPr>
        <w:pStyle w:val="Normal4"/>
        <w:ind w:left="1620"/>
        <w:rPr>
          <w:rtl/>
        </w:rPr>
      </w:pPr>
      <w:bookmarkStart w:id="93" w:name="_Ref377271997"/>
      <w:bookmarkEnd w:id="93"/>
      <w:r w:rsidRPr="001E0AFE">
        <w:rPr>
          <w:rtl/>
        </w:rPr>
        <w:t xml:space="preserve">ציון המחיר להצעה הנבחנת = מחיר </w:t>
      </w:r>
      <w:r w:rsidRPr="001E0AFE">
        <w:rPr>
          <w:rFonts w:hint="cs"/>
          <w:rtl/>
        </w:rPr>
        <w:t xml:space="preserve">המשוקלל של </w:t>
      </w:r>
      <w:r w:rsidRPr="001E0AFE">
        <w:rPr>
          <w:rtl/>
        </w:rPr>
        <w:t>ההצעה ה</w:t>
      </w:r>
      <w:r w:rsidRPr="001E0AFE">
        <w:rPr>
          <w:rFonts w:hint="cs"/>
          <w:rtl/>
        </w:rPr>
        <w:t>זולה</w:t>
      </w:r>
      <w:r w:rsidRPr="001E0AFE">
        <w:rPr>
          <w:rtl/>
        </w:rPr>
        <w:t xml:space="preserve"> ביותר מכל הצעות המציעים חלקי (÷) מחיר </w:t>
      </w:r>
      <w:r w:rsidRPr="001E0AFE">
        <w:rPr>
          <w:rFonts w:hint="cs"/>
          <w:rtl/>
        </w:rPr>
        <w:t xml:space="preserve">המשוקלל של </w:t>
      </w:r>
      <w:r w:rsidRPr="001E0AFE">
        <w:rPr>
          <w:rtl/>
        </w:rPr>
        <w:t xml:space="preserve">ההצעה הנבחנת, כפול 100. לדוגמה, אם מחיר </w:t>
      </w:r>
      <w:r w:rsidRPr="001E0AFE">
        <w:rPr>
          <w:rFonts w:hint="cs"/>
          <w:rtl/>
        </w:rPr>
        <w:t xml:space="preserve">המשוקלל של </w:t>
      </w:r>
      <w:r w:rsidRPr="001E0AFE">
        <w:rPr>
          <w:rtl/>
        </w:rPr>
        <w:t xml:space="preserve">ההצעה הזולה הינו 40,000 ₪ ומחיר </w:t>
      </w:r>
      <w:r w:rsidRPr="001E0AFE">
        <w:rPr>
          <w:rFonts w:hint="cs"/>
          <w:rtl/>
        </w:rPr>
        <w:t xml:space="preserve">המשוקלל של </w:t>
      </w:r>
      <w:r w:rsidRPr="001E0AFE">
        <w:rPr>
          <w:rtl/>
        </w:rPr>
        <w:t>ההצעה הנבחנת הינו 50,000 ₪. ציון המחיר יהיה</w:t>
      </w:r>
      <w:r w:rsidRPr="001E0AFE">
        <w:rPr>
          <w:rFonts w:hint="cs"/>
          <w:rtl/>
        </w:rPr>
        <w:t>:</w:t>
      </w:r>
    </w:p>
    <w:p w:rsidR="004F4F94" w:rsidRPr="001E0AFE" w:rsidRDefault="004F4F94" w:rsidP="00BB3ADF">
      <w:pPr>
        <w:pStyle w:val="Normal4"/>
        <w:rPr>
          <w:rtl/>
        </w:rPr>
      </w:pPr>
      <w:r w:rsidRPr="001E0AFE">
        <w:rPr>
          <w:rFonts w:hint="cs"/>
          <w:rtl/>
        </w:rPr>
        <w:t xml:space="preserve">80 נקודות = 100 </w:t>
      </w:r>
      <w:r w:rsidRPr="001E0AFE">
        <w:t>X</w:t>
      </w:r>
      <w:r w:rsidRPr="001E0AFE">
        <w:rPr>
          <w:rFonts w:hint="cs"/>
          <w:rtl/>
        </w:rPr>
        <w:t xml:space="preserve"> 40,000/50,000</w:t>
      </w:r>
    </w:p>
    <w:p w:rsidR="004F4F94" w:rsidRPr="001E0AFE" w:rsidRDefault="004F4F94" w:rsidP="00BB3ADF">
      <w:pPr>
        <w:pStyle w:val="3"/>
        <w:rPr>
          <w:rtl/>
        </w:rPr>
      </w:pPr>
      <w:bookmarkStart w:id="94" w:name="_Ref383949489"/>
      <w:r w:rsidRPr="001E0AFE">
        <w:rPr>
          <w:rtl/>
        </w:rPr>
        <w:t xml:space="preserve">חישוב ציון </w:t>
      </w:r>
      <w:r w:rsidRPr="001E0AFE">
        <w:rPr>
          <w:rFonts w:hint="cs"/>
          <w:rtl/>
        </w:rPr>
        <w:t>הצעה</w:t>
      </w:r>
      <w:r w:rsidRPr="001E0AFE">
        <w:rPr>
          <w:rtl/>
        </w:rPr>
        <w:t xml:space="preserve"> ודירוג המציעים</w:t>
      </w:r>
      <w:bookmarkEnd w:id="94"/>
    </w:p>
    <w:p w:rsidR="004F4F94" w:rsidRPr="001E0AFE" w:rsidRDefault="004F4F94" w:rsidP="00E462BA">
      <w:pPr>
        <w:pStyle w:val="Normal3"/>
        <w:ind w:left="1646"/>
        <w:rPr>
          <w:rtl/>
        </w:rPr>
      </w:pPr>
      <w:r w:rsidRPr="001E0AFE">
        <w:rPr>
          <w:rtl/>
        </w:rPr>
        <w:t xml:space="preserve">ציון המחיר ישוקלל יחד עם ציון האיכות של ההצעה לפי המשקלות הבאים: איכות – </w:t>
      </w:r>
      <w:r w:rsidR="00E462BA">
        <w:rPr>
          <w:rFonts w:hint="cs"/>
          <w:rtl/>
        </w:rPr>
        <w:t>3</w:t>
      </w:r>
      <w:r w:rsidR="00E462BA" w:rsidRPr="001E0AFE">
        <w:rPr>
          <w:rtl/>
        </w:rPr>
        <w:t>0</w:t>
      </w:r>
      <w:r w:rsidRPr="001E0AFE">
        <w:rPr>
          <w:rtl/>
        </w:rPr>
        <w:t xml:space="preserve">%, עלות- </w:t>
      </w:r>
      <w:r w:rsidR="00E462BA">
        <w:rPr>
          <w:rFonts w:hint="cs"/>
          <w:rtl/>
        </w:rPr>
        <w:t>7</w:t>
      </w:r>
      <w:r w:rsidRPr="001E0AFE">
        <w:rPr>
          <w:rtl/>
        </w:rPr>
        <w:t>0%, ויהווה את ציון ההצעה</w:t>
      </w:r>
      <w:r w:rsidRPr="001E0AFE">
        <w:rPr>
          <w:rFonts w:hint="cs"/>
          <w:rtl/>
        </w:rPr>
        <w:t xml:space="preserve">. </w:t>
      </w:r>
      <w:r w:rsidRPr="001E0AFE">
        <w:rPr>
          <w:rtl/>
        </w:rPr>
        <w:t>ההצעות ידורגו בהתאם לציון ההצעה שקיבלו, כאשר ההצעה בעלת הציון הגבוה ביותר תדורג ראשונה.</w:t>
      </w:r>
    </w:p>
    <w:p w:rsidR="004F4F94" w:rsidRPr="001E0AFE" w:rsidRDefault="004F4F94" w:rsidP="00BB3ADF">
      <w:pPr>
        <w:pStyle w:val="3"/>
        <w:rPr>
          <w:rtl/>
        </w:rPr>
      </w:pPr>
      <w:r w:rsidRPr="001E0AFE">
        <w:rPr>
          <w:rtl/>
        </w:rPr>
        <w:lastRenderedPageBreak/>
        <w:t>בחירת מועמד</w:t>
      </w:r>
      <w:r w:rsidR="00996D4C">
        <w:rPr>
          <w:rFonts w:hint="cs"/>
          <w:rtl/>
        </w:rPr>
        <w:t>ים</w:t>
      </w:r>
      <w:r w:rsidRPr="001E0AFE">
        <w:rPr>
          <w:rtl/>
        </w:rPr>
        <w:t xml:space="preserve"> לזכייה</w:t>
      </w:r>
    </w:p>
    <w:p w:rsidR="004F4F94" w:rsidRDefault="004F4F94" w:rsidP="00BB3ADF">
      <w:pPr>
        <w:pStyle w:val="41"/>
        <w:jc w:val="both"/>
      </w:pPr>
      <w:bookmarkStart w:id="95" w:name="_Ref383949380"/>
      <w:r w:rsidRPr="001E0AFE">
        <w:rPr>
          <w:rFonts w:hint="cs"/>
          <w:rtl/>
        </w:rPr>
        <w:t xml:space="preserve">לאחר תום הליך התיחור הדינאמי, </w:t>
      </w:r>
      <w:r w:rsidRPr="001E0AFE">
        <w:rPr>
          <w:rtl/>
        </w:rPr>
        <w:t xml:space="preserve">ועדת המכרזים תכריז על </w:t>
      </w:r>
      <w:r w:rsidR="00996D4C">
        <w:rPr>
          <w:rFonts w:hint="cs"/>
          <w:rtl/>
        </w:rPr>
        <w:t>שני המציעים</w:t>
      </w:r>
      <w:r w:rsidRPr="001E0AFE">
        <w:rPr>
          <w:rFonts w:hint="cs"/>
          <w:rtl/>
        </w:rPr>
        <w:t>,</w:t>
      </w:r>
      <w:r w:rsidRPr="001E0AFE">
        <w:rPr>
          <w:rtl/>
        </w:rPr>
        <w:t xml:space="preserve"> שהציע</w:t>
      </w:r>
      <w:r w:rsidR="00996D4C">
        <w:rPr>
          <w:rFonts w:hint="cs"/>
          <w:rtl/>
        </w:rPr>
        <w:t>ו</w:t>
      </w:r>
      <w:r w:rsidRPr="001E0AFE">
        <w:rPr>
          <w:rtl/>
        </w:rPr>
        <w:t xml:space="preserve"> את ההצע</w:t>
      </w:r>
      <w:r w:rsidR="00996D4C">
        <w:rPr>
          <w:rFonts w:hint="cs"/>
          <w:rtl/>
        </w:rPr>
        <w:t>ות</w:t>
      </w:r>
      <w:r w:rsidRPr="001E0AFE">
        <w:rPr>
          <w:rtl/>
        </w:rPr>
        <w:t xml:space="preserve"> בעל</w:t>
      </w:r>
      <w:r w:rsidR="00996D4C">
        <w:rPr>
          <w:rFonts w:hint="cs"/>
          <w:rtl/>
        </w:rPr>
        <w:t>ו</w:t>
      </w:r>
      <w:r w:rsidRPr="001E0AFE">
        <w:rPr>
          <w:rtl/>
        </w:rPr>
        <w:t>ת ציון ה</w:t>
      </w:r>
      <w:r w:rsidRPr="001E0AFE">
        <w:rPr>
          <w:rFonts w:hint="cs"/>
          <w:rtl/>
        </w:rPr>
        <w:t>הצעה</w:t>
      </w:r>
      <w:r w:rsidRPr="001E0AFE">
        <w:rPr>
          <w:rtl/>
        </w:rPr>
        <w:t xml:space="preserve"> הגבוה ביותר, כמועמד</w:t>
      </w:r>
      <w:r w:rsidR="00996D4C">
        <w:rPr>
          <w:rFonts w:hint="cs"/>
          <w:rtl/>
        </w:rPr>
        <w:t>ים</w:t>
      </w:r>
      <w:r w:rsidRPr="001E0AFE">
        <w:rPr>
          <w:rtl/>
        </w:rPr>
        <w:t xml:space="preserve"> לזכייה ("</w:t>
      </w:r>
      <w:r w:rsidRPr="001E0AFE">
        <w:rPr>
          <w:b/>
          <w:bCs/>
          <w:rtl/>
        </w:rPr>
        <w:t>מועמד</w:t>
      </w:r>
      <w:r w:rsidR="00996D4C">
        <w:rPr>
          <w:rFonts w:hint="cs"/>
          <w:b/>
          <w:bCs/>
          <w:rtl/>
        </w:rPr>
        <w:t>ים</w:t>
      </w:r>
      <w:r w:rsidRPr="001E0AFE">
        <w:rPr>
          <w:b/>
          <w:bCs/>
          <w:rtl/>
        </w:rPr>
        <w:t xml:space="preserve"> לזכייה</w:t>
      </w:r>
      <w:r w:rsidRPr="001E0AFE">
        <w:rPr>
          <w:rtl/>
        </w:rPr>
        <w:t>"). לאחר שימלא המועמד לזכייה את כל התנאים הנקובים בסעיף</w:t>
      </w:r>
      <w:r w:rsidR="005B3BA3" w:rsidRPr="001E0AFE">
        <w:rPr>
          <w:rFonts w:hint="cs"/>
          <w:rtl/>
        </w:rPr>
        <w:t xml:space="preserve"> </w:t>
      </w:r>
      <w:r w:rsidR="00E86BFE">
        <w:fldChar w:fldCharType="begin"/>
      </w:r>
      <w:r w:rsidR="00E86BFE">
        <w:instrText xml:space="preserve"> REF _Ref383951722 \r \h  \* MERGEFORMAT </w:instrText>
      </w:r>
      <w:r w:rsidR="00E86BFE">
        <w:fldChar w:fldCharType="separate"/>
      </w:r>
      <w:r w:rsidR="004C5DEC">
        <w:rPr>
          <w:cs/>
        </w:rPr>
        <w:t>‎</w:t>
      </w:r>
      <w:r w:rsidR="004C5DEC">
        <w:t>0.9</w:t>
      </w:r>
      <w:r w:rsidR="00E86BFE">
        <w:fldChar w:fldCharType="end"/>
      </w:r>
      <w:r w:rsidRPr="001E0AFE">
        <w:rPr>
          <w:rtl/>
        </w:rPr>
        <w:t xml:space="preserve"> להלן, תכריז עליו ועדת המכרזים כזוכה במכרז.</w:t>
      </w:r>
      <w:bookmarkEnd w:id="95"/>
    </w:p>
    <w:p w:rsidR="00996D4C" w:rsidRPr="001E0AFE" w:rsidRDefault="00996D4C" w:rsidP="00BB3ADF">
      <w:pPr>
        <w:pStyle w:val="41"/>
        <w:jc w:val="both"/>
        <w:rPr>
          <w:rtl/>
        </w:rPr>
      </w:pPr>
      <w:r>
        <w:rPr>
          <w:rFonts w:hint="cs"/>
          <w:rtl/>
        </w:rPr>
        <w:t>המדורג ראשון יוכרז כזוכה ראשי ויהיה הזוכה העיקרי במכרז והמדורג שני יוכרז כזוכה משני אשר ייתן שירותים באופן מצומצם כמפורט בסעיף 0.1.</w:t>
      </w:r>
    </w:p>
    <w:p w:rsidR="004F4F94" w:rsidRPr="001E0AFE" w:rsidRDefault="004F4F94" w:rsidP="00BB3ADF">
      <w:pPr>
        <w:pStyle w:val="41"/>
        <w:jc w:val="both"/>
        <w:rPr>
          <w:rtl/>
        </w:rPr>
      </w:pPr>
      <w:bookmarkStart w:id="96" w:name="_Ref383949155"/>
      <w:r w:rsidRPr="001E0AFE">
        <w:rPr>
          <w:rFonts w:hint="cs"/>
          <w:rtl/>
        </w:rPr>
        <w:t xml:space="preserve">לאחר קביעת הזוכה, </w:t>
      </w:r>
      <w:r w:rsidRPr="001E0AFE">
        <w:rPr>
          <w:rtl/>
        </w:rPr>
        <w:t xml:space="preserve">ועדת המכרזים, על פי שיקול דעתה הבלעדי, תהיה רשאית לבחור במציע אשר הצעתו דורגה </w:t>
      </w:r>
      <w:r w:rsidRPr="001E0AFE">
        <w:rPr>
          <w:rFonts w:hint="cs"/>
          <w:rtl/>
        </w:rPr>
        <w:t>לאחר הצעת הזוכ</w:t>
      </w:r>
      <w:r w:rsidR="00996D4C">
        <w:rPr>
          <w:rFonts w:hint="cs"/>
          <w:rtl/>
        </w:rPr>
        <w:t>ים</w:t>
      </w:r>
      <w:r w:rsidRPr="001E0AFE">
        <w:rPr>
          <w:rtl/>
        </w:rPr>
        <w:t xml:space="preserve"> </w:t>
      </w:r>
      <w:r w:rsidRPr="001E0AFE">
        <w:rPr>
          <w:rFonts w:hint="cs"/>
          <w:rtl/>
        </w:rPr>
        <w:t>בהליך התיחור הדינאמי,</w:t>
      </w:r>
      <w:r w:rsidRPr="001E0AFE">
        <w:rPr>
          <w:rtl/>
        </w:rPr>
        <w:t xml:space="preserve"> כ"כשיר שני" (להלן: "</w:t>
      </w:r>
      <w:r w:rsidRPr="001E0AFE">
        <w:rPr>
          <w:b/>
          <w:bCs/>
          <w:rtl/>
        </w:rPr>
        <w:t>הכשיר השני</w:t>
      </w:r>
      <w:r w:rsidRPr="001E0AFE">
        <w:rPr>
          <w:rtl/>
        </w:rPr>
        <w:t>").</w:t>
      </w:r>
      <w:bookmarkEnd w:id="96"/>
    </w:p>
    <w:p w:rsidR="004F4F94" w:rsidRPr="001E0AFE" w:rsidRDefault="004F4F94" w:rsidP="00BB3ADF">
      <w:pPr>
        <w:pStyle w:val="41"/>
        <w:jc w:val="both"/>
        <w:rPr>
          <w:rtl/>
        </w:rPr>
      </w:pPr>
      <w:bookmarkStart w:id="97" w:name="_Ref383951818"/>
      <w:r w:rsidRPr="001E0AFE">
        <w:rPr>
          <w:rtl/>
        </w:rPr>
        <w:t xml:space="preserve">אם לא יעמוד </w:t>
      </w:r>
      <w:r w:rsidRPr="001E0AFE">
        <w:rPr>
          <w:rFonts w:hint="cs"/>
          <w:rtl/>
        </w:rPr>
        <w:t>זוכה</w:t>
      </w:r>
      <w:r w:rsidRPr="001E0AFE">
        <w:rPr>
          <w:rtl/>
        </w:rPr>
        <w:t xml:space="preserve"> באיזו מדרישות המכרז או ינהג שלא בתום לב, או מכל סיבה אחרת המפורטת במסמכי המכרז, רשאי עורך המכרז, בתקופה שעד תום שנה מיום חתימתו על ההסכם ההתקשרות עם הספק הזוכה, על פי שיקול דעתו הבלעדי, להודיע לכשיר השני שהוא מועמד לזכייה ולאחר מכן להתקשר עם הכשיר השני</w:t>
      </w:r>
      <w:r w:rsidR="00AF64FB" w:rsidRPr="001E0AFE">
        <w:rPr>
          <w:rFonts w:hint="cs"/>
          <w:rtl/>
        </w:rPr>
        <w:t xml:space="preserve"> (בכפוף לעמידתו בתנאים המפורטים בסעיפים </w:t>
      </w:r>
      <w:r w:rsidR="00E86BFE">
        <w:fldChar w:fldCharType="begin"/>
      </w:r>
      <w:r w:rsidR="00E86BFE">
        <w:instrText xml:space="preserve"> REF _Ref383951722 \r \h  \* MERGEFORMAT </w:instrText>
      </w:r>
      <w:r w:rsidR="00E86BFE">
        <w:fldChar w:fldCharType="separate"/>
      </w:r>
      <w:r w:rsidR="004C5DEC">
        <w:rPr>
          <w:cs/>
        </w:rPr>
        <w:t>‎</w:t>
      </w:r>
      <w:r w:rsidR="004C5DEC">
        <w:t>0.9</w:t>
      </w:r>
      <w:r w:rsidR="00E86BFE">
        <w:fldChar w:fldCharType="end"/>
      </w:r>
      <w:r w:rsidR="005B3BA3" w:rsidRPr="001E0AFE">
        <w:rPr>
          <w:rFonts w:hint="cs"/>
          <w:rtl/>
        </w:rPr>
        <w:t xml:space="preserve"> ו-</w:t>
      </w:r>
      <w:r w:rsidR="00E86BFE">
        <w:fldChar w:fldCharType="begin"/>
      </w:r>
      <w:r w:rsidR="00E86BFE">
        <w:instrText xml:space="preserve"> REF _Ref383950831 \r \h  \* MERGEFORMAT </w:instrText>
      </w:r>
      <w:r w:rsidR="00E86BFE">
        <w:fldChar w:fldCharType="separate"/>
      </w:r>
      <w:r w:rsidR="004C5DEC">
        <w:rPr>
          <w:cs/>
        </w:rPr>
        <w:t>‎</w:t>
      </w:r>
      <w:r w:rsidR="004C5DEC">
        <w:t>0.10</w:t>
      </w:r>
      <w:r w:rsidR="00E86BFE">
        <w:fldChar w:fldCharType="end"/>
      </w:r>
      <w:r w:rsidR="005B3BA3" w:rsidRPr="001E0AFE">
        <w:rPr>
          <w:rFonts w:hint="cs"/>
          <w:rtl/>
        </w:rPr>
        <w:t xml:space="preserve"> </w:t>
      </w:r>
      <w:r w:rsidR="00AF64FB" w:rsidRPr="001E0AFE">
        <w:rPr>
          <w:rFonts w:hint="cs"/>
          <w:rtl/>
        </w:rPr>
        <w:t>להלן)</w:t>
      </w:r>
      <w:r w:rsidRPr="001E0AFE">
        <w:rPr>
          <w:rtl/>
        </w:rPr>
        <w:t>, בהתאם לתנאי המכרז ולהצעתו של הכשיר השני, במקום עם ספק הזוכה. כמו כן, עורך המכרז יהיה רשאי לחלט את הערבות הבנקאית של הספק הזוכה.</w:t>
      </w:r>
      <w:bookmarkEnd w:id="97"/>
    </w:p>
    <w:p w:rsidR="001E21A3" w:rsidRPr="001E0AFE" w:rsidRDefault="00E60296" w:rsidP="00BB3ADF">
      <w:pPr>
        <w:pStyle w:val="2"/>
        <w:rPr>
          <w:rtl/>
        </w:rPr>
      </w:pPr>
      <w:bookmarkStart w:id="98" w:name="_Ref383951722"/>
      <w:bookmarkStart w:id="99" w:name="_Toc391908025"/>
      <w:bookmarkEnd w:id="69"/>
      <w:bookmarkEnd w:id="70"/>
      <w:bookmarkEnd w:id="71"/>
      <w:r w:rsidRPr="001E0AFE">
        <w:rPr>
          <w:rtl/>
        </w:rPr>
        <w:t>דרישות ממועמד לזכייה</w:t>
      </w:r>
      <w:r w:rsidR="00B61612" w:rsidRPr="001E0AFE">
        <w:rPr>
          <w:rFonts w:hint="cs"/>
          <w:rtl/>
        </w:rPr>
        <w:t xml:space="preserve"> (</w:t>
      </w:r>
      <w:r w:rsidR="00B61612" w:rsidRPr="001E0AFE">
        <w:t>I</w:t>
      </w:r>
      <w:r w:rsidR="00B61612" w:rsidRPr="001E0AFE">
        <w:rPr>
          <w:rFonts w:hint="cs"/>
          <w:rtl/>
        </w:rPr>
        <w:t>)</w:t>
      </w:r>
      <w:bookmarkEnd w:id="98"/>
      <w:bookmarkEnd w:id="99"/>
    </w:p>
    <w:p w:rsidR="00E60296" w:rsidRPr="001E0AFE" w:rsidRDefault="00E60296" w:rsidP="00BB3ADF">
      <w:pPr>
        <w:pStyle w:val="3"/>
        <w:rPr>
          <w:rtl/>
          <w:lang w:eastAsia="he-IL"/>
        </w:rPr>
      </w:pPr>
      <w:bookmarkStart w:id="100" w:name="_Ref313955220"/>
      <w:r w:rsidRPr="001E0AFE">
        <w:rPr>
          <w:rtl/>
          <w:lang w:eastAsia="he-IL"/>
        </w:rPr>
        <w:t xml:space="preserve">בדיקת איכות והתאמה </w:t>
      </w:r>
    </w:p>
    <w:p w:rsidR="00E60296" w:rsidRPr="001E0AFE" w:rsidRDefault="00E60296" w:rsidP="00BB3ADF">
      <w:pPr>
        <w:pStyle w:val="41"/>
        <w:jc w:val="both"/>
        <w:rPr>
          <w:rtl/>
          <w:lang w:eastAsia="he-IL"/>
        </w:rPr>
      </w:pPr>
      <w:r w:rsidRPr="001E0AFE">
        <w:rPr>
          <w:rtl/>
          <w:lang w:eastAsia="he-IL"/>
        </w:rPr>
        <w:t>טרם ההכרזה על הזוכים במכרז על ידי וועדת המכרזים, רשאי עורך המכרז לבקש מהמועמד לזכייה על פי תוצאות התיחור המקוון, הדגמות שירות על מנת להוכיח את עמידתו בהצעת למכרז ובדרישותיו.</w:t>
      </w:r>
    </w:p>
    <w:p w:rsidR="00E60296" w:rsidRPr="001E0AFE" w:rsidRDefault="00E60296" w:rsidP="00BB3ADF">
      <w:pPr>
        <w:pStyle w:val="41"/>
        <w:jc w:val="both"/>
        <w:rPr>
          <w:rtl/>
          <w:lang w:eastAsia="he-IL"/>
        </w:rPr>
      </w:pPr>
      <w:r w:rsidRPr="001E0AFE">
        <w:rPr>
          <w:rtl/>
          <w:lang w:eastAsia="he-IL"/>
        </w:rPr>
        <w:t xml:space="preserve">הוכחת עמידת המועמד תבוצע באחת או יותר מהדרכים הבאות, בהתאם לדרישת עורך המכרז, </w:t>
      </w:r>
      <w:r w:rsidRPr="001E0AFE">
        <w:rPr>
          <w:rFonts w:hint="cs"/>
          <w:rtl/>
          <w:lang w:eastAsia="he-IL"/>
        </w:rPr>
        <w:t>לפי שיקול דעתו המלא והבלעדי, ו</w:t>
      </w:r>
      <w:r w:rsidRPr="001E0AFE">
        <w:rPr>
          <w:rtl/>
          <w:lang w:eastAsia="he-IL"/>
        </w:rPr>
        <w:t>באופן ובצורה אשר ידרשו על ידיו</w:t>
      </w:r>
      <w:r w:rsidRPr="001E0AFE">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1E0AFE">
        <w:rPr>
          <w:rtl/>
          <w:lang w:eastAsia="he-IL"/>
        </w:rPr>
        <w:t>:</w:t>
      </w:r>
    </w:p>
    <w:p w:rsidR="00E60296" w:rsidRPr="001E0AFE" w:rsidRDefault="00E60296" w:rsidP="00F069C5">
      <w:pPr>
        <w:pStyle w:val="52"/>
        <w:rPr>
          <w:rtl/>
        </w:rPr>
      </w:pPr>
      <w:r w:rsidRPr="001E0AFE">
        <w:rPr>
          <w:rtl/>
        </w:rPr>
        <w:t>הדגמת פעולת שירותים מוצעים שונים לצורך בחינה.</w:t>
      </w:r>
    </w:p>
    <w:p w:rsidR="00E60296" w:rsidRPr="001E0AFE" w:rsidRDefault="00E60296" w:rsidP="002F7EF8">
      <w:pPr>
        <w:pStyle w:val="52"/>
        <w:rPr>
          <w:rtl/>
        </w:rPr>
      </w:pPr>
      <w:r w:rsidRPr="001E0AFE">
        <w:rPr>
          <w:rtl/>
        </w:rPr>
        <w:lastRenderedPageBreak/>
        <w:t xml:space="preserve">הקמת הדגמה </w:t>
      </w:r>
      <w:r w:rsidR="001A6FCB">
        <w:rPr>
          <w:rFonts w:hint="cs"/>
          <w:rtl/>
        </w:rPr>
        <w:t>לשירותים המוצעים</w:t>
      </w:r>
      <w:r w:rsidRPr="001E0AFE">
        <w:rPr>
          <w:rtl/>
        </w:rPr>
        <w:t>.</w:t>
      </w:r>
    </w:p>
    <w:p w:rsidR="00E60296" w:rsidRPr="001E0AFE" w:rsidRDefault="00E60296" w:rsidP="002F7EF8">
      <w:pPr>
        <w:pStyle w:val="52"/>
        <w:rPr>
          <w:rtl/>
        </w:rPr>
      </w:pPr>
      <w:r w:rsidRPr="001E0AFE">
        <w:rPr>
          <w:rtl/>
        </w:rPr>
        <w:t xml:space="preserve">ביצוע ניסויים לבדיקת עמידת </w:t>
      </w:r>
      <w:r w:rsidR="001A6FCB">
        <w:rPr>
          <w:rFonts w:hint="cs"/>
          <w:rtl/>
        </w:rPr>
        <w:t>השירותים המוצעים</w:t>
      </w:r>
      <w:r w:rsidRPr="001E0AFE">
        <w:rPr>
          <w:rtl/>
        </w:rPr>
        <w:t xml:space="preserve"> בדרישות. </w:t>
      </w:r>
    </w:p>
    <w:p w:rsidR="0029328C" w:rsidRDefault="00E60296">
      <w:pPr>
        <w:pStyle w:val="52"/>
        <w:rPr>
          <w:rtl/>
        </w:rPr>
      </w:pPr>
      <w:r w:rsidRPr="001E0AFE">
        <w:rPr>
          <w:rtl/>
        </w:rPr>
        <w:t>כל דרך אחרת שתידרש על מנת להניח את דעת עורך המכרז כי הצעת המציע עומדת בדרישות המכרז או בהצהרות המציע בהצעתו</w:t>
      </w:r>
      <w:r w:rsidRPr="001E0AFE">
        <w:rPr>
          <w:rFonts w:hint="cs"/>
          <w:rtl/>
        </w:rPr>
        <w:t>, לפי שיקול דעתו של עורך המכרז</w:t>
      </w:r>
      <w:r w:rsidRPr="001E0AFE">
        <w:rPr>
          <w:rtl/>
        </w:rPr>
        <w:t>.</w:t>
      </w:r>
    </w:p>
    <w:p w:rsidR="00E60296" w:rsidRPr="001E0AFE" w:rsidRDefault="00E60296" w:rsidP="00BB3ADF">
      <w:pPr>
        <w:pStyle w:val="41"/>
        <w:jc w:val="both"/>
        <w:rPr>
          <w:rtl/>
          <w:lang w:eastAsia="he-IL"/>
        </w:rPr>
      </w:pPr>
      <w:r w:rsidRPr="001E0AFE">
        <w:rPr>
          <w:rtl/>
          <w:lang w:eastAsia="he-IL"/>
        </w:rPr>
        <w:t xml:space="preserve">עורך המכרז יעביר למועמד לזכיה את פירוט הבדיקות הנדרשות תוך </w:t>
      </w:r>
      <w:r w:rsidR="00892DAB">
        <w:rPr>
          <w:rFonts w:hint="cs"/>
          <w:rtl/>
          <w:lang w:eastAsia="he-IL"/>
        </w:rPr>
        <w:t>7</w:t>
      </w:r>
      <w:r w:rsidRPr="001E0AFE">
        <w:rPr>
          <w:rtl/>
          <w:lang w:eastAsia="he-IL"/>
        </w:rPr>
        <w:t xml:space="preserve"> ימי עבודה מסיום התיחור הדינאמי המקוון, למציע תהיה האפשרות לבקש הבהרות ושינויים בתהליך הבדיקה תוך 3 ימי עבודה מיום קבלת פירוט הבדיקות מאת עורך המכרז. בכל מקרה, החלטת עורך המכרז תהא הקובעת. </w:t>
      </w:r>
    </w:p>
    <w:p w:rsidR="00E60296" w:rsidRPr="001E0AFE" w:rsidRDefault="00E60296" w:rsidP="00BB3ADF">
      <w:pPr>
        <w:pStyle w:val="41"/>
        <w:jc w:val="both"/>
        <w:rPr>
          <w:rtl/>
          <w:lang w:eastAsia="he-IL"/>
        </w:rPr>
      </w:pPr>
      <w:r w:rsidRPr="001E0AFE">
        <w:rPr>
          <w:rtl/>
          <w:lang w:eastAsia="he-IL"/>
        </w:rPr>
        <w:t>על המציע לספק את הפריטים ולתפעל את השירותים תוך 14 ימי עבודה ממועד בקשת עורך המכרז.</w:t>
      </w:r>
    </w:p>
    <w:p w:rsidR="00E60296" w:rsidRPr="001E0AFE" w:rsidRDefault="00E60296" w:rsidP="00BB3ADF">
      <w:pPr>
        <w:pStyle w:val="41"/>
        <w:jc w:val="both"/>
        <w:rPr>
          <w:rtl/>
          <w:lang w:eastAsia="he-IL"/>
        </w:rPr>
      </w:pPr>
      <w:r w:rsidRPr="001E0AFE">
        <w:rPr>
          <w:rtl/>
          <w:lang w:eastAsia="he-IL"/>
        </w:rPr>
        <w:t xml:space="preserve">השירותים יבדקו על ידי וועדת בדיקה מטעם עורך המכרז. </w:t>
      </w:r>
    </w:p>
    <w:p w:rsidR="00E60296" w:rsidRPr="001E0AFE" w:rsidRDefault="00E60296" w:rsidP="002F7EF8">
      <w:pPr>
        <w:pStyle w:val="41"/>
        <w:jc w:val="both"/>
        <w:rPr>
          <w:rtl/>
          <w:lang w:eastAsia="he-IL"/>
        </w:rPr>
      </w:pPr>
      <w:r w:rsidRPr="001E0AFE">
        <w:rPr>
          <w:rtl/>
          <w:lang w:eastAsia="he-IL"/>
        </w:rPr>
        <w:t>במידה ויתברר כי השירות אינו עומד בדרישות המכרז, רשאי עורך המכרז לבקש מהמציע לבצע תיקונים.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p>
    <w:p w:rsidR="00E60296" w:rsidRPr="001E0AFE" w:rsidRDefault="00E60296" w:rsidP="00BB3ADF">
      <w:pPr>
        <w:pStyle w:val="41"/>
        <w:jc w:val="both"/>
        <w:rPr>
          <w:rtl/>
          <w:lang w:eastAsia="he-IL"/>
        </w:rPr>
      </w:pPr>
      <w:r w:rsidRPr="001E0AFE">
        <w:rPr>
          <w:rtl/>
          <w:lang w:eastAsia="he-IL"/>
        </w:rPr>
        <w:t xml:space="preserve">לא </w:t>
      </w:r>
      <w:r w:rsidR="00BC29EC" w:rsidRPr="001E0AFE">
        <w:rPr>
          <w:rFonts w:hint="cs"/>
          <w:rtl/>
          <w:lang w:eastAsia="he-IL"/>
        </w:rPr>
        <w:t>ביצע המציע את התיקון</w:t>
      </w:r>
      <w:r w:rsidRPr="001E0AFE">
        <w:rPr>
          <w:rtl/>
          <w:lang w:eastAsia="he-IL"/>
        </w:rPr>
        <w:t>, רשאי עורך המכרז לפסול את ההצעה. במקרה זה רשאי עורך המכרז לפנות לכשיר השני, כמפורט בסעיף</w:t>
      </w:r>
      <w:r w:rsidR="005B3BA3" w:rsidRPr="001E0AFE">
        <w:rPr>
          <w:rFonts w:hint="cs"/>
          <w:rtl/>
          <w:lang w:eastAsia="he-IL"/>
        </w:rPr>
        <w:t xml:space="preserve"> </w:t>
      </w:r>
      <w:r w:rsidR="00E86BFE">
        <w:fldChar w:fldCharType="begin"/>
      </w:r>
      <w:r w:rsidR="00E86BFE">
        <w:instrText xml:space="preserve"> REF _Ref383951818 \r \h  \* MERGEFORMAT </w:instrText>
      </w:r>
      <w:r w:rsidR="00E86BFE">
        <w:fldChar w:fldCharType="separate"/>
      </w:r>
      <w:r w:rsidR="004C5DEC">
        <w:rPr>
          <w:cs/>
          <w:lang w:eastAsia="he-IL"/>
        </w:rPr>
        <w:t>‎</w:t>
      </w:r>
      <w:r w:rsidR="004C5DEC">
        <w:rPr>
          <w:lang w:eastAsia="he-IL"/>
        </w:rPr>
        <w:t>0.8.5.3</w:t>
      </w:r>
      <w:r w:rsidR="00E86BFE">
        <w:fldChar w:fldCharType="end"/>
      </w:r>
      <w:r w:rsidR="009459FD" w:rsidRPr="001E0AFE">
        <w:rPr>
          <w:rtl/>
          <w:lang w:eastAsia="he-IL"/>
        </w:rPr>
        <w:t xml:space="preserve">. </w:t>
      </w:r>
      <w:r w:rsidRPr="001E0AFE">
        <w:rPr>
          <w:rtl/>
          <w:lang w:eastAsia="he-IL"/>
        </w:rPr>
        <w:t xml:space="preserve">במקרה כאמור, יבחן הכשיר השני בבדיקות כמפורט בפרק זה. במידה ולא עמד הכשיר השני בבדיקות, יפסל מציע זה ועורך המכרז יפנה למדורג הבא אחריו. וחוזר חלילה. </w:t>
      </w:r>
    </w:p>
    <w:p w:rsidR="00E60296" w:rsidRPr="001E0AFE" w:rsidRDefault="00E60296" w:rsidP="00BB3ADF">
      <w:pPr>
        <w:pStyle w:val="41"/>
        <w:jc w:val="both"/>
        <w:rPr>
          <w:rtl/>
          <w:lang w:eastAsia="he-IL"/>
        </w:rPr>
      </w:pPr>
      <w:r w:rsidRPr="001E0AFE">
        <w:rPr>
          <w:rtl/>
          <w:lang w:eastAsia="he-IL"/>
        </w:rPr>
        <w:t>מבלי לגרוע מהאמור לעיל, עורך המכרז רשאי לערוך ביקור באתרי המציע לצורך אימות נתונים או הערכת איכות המציע או הציוד בכל שלבי בדיקת המכרז או לאחר בחירת הזוכה. המציע מתחייב להיענות לבקשת עורך המכרז בתוך 7 ימי עסקים.</w:t>
      </w:r>
    </w:p>
    <w:p w:rsidR="00E60296" w:rsidRPr="00D2788D" w:rsidRDefault="00E60296" w:rsidP="00D2788D">
      <w:pPr>
        <w:pStyle w:val="3"/>
        <w:rPr>
          <w:rtl/>
          <w:lang w:eastAsia="he-IL"/>
        </w:rPr>
      </w:pPr>
      <w:r w:rsidRPr="00D2788D">
        <w:rPr>
          <w:rtl/>
          <w:lang w:eastAsia="he-IL"/>
        </w:rPr>
        <w:t xml:space="preserve">ביטוח </w:t>
      </w:r>
    </w:p>
    <w:p w:rsidR="00E60296" w:rsidRPr="00D2788D" w:rsidRDefault="00E60296" w:rsidP="00BB3ADF">
      <w:pPr>
        <w:pStyle w:val="41"/>
        <w:jc w:val="both"/>
        <w:rPr>
          <w:rtl/>
          <w:lang w:eastAsia="he-IL"/>
        </w:rPr>
      </w:pPr>
      <w:r w:rsidRPr="00D2788D">
        <w:rPr>
          <w:rtl/>
          <w:lang w:eastAsia="he-IL"/>
        </w:rPr>
        <w:lastRenderedPageBreak/>
        <w:t>המועמד לזכייה יידרש להציג</w:t>
      </w:r>
      <w:r w:rsidR="0072035F">
        <w:rPr>
          <w:rFonts w:hint="cs"/>
          <w:rtl/>
          <w:lang w:eastAsia="he-IL"/>
        </w:rPr>
        <w:t xml:space="preserve"> אישור</w:t>
      </w:r>
      <w:r w:rsidRPr="00D2788D">
        <w:rPr>
          <w:rtl/>
          <w:lang w:eastAsia="he-IL"/>
        </w:rPr>
        <w:t xml:space="preserve"> ביטוח תקף בהתאם לנדרש בנספח הביטוח המצורף כנספח </w:t>
      </w:r>
      <w:r w:rsidR="009459FD" w:rsidRPr="00D2788D">
        <w:rPr>
          <w:rtl/>
          <w:lang w:eastAsia="he-IL"/>
        </w:rPr>
        <w:t>11</w:t>
      </w:r>
      <w:r w:rsidRPr="00D2788D">
        <w:rPr>
          <w:rtl/>
          <w:lang w:eastAsia="he-IL"/>
        </w:rPr>
        <w:t xml:space="preserve"> כתנאי להכרזה על זכייתו.</w:t>
      </w:r>
    </w:p>
    <w:p w:rsidR="00E60296" w:rsidRPr="00D2788D" w:rsidRDefault="00E60296" w:rsidP="00BB3ADF">
      <w:pPr>
        <w:pStyle w:val="41"/>
        <w:jc w:val="both"/>
        <w:rPr>
          <w:lang w:eastAsia="he-IL"/>
        </w:rPr>
      </w:pPr>
      <w:r w:rsidRPr="00D2788D">
        <w:rPr>
          <w:rtl/>
          <w:lang w:eastAsia="he-IL"/>
        </w:rPr>
        <w:t>במידה והמועמד לזכייה לא יציג את אישורי הביטוח כנדרש בתוך 2 שבועות מיום הודעה על מועמדותו לזכייה, יהיה עורך המכרז רשאי לחלט את ערבותו ולבחור בספק חלופי.</w:t>
      </w:r>
    </w:p>
    <w:p w:rsidR="00E60296" w:rsidRPr="00D2788D" w:rsidRDefault="00E60296" w:rsidP="00F069C5">
      <w:pPr>
        <w:pStyle w:val="35"/>
        <w:rPr>
          <w:lang w:eastAsia="he-IL"/>
        </w:rPr>
      </w:pPr>
      <w:r w:rsidRPr="00D2788D">
        <w:rPr>
          <w:rtl/>
          <w:lang w:eastAsia="he-IL"/>
        </w:rPr>
        <w:t>לאחר מילוי כל האמור בסעיף זה לעיל לשביעות רצונו של עורך המכרז, תכריז ועדת המכרזים על המועמד לזכייה, כזוכה</w:t>
      </w:r>
      <w:r w:rsidR="00EB2CD5" w:rsidRPr="00D2788D">
        <w:rPr>
          <w:rFonts w:hint="cs"/>
          <w:rtl/>
          <w:lang w:eastAsia="he-IL"/>
        </w:rPr>
        <w:t xml:space="preserve"> במכרז</w:t>
      </w:r>
      <w:r w:rsidRPr="00D2788D">
        <w:rPr>
          <w:rtl/>
          <w:lang w:eastAsia="he-IL"/>
        </w:rPr>
        <w:t>.</w:t>
      </w:r>
    </w:p>
    <w:p w:rsidR="002F7EF8" w:rsidRDefault="002F7EF8" w:rsidP="00E462BA">
      <w:pPr>
        <w:pStyle w:val="35"/>
        <w:numPr>
          <w:ilvl w:val="0"/>
          <w:numId w:val="0"/>
        </w:numPr>
        <w:ind w:left="720"/>
        <w:rPr>
          <w:rtl/>
        </w:rPr>
      </w:pPr>
      <w:r>
        <w:rPr>
          <w:rFonts w:hint="cs"/>
          <w:rtl/>
        </w:rPr>
        <w:t xml:space="preserve">     </w:t>
      </w:r>
    </w:p>
    <w:p w:rsidR="002F7EF8" w:rsidRDefault="002F7EF8" w:rsidP="002F7EF8">
      <w:pPr>
        <w:rPr>
          <w:rtl/>
        </w:rPr>
      </w:pPr>
    </w:p>
    <w:p w:rsidR="007F3E2D" w:rsidRPr="001E0AFE" w:rsidRDefault="007F3E2D" w:rsidP="00BB3ADF">
      <w:pPr>
        <w:pStyle w:val="2"/>
        <w:rPr>
          <w:rtl/>
        </w:rPr>
      </w:pPr>
      <w:bookmarkStart w:id="101" w:name="_Ref383950831"/>
      <w:bookmarkStart w:id="102" w:name="_Toc391908026"/>
      <w:r w:rsidRPr="001E0AFE">
        <w:rPr>
          <w:rtl/>
        </w:rPr>
        <w:t>ערבות בנקאית בגין זכיה</w:t>
      </w:r>
      <w:r w:rsidR="00B61612" w:rsidRPr="001E0AFE">
        <w:rPr>
          <w:rFonts w:hint="cs"/>
          <w:rtl/>
        </w:rPr>
        <w:t xml:space="preserve"> (</w:t>
      </w:r>
      <w:r w:rsidR="00B61612" w:rsidRPr="001E0AFE">
        <w:t>I</w:t>
      </w:r>
      <w:r w:rsidR="00B61612" w:rsidRPr="001E0AFE">
        <w:rPr>
          <w:rFonts w:hint="cs"/>
          <w:rtl/>
        </w:rPr>
        <w:t>)</w:t>
      </w:r>
      <w:bookmarkEnd w:id="101"/>
      <w:bookmarkEnd w:id="102"/>
    </w:p>
    <w:p w:rsidR="007F3E2D" w:rsidRPr="001E0AFE" w:rsidRDefault="007F3E2D" w:rsidP="00F069C5">
      <w:pPr>
        <w:pStyle w:val="35"/>
        <w:rPr>
          <w:rtl/>
        </w:rPr>
      </w:pPr>
      <w:bookmarkStart w:id="103" w:name="_Ref383953226"/>
      <w:r w:rsidRPr="001E0AFE">
        <w:rPr>
          <w:rtl/>
        </w:rPr>
        <w:t>כתנאי לחתימת עורך המכרז על הסכם ההתקשרות עם המציע הזוכה, המציע הזוכה יעמיד לפקודת עורך המכרז, תוך שבעה (7) ימי עסקים מרגע קבלת ההודעה על היותו זוכה</w:t>
      </w:r>
      <w:r w:rsidR="00EB2CD5">
        <w:rPr>
          <w:rFonts w:hint="cs"/>
          <w:rtl/>
        </w:rPr>
        <w:t xml:space="preserve"> במכרז</w:t>
      </w:r>
      <w:r w:rsidRPr="001E0AFE">
        <w:rPr>
          <w:rtl/>
        </w:rPr>
        <w:t xml:space="preserve">, ערבות אוטונומית בלתי מוגבלת בתנאים, </w:t>
      </w:r>
      <w:bookmarkEnd w:id="103"/>
      <w:r w:rsidR="0061722C">
        <w:rPr>
          <w:rFonts w:hint="cs"/>
          <w:rtl/>
        </w:rPr>
        <w:t xml:space="preserve">בסך של </w:t>
      </w:r>
      <w:r w:rsidR="008F1E8B">
        <w:rPr>
          <w:rFonts w:hint="cs"/>
          <w:rtl/>
        </w:rPr>
        <w:t>750</w:t>
      </w:r>
      <w:r w:rsidR="0061722C">
        <w:rPr>
          <w:rFonts w:hint="cs"/>
          <w:rtl/>
        </w:rPr>
        <w:t>,000 ₪</w:t>
      </w:r>
      <w:r w:rsidR="00996D4C">
        <w:rPr>
          <w:rFonts w:hint="cs"/>
          <w:rtl/>
        </w:rPr>
        <w:t xml:space="preserve"> לזוכה הראשי ו </w:t>
      </w:r>
      <w:r w:rsidR="008F1E8B">
        <w:rPr>
          <w:rFonts w:hint="cs"/>
          <w:rtl/>
        </w:rPr>
        <w:t>350</w:t>
      </w:r>
      <w:r w:rsidR="00996D4C">
        <w:rPr>
          <w:rFonts w:hint="cs"/>
          <w:rtl/>
        </w:rPr>
        <w:t>,000 ₪ לזוכה המשני</w:t>
      </w:r>
      <w:r w:rsidR="00E75CDF">
        <w:rPr>
          <w:rFonts w:hint="cs"/>
          <w:rtl/>
        </w:rPr>
        <w:t>.</w:t>
      </w:r>
    </w:p>
    <w:p w:rsidR="007F3E2D" w:rsidRPr="001E0AFE" w:rsidRDefault="007F3E2D" w:rsidP="006E2A96">
      <w:pPr>
        <w:pStyle w:val="35"/>
        <w:rPr>
          <w:rtl/>
        </w:rPr>
      </w:pPr>
      <w:r w:rsidRPr="001E0AFE">
        <w:rPr>
          <w:rtl/>
        </w:rPr>
        <w:t xml:space="preserve">הערבות תהא בנוסח המחייב בנספח </w:t>
      </w:r>
      <w:r w:rsidR="00075AAF" w:rsidRPr="001E0AFE">
        <w:rPr>
          <w:rFonts w:hint="cs"/>
          <w:rtl/>
        </w:rPr>
        <w:t>12</w:t>
      </w:r>
      <w:r w:rsidRPr="001E0AFE">
        <w:rPr>
          <w:rtl/>
        </w:rPr>
        <w:t xml:space="preserve"> (ללא כל שינוי או חריגה בפרט כל שהוא), </w:t>
      </w:r>
      <w:r w:rsidR="00CB3E59" w:rsidRPr="00CB3E59">
        <w:rPr>
          <w:rtl/>
        </w:rPr>
        <w:t>תוקף הערבות תהיה עד 90 יום לאחר תום תקופת הרכש</w:t>
      </w:r>
      <w:r w:rsidRPr="001E0AFE">
        <w:rPr>
          <w:rtl/>
        </w:rPr>
        <w:t>. הערבות תהיה צמודה בשיעור של 100% למדד המחירים לצרכן, המדד הבסיסי הוא המדד הידוע ביום ההודעה לספק הזוכה על זכייתו במכרז.</w:t>
      </w:r>
    </w:p>
    <w:p w:rsidR="007F3E2D" w:rsidRPr="001E0AFE" w:rsidRDefault="007F3E2D" w:rsidP="006E2A96">
      <w:pPr>
        <w:pStyle w:val="35"/>
        <w:rPr>
          <w:rtl/>
        </w:rPr>
      </w:pPr>
      <w:r w:rsidRPr="001E0AFE">
        <w:rPr>
          <w:rtl/>
        </w:rPr>
        <w:t xml:space="preserve">במידה ויחליט עורך המכרז לממש את האופציה המוקנית לו ולהאריך את תקופת הרכש - יאריך הזוכה את ערבות הביצוע בהתאם, עד </w:t>
      </w:r>
      <w:r w:rsidR="00AE6DEE">
        <w:rPr>
          <w:rFonts w:hint="cs"/>
          <w:rtl/>
        </w:rPr>
        <w:t>90</w:t>
      </w:r>
      <w:r w:rsidR="00AE6DEE" w:rsidRPr="001E0AFE">
        <w:rPr>
          <w:rtl/>
        </w:rPr>
        <w:t xml:space="preserve"> </w:t>
      </w:r>
      <w:r w:rsidR="00AE6DEE">
        <w:rPr>
          <w:rFonts w:hint="cs"/>
          <w:rtl/>
        </w:rPr>
        <w:t>יום</w:t>
      </w:r>
      <w:r w:rsidR="00AE6DEE" w:rsidRPr="001E0AFE">
        <w:rPr>
          <w:rtl/>
        </w:rPr>
        <w:t xml:space="preserve"> </w:t>
      </w:r>
      <w:r w:rsidRPr="001E0AFE">
        <w:rPr>
          <w:rtl/>
        </w:rPr>
        <w:t>לאחר תום כל תקופת הארכה.</w:t>
      </w:r>
    </w:p>
    <w:p w:rsidR="0029328C" w:rsidRDefault="007F3E2D">
      <w:pPr>
        <w:pStyle w:val="35"/>
        <w:rPr>
          <w:rtl/>
        </w:rPr>
      </w:pPr>
      <w:r w:rsidRPr="001E0AFE">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p>
    <w:p w:rsidR="0029328C" w:rsidRDefault="007F3E2D">
      <w:pPr>
        <w:pStyle w:val="35"/>
        <w:rPr>
          <w:rtl/>
        </w:rPr>
      </w:pPr>
      <w:r w:rsidRPr="001E0AFE">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rsidR="0029328C" w:rsidRDefault="007F3E2D">
      <w:pPr>
        <w:pStyle w:val="35"/>
        <w:rPr>
          <w:rtl/>
        </w:rPr>
      </w:pPr>
      <w:r w:rsidRPr="001E0AFE">
        <w:rPr>
          <w:rtl/>
        </w:rPr>
        <w:lastRenderedPageBreak/>
        <w:t xml:space="preserve">ערבות זו תחליף את הערבות שהוגשה על ידי המציע שזכה במכרז בגין הגשת הצעתו למכרז. </w:t>
      </w:r>
    </w:p>
    <w:p w:rsidR="007F3E2D" w:rsidRPr="001E0AFE" w:rsidRDefault="007F3E2D" w:rsidP="00BB3ADF">
      <w:pPr>
        <w:pStyle w:val="2"/>
        <w:rPr>
          <w:rtl/>
        </w:rPr>
      </w:pPr>
      <w:bookmarkStart w:id="104" w:name="_Toc391908027"/>
      <w:r w:rsidRPr="001E0AFE">
        <w:rPr>
          <w:rtl/>
        </w:rPr>
        <w:t>חתימה על חוזה (להלן: "חוזה" או "הסכם" או "הסכם ההתקשרות")</w:t>
      </w:r>
      <w:bookmarkEnd w:id="104"/>
    </w:p>
    <w:p w:rsidR="007F3E2D" w:rsidRPr="001E0AFE" w:rsidRDefault="007F3E2D" w:rsidP="00F069C5">
      <w:pPr>
        <w:pStyle w:val="35"/>
        <w:rPr>
          <w:rtl/>
        </w:rPr>
      </w:pPr>
      <w:r w:rsidRPr="001E0AFE">
        <w:rPr>
          <w:rtl/>
        </w:rPr>
        <w:t>כאמור בסעיף</w:t>
      </w:r>
      <w:r w:rsidR="003F7B95" w:rsidRPr="001E0AFE">
        <w:rPr>
          <w:rFonts w:hint="cs"/>
          <w:rtl/>
        </w:rPr>
        <w:t xml:space="preserve"> </w:t>
      </w:r>
      <w:r w:rsidR="00E86BFE">
        <w:fldChar w:fldCharType="begin"/>
      </w:r>
      <w:r w:rsidR="00E86BFE">
        <w:instrText xml:space="preserve"> REF _Ref383949967 \r \h  \* MERGEFORMAT </w:instrText>
      </w:r>
      <w:r w:rsidR="00E86BFE">
        <w:fldChar w:fldCharType="separate"/>
      </w:r>
      <w:r w:rsidR="004C5DEC">
        <w:rPr>
          <w:cs/>
        </w:rPr>
        <w:t>‎</w:t>
      </w:r>
      <w:r w:rsidR="004C5DEC">
        <w:t>0.7.2.2</w:t>
      </w:r>
      <w:r w:rsidR="00E86BFE">
        <w:fldChar w:fldCharType="end"/>
      </w:r>
      <w:r w:rsidR="001D706E" w:rsidRPr="001E0AFE">
        <w:rPr>
          <w:rtl/>
        </w:rPr>
        <w:t xml:space="preserve"> </w:t>
      </w:r>
      <w:r w:rsidRPr="001E0AFE">
        <w:rPr>
          <w:rtl/>
        </w:rPr>
        <w:t xml:space="preserve">לעיל, המציע יצרף להצעתו את הסכם ההתקשרות </w:t>
      </w:r>
      <w:r w:rsidRPr="001E0AFE">
        <w:rPr>
          <w:rFonts w:hint="cs"/>
          <w:rtl/>
        </w:rPr>
        <w:t>שב</w:t>
      </w:r>
      <w:r w:rsidRPr="001E0AFE">
        <w:rPr>
          <w:rtl/>
        </w:rPr>
        <w:t xml:space="preserve">נספח </w:t>
      </w:r>
      <w:r w:rsidR="001F33C6" w:rsidRPr="001E0AFE">
        <w:rPr>
          <w:rFonts w:hint="cs"/>
          <w:rtl/>
        </w:rPr>
        <w:t>13</w:t>
      </w:r>
      <w:r w:rsidRPr="001E0AFE">
        <w:rPr>
          <w:rtl/>
        </w:rPr>
        <w:t xml:space="preserve">, כשהוא חתום על ידי מורשה/י החתימה של המציע וחותמת התאגיד. </w:t>
      </w:r>
    </w:p>
    <w:p w:rsidR="007F3E2D" w:rsidRPr="001E0AFE" w:rsidRDefault="007F3E2D" w:rsidP="00F069C5">
      <w:pPr>
        <w:pStyle w:val="35"/>
        <w:rPr>
          <w:rtl/>
        </w:rPr>
      </w:pPr>
      <w:r w:rsidRPr="001E0AFE">
        <w:rPr>
          <w:rtl/>
        </w:rPr>
        <w:t>רק לאחר הכרזה על המציע כזוכה</w:t>
      </w:r>
      <w:r w:rsidR="007766BB" w:rsidRPr="001E0AFE">
        <w:rPr>
          <w:rFonts w:hint="cs"/>
          <w:rtl/>
        </w:rPr>
        <w:t xml:space="preserve">, </w:t>
      </w:r>
      <w:r w:rsidR="007766BB" w:rsidRPr="00D2788D">
        <w:rPr>
          <w:rFonts w:hint="cs"/>
          <w:rtl/>
        </w:rPr>
        <w:t>עמיד</w:t>
      </w:r>
      <w:r w:rsidR="008F1E8B" w:rsidRPr="00D2788D">
        <w:rPr>
          <w:rFonts w:hint="cs"/>
          <w:rtl/>
        </w:rPr>
        <w:t>ה</w:t>
      </w:r>
      <w:r w:rsidR="007766BB" w:rsidRPr="00D2788D">
        <w:rPr>
          <w:rFonts w:hint="cs"/>
          <w:rtl/>
        </w:rPr>
        <w:t xml:space="preserve"> בדרישות הביטוח</w:t>
      </w:r>
      <w:r w:rsidR="007766BB" w:rsidRPr="001E0AFE">
        <w:rPr>
          <w:rFonts w:hint="cs"/>
          <w:rtl/>
        </w:rPr>
        <w:t xml:space="preserve"> </w:t>
      </w:r>
      <w:r w:rsidRPr="001E0AFE">
        <w:rPr>
          <w:rtl/>
        </w:rPr>
        <w:t xml:space="preserve"> וקבלת ערבות בנקאית בגין זכייה, יוסיף עורך המכרז את חתימתו על גבי ההסכם ורק מאותו מועד י</w:t>
      </w:r>
      <w:r w:rsidRPr="001E0AFE">
        <w:rPr>
          <w:rFonts w:hint="cs"/>
          <w:rtl/>
        </w:rPr>
        <w:t>חייב ההסכם את עורך המכרז</w:t>
      </w:r>
      <w:r w:rsidRPr="001E0AFE">
        <w:rPr>
          <w:rtl/>
        </w:rPr>
        <w:t>.</w:t>
      </w:r>
    </w:p>
    <w:p w:rsidR="007F3E2D" w:rsidRPr="001E0AFE" w:rsidRDefault="007F3E2D" w:rsidP="00BB3ADF">
      <w:pPr>
        <w:pStyle w:val="2"/>
        <w:rPr>
          <w:rtl/>
        </w:rPr>
      </w:pPr>
      <w:bookmarkStart w:id="105" w:name="_Toc371439534"/>
      <w:bookmarkStart w:id="106" w:name="_Toc391908028"/>
      <w:bookmarkStart w:id="107" w:name="_Toc371439532"/>
      <w:r w:rsidRPr="001E0AFE">
        <w:rPr>
          <w:rtl/>
        </w:rPr>
        <w:t>בעלות על המכרז, סודיות ההצעה ועיון בה</w:t>
      </w:r>
      <w:bookmarkEnd w:id="105"/>
      <w:r w:rsidR="00D97E73" w:rsidRPr="001E0AFE">
        <w:rPr>
          <w:rFonts w:hint="cs"/>
          <w:rtl/>
        </w:rPr>
        <w:t xml:space="preserve"> (</w:t>
      </w:r>
      <w:r w:rsidR="00D97E73" w:rsidRPr="001E0AFE">
        <w:t>I</w:t>
      </w:r>
      <w:r w:rsidR="00D97E73" w:rsidRPr="001E0AFE">
        <w:rPr>
          <w:rFonts w:hint="cs"/>
          <w:rtl/>
        </w:rPr>
        <w:t>)</w:t>
      </w:r>
      <w:bookmarkEnd w:id="106"/>
    </w:p>
    <w:p w:rsidR="007F3E2D" w:rsidRPr="001E0AFE" w:rsidRDefault="007F3E2D" w:rsidP="00BB3ADF">
      <w:pPr>
        <w:pStyle w:val="3"/>
        <w:rPr>
          <w:rtl/>
        </w:rPr>
      </w:pPr>
      <w:r w:rsidRPr="001E0AFE">
        <w:rPr>
          <w:rtl/>
        </w:rPr>
        <w:t>כללי</w:t>
      </w:r>
    </w:p>
    <w:p w:rsidR="007F3E2D" w:rsidRPr="001E0AFE" w:rsidRDefault="007F3E2D" w:rsidP="00BB3ADF">
      <w:pPr>
        <w:pStyle w:val="Normal3"/>
        <w:rPr>
          <w:rtl/>
        </w:rPr>
      </w:pPr>
      <w:r w:rsidRPr="001E0AFE">
        <w:rPr>
          <w:rtl/>
        </w:rPr>
        <w:t>מכרז זה הוא קנינו הרוחני של עורך המכרז, אשר מועבר למציע לצורך הגשת הצעה בלבד. אין לעשות בו שימוש שאינו לצורך הכנת הצעת המציע.</w:t>
      </w:r>
    </w:p>
    <w:p w:rsidR="007F3E2D" w:rsidRPr="001E0AFE" w:rsidRDefault="007F3E2D" w:rsidP="00BB3ADF">
      <w:pPr>
        <w:pStyle w:val="3"/>
        <w:rPr>
          <w:rtl/>
        </w:rPr>
      </w:pPr>
      <w:r w:rsidRPr="001E0AFE">
        <w:rPr>
          <w:rtl/>
        </w:rPr>
        <w:t>סיווג מסמכי המכרז</w:t>
      </w:r>
    </w:p>
    <w:p w:rsidR="007F3E2D" w:rsidRPr="001E0AFE" w:rsidRDefault="007F3E2D" w:rsidP="00BB3ADF">
      <w:pPr>
        <w:pStyle w:val="Normal3"/>
        <w:rPr>
          <w:rtl/>
        </w:rPr>
      </w:pPr>
      <w:r w:rsidRPr="001E0AFE">
        <w:rPr>
          <w:rtl/>
        </w:rPr>
        <w:t xml:space="preserve">מסמכי המכרז אינם מסווגים. </w:t>
      </w:r>
    </w:p>
    <w:p w:rsidR="007F3E2D" w:rsidRPr="001E0AFE" w:rsidRDefault="007F3E2D" w:rsidP="00BB3ADF">
      <w:pPr>
        <w:pStyle w:val="3"/>
        <w:rPr>
          <w:rtl/>
        </w:rPr>
      </w:pPr>
      <w:r w:rsidRPr="001E0AFE">
        <w:rPr>
          <w:rtl/>
        </w:rPr>
        <w:t>סודיות ההצעה</w:t>
      </w:r>
    </w:p>
    <w:p w:rsidR="007F3E2D" w:rsidRPr="001E0AFE" w:rsidRDefault="007F3E2D" w:rsidP="00BB3ADF">
      <w:pPr>
        <w:pStyle w:val="Normal3"/>
        <w:rPr>
          <w:rtl/>
        </w:rPr>
      </w:pPr>
      <w:r w:rsidRPr="001E0AFE">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1E0AFE">
        <w:rPr>
          <w:rFonts w:hint="cs"/>
          <w:rtl/>
        </w:rPr>
        <w:t xml:space="preserve"> </w:t>
      </w:r>
      <w:r w:rsidR="00E86BFE">
        <w:fldChar w:fldCharType="begin"/>
      </w:r>
      <w:r w:rsidR="00E86BFE">
        <w:instrText xml:space="preserve"> REF _Ref383951928 \r \h  \* MERGEFORMAT </w:instrText>
      </w:r>
      <w:r w:rsidR="00E86BFE">
        <w:fldChar w:fldCharType="separate"/>
      </w:r>
      <w:r w:rsidR="004C5DEC">
        <w:rPr>
          <w:cs/>
        </w:rPr>
        <w:t>‎</w:t>
      </w:r>
      <w:r w:rsidR="004C5DEC">
        <w:t>0.12.4</w:t>
      </w:r>
      <w:r w:rsidR="00E86BFE">
        <w:fldChar w:fldCharType="end"/>
      </w:r>
      <w:r w:rsidRPr="001E0AFE">
        <w:rPr>
          <w:rtl/>
        </w:rPr>
        <w:t xml:space="preserve"> להלן.</w:t>
      </w:r>
    </w:p>
    <w:p w:rsidR="007F3E2D" w:rsidRPr="001E0AFE" w:rsidRDefault="007F3E2D" w:rsidP="00BB3ADF">
      <w:pPr>
        <w:pStyle w:val="3"/>
        <w:rPr>
          <w:rtl/>
        </w:rPr>
      </w:pPr>
      <w:bookmarkStart w:id="108" w:name="_Ref383951928"/>
      <w:r w:rsidRPr="001E0AFE">
        <w:rPr>
          <w:rtl/>
        </w:rPr>
        <w:t>צד שלישי – עיון בהצעה הזוכה</w:t>
      </w:r>
      <w:bookmarkEnd w:id="108"/>
    </w:p>
    <w:p w:rsidR="007F3E2D" w:rsidRPr="001E0AFE" w:rsidRDefault="007F3E2D" w:rsidP="00BB3ADF">
      <w:pPr>
        <w:pStyle w:val="41"/>
        <w:jc w:val="both"/>
        <w:rPr>
          <w:rtl/>
        </w:rPr>
      </w:pPr>
      <w:r w:rsidRPr="001E0AFE">
        <w:rPr>
          <w:rtl/>
        </w:rPr>
        <w:t>בהתאם לתקנות חובת המכרזים, התשנ"ג - 1993 (להלן: "</w:t>
      </w:r>
      <w:r w:rsidRPr="001E0AFE">
        <w:rPr>
          <w:b/>
          <w:bCs/>
          <w:rtl/>
        </w:rPr>
        <w:t>תקנות חובת המכרזים</w:t>
      </w:r>
      <w:r w:rsidRPr="001E0AFE">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7F3E2D" w:rsidRPr="001E0AFE" w:rsidRDefault="007F3E2D" w:rsidP="00BB3ADF">
      <w:pPr>
        <w:pStyle w:val="41"/>
        <w:jc w:val="both"/>
      </w:pPr>
      <w:r w:rsidRPr="001E0AFE">
        <w:rPr>
          <w:rtl/>
        </w:rPr>
        <w:lastRenderedPageBreak/>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p>
    <w:p w:rsidR="007F3E2D" w:rsidRPr="001E0AFE" w:rsidRDefault="007F3E2D" w:rsidP="00BB3ADF">
      <w:pPr>
        <w:pStyle w:val="41"/>
        <w:jc w:val="both"/>
        <w:rPr>
          <w:rtl/>
        </w:rPr>
      </w:pP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לגבות</w:t>
      </w:r>
      <w:r w:rsidRPr="001E0AFE">
        <w:rPr>
          <w:rtl/>
        </w:rPr>
        <w:t xml:space="preserve"> </w:t>
      </w:r>
      <w:r w:rsidRPr="001E0AFE">
        <w:rPr>
          <w:rFonts w:hint="eastAsia"/>
          <w:rtl/>
        </w:rPr>
        <w:t>אגרה</w:t>
      </w:r>
      <w:r w:rsidRPr="001E0AFE">
        <w:rPr>
          <w:rtl/>
        </w:rPr>
        <w:t xml:space="preserve"> </w:t>
      </w:r>
      <w:r w:rsidRPr="001E0AFE">
        <w:rPr>
          <w:rFonts w:hint="eastAsia"/>
          <w:rtl/>
        </w:rPr>
        <w:t>עבור</w:t>
      </w:r>
      <w:r w:rsidRPr="001E0AFE">
        <w:rPr>
          <w:rtl/>
        </w:rPr>
        <w:t xml:space="preserve"> </w:t>
      </w:r>
      <w:r w:rsidRPr="001E0AFE">
        <w:rPr>
          <w:rFonts w:hint="eastAsia"/>
          <w:rtl/>
        </w:rPr>
        <w:t>עיון</w:t>
      </w:r>
      <w:r w:rsidRPr="001E0AFE">
        <w:rPr>
          <w:rtl/>
        </w:rPr>
        <w:t xml:space="preserve"> </w:t>
      </w:r>
      <w:r w:rsidRPr="001E0AFE">
        <w:rPr>
          <w:rFonts w:hint="eastAsia"/>
          <w:rtl/>
        </w:rPr>
        <w:t>כאמור</w:t>
      </w:r>
      <w:r w:rsidRPr="001E0AFE">
        <w:rPr>
          <w:rtl/>
        </w:rPr>
        <w:t xml:space="preserve">. </w:t>
      </w:r>
    </w:p>
    <w:p w:rsidR="007F3E2D" w:rsidRPr="001E0AFE" w:rsidRDefault="007F3E2D" w:rsidP="00BB3ADF">
      <w:pPr>
        <w:pStyle w:val="2"/>
        <w:rPr>
          <w:rtl/>
        </w:rPr>
      </w:pPr>
      <w:bookmarkStart w:id="109" w:name="_Toc391908029"/>
      <w:r w:rsidRPr="001E0AFE">
        <w:rPr>
          <w:rtl/>
        </w:rPr>
        <w:t>זכויות עורך המכרז (</w:t>
      </w:r>
      <w:r w:rsidRPr="001E0AFE">
        <w:t>I</w:t>
      </w:r>
      <w:r w:rsidRPr="001E0AFE">
        <w:rPr>
          <w:rtl/>
        </w:rPr>
        <w:t>)</w:t>
      </w:r>
      <w:bookmarkEnd w:id="107"/>
      <w:bookmarkEnd w:id="109"/>
    </w:p>
    <w:p w:rsidR="007F3E2D" w:rsidRPr="001E0AFE" w:rsidRDefault="007F3E2D" w:rsidP="00BB3ADF">
      <w:pPr>
        <w:pStyle w:val="3"/>
        <w:rPr>
          <w:rtl/>
        </w:rPr>
      </w:pPr>
      <w:r w:rsidRPr="001E0AFE">
        <w:rPr>
          <w:rtl/>
        </w:rPr>
        <w:t>ביטול המכרז</w:t>
      </w:r>
    </w:p>
    <w:p w:rsidR="007F3E2D" w:rsidRPr="001E0AFE" w:rsidRDefault="007F3E2D" w:rsidP="00BB3ADF">
      <w:pPr>
        <w:pStyle w:val="Normal3"/>
        <w:rPr>
          <w:rtl/>
        </w:rPr>
      </w:pPr>
      <w:r w:rsidRPr="001E0AFE">
        <w:rPr>
          <w:rtl/>
        </w:rPr>
        <w:t xml:space="preserve">עורך המכרז רשאי, על פי שיקול דעתו הבלעדי, לבטל את המכרז או לפרסם מכרז חדש. באם יבוטל המכרז לפני בחירת ספק זוכה </w:t>
      </w:r>
      <w:r w:rsidR="00EB2CD5">
        <w:rPr>
          <w:rFonts w:hint="cs"/>
          <w:rtl/>
        </w:rPr>
        <w:t>במכרז</w:t>
      </w:r>
      <w:r w:rsidRPr="001E0AFE">
        <w:rPr>
          <w:rtl/>
        </w:rPr>
        <w:t xml:space="preserve">, הודעה על ביטול המכרז תשלח לכל המציעים אשר הגישו הצעות למכרז. </w:t>
      </w:r>
    </w:p>
    <w:p w:rsidR="007F3E2D" w:rsidRPr="001E0AFE" w:rsidRDefault="007F3E2D" w:rsidP="00BB3ADF">
      <w:pPr>
        <w:pStyle w:val="Normal3"/>
        <w:rPr>
          <w:rtl/>
        </w:rPr>
      </w:pPr>
      <w:r w:rsidRPr="001E0AFE">
        <w:rPr>
          <w:rtl/>
        </w:rPr>
        <w:t>עורך המכרז לא יהיה חייב לפצות את המציעים במקרה של ביטול מכל סיבה, בכל צורה שהיא.</w:t>
      </w:r>
    </w:p>
    <w:p w:rsidR="007F3E2D" w:rsidRPr="001E0AFE" w:rsidRDefault="007F3E2D" w:rsidP="00BB3ADF">
      <w:pPr>
        <w:pStyle w:val="3"/>
        <w:rPr>
          <w:rtl/>
        </w:rPr>
      </w:pPr>
      <w:r w:rsidRPr="001E0AFE">
        <w:rPr>
          <w:rtl/>
        </w:rPr>
        <w:t>שלמות ההצעה</w:t>
      </w:r>
    </w:p>
    <w:p w:rsidR="007F3E2D" w:rsidRPr="001E0AFE" w:rsidRDefault="007F3E2D" w:rsidP="000D36F6">
      <w:pPr>
        <w:pStyle w:val="41"/>
        <w:jc w:val="both"/>
      </w:pPr>
      <w:r w:rsidRPr="001E0AFE">
        <w:rPr>
          <w:rtl/>
        </w:rPr>
        <w:t>בהגשת הצעתו מסכים המציע לכך שעורך המכרז יהיה רשאי, אך לא חייב, לפי שיקול דעתו בתנאים שיקבע ומבלי שתהא עליו חובת הנמקה</w:t>
      </w:r>
      <w:r w:rsidRPr="001E0AFE">
        <w:rPr>
          <w:rFonts w:hint="cs"/>
          <w:rtl/>
        </w:rPr>
        <w:t xml:space="preserve">, </w:t>
      </w:r>
      <w:r w:rsidRPr="001E0AFE">
        <w:rPr>
          <w:rFonts w:hint="eastAsia"/>
          <w:rtl/>
        </w:rPr>
        <w:t>ואף</w:t>
      </w:r>
      <w:r w:rsidRPr="001E0AFE">
        <w:rPr>
          <w:rtl/>
        </w:rPr>
        <w:t xml:space="preserve"> ביחס לסעיפי מכרז המסווגים </w:t>
      </w:r>
      <w:r w:rsidRPr="001E0AFE">
        <w:t>M</w:t>
      </w:r>
      <w:r w:rsidR="005F6F2B" w:rsidRPr="001E0AFE">
        <w:rPr>
          <w:rFonts w:hint="cs"/>
          <w:rtl/>
        </w:rPr>
        <w:t xml:space="preserve"> או דרישה המסווגת</w:t>
      </w:r>
      <w:r w:rsidR="005F6F2B" w:rsidRPr="001E0AFE">
        <w:t xml:space="preserve">S </w:t>
      </w:r>
      <w:r w:rsidR="005F6F2B" w:rsidRPr="001E0AFE">
        <w:rPr>
          <w:rFonts w:hint="cs"/>
          <w:rtl/>
        </w:rPr>
        <w:t xml:space="preserve"> עם דרישה מזערית</w:t>
      </w:r>
      <w:r w:rsidRPr="001E0AFE">
        <w:rPr>
          <w:rFonts w:hint="cs"/>
          <w:rtl/>
        </w:rPr>
        <w:t>:</w:t>
      </w:r>
      <w:r w:rsidRPr="001E0AFE">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p>
    <w:p w:rsidR="007F3E2D" w:rsidRPr="001E0AFE" w:rsidRDefault="007F3E2D" w:rsidP="00BB3ADF">
      <w:pPr>
        <w:pStyle w:val="41"/>
        <w:jc w:val="both"/>
      </w:pPr>
      <w:r w:rsidRPr="001E0AFE">
        <w:rPr>
          <w:rtl/>
        </w:rPr>
        <w:t xml:space="preserve">מבלי לגרוע מהאמור </w:t>
      </w:r>
      <w:r w:rsidRPr="001E0AFE">
        <w:rPr>
          <w:rFonts w:hint="cs"/>
          <w:rtl/>
        </w:rPr>
        <w:t>לעיל</w:t>
      </w:r>
      <w:r w:rsidRPr="001E0AFE">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1E0AFE">
        <w:rPr>
          <w:rFonts w:hint="cs"/>
          <w:rtl/>
        </w:rPr>
        <w:t xml:space="preserve"> או </w:t>
      </w:r>
      <w:r w:rsidRPr="001E0AFE">
        <w:rPr>
          <w:rFonts w:hint="eastAsia"/>
          <w:rtl/>
        </w:rPr>
        <w:t>דרישה</w:t>
      </w:r>
      <w:r w:rsidRPr="001E0AFE">
        <w:rPr>
          <w:rtl/>
        </w:rPr>
        <w:t xml:space="preserve"> </w:t>
      </w:r>
      <w:r w:rsidRPr="001E0AFE">
        <w:rPr>
          <w:rFonts w:hint="eastAsia"/>
          <w:rtl/>
        </w:rPr>
        <w:t>המסו</w:t>
      </w:r>
      <w:r w:rsidRPr="001E0AFE">
        <w:rPr>
          <w:rFonts w:hint="cs"/>
          <w:rtl/>
        </w:rPr>
        <w:t>וגת</w:t>
      </w:r>
      <w:r w:rsidRPr="001E0AFE">
        <w:rPr>
          <w:rtl/>
        </w:rPr>
        <w:t xml:space="preserve"> </w:t>
      </w:r>
      <w:r w:rsidRPr="001E0AFE">
        <w:t>M</w:t>
      </w:r>
      <w:r w:rsidR="00BF2669" w:rsidRPr="001E0AFE">
        <w:rPr>
          <w:rFonts w:hint="cs"/>
          <w:rtl/>
        </w:rPr>
        <w:t xml:space="preserve"> או דרישה המסווגת</w:t>
      </w:r>
      <w:r w:rsidR="00BF2669" w:rsidRPr="001E0AFE">
        <w:t xml:space="preserve">S </w:t>
      </w:r>
      <w:r w:rsidR="00BF2669" w:rsidRPr="001E0AFE">
        <w:rPr>
          <w:rFonts w:hint="cs"/>
          <w:rtl/>
        </w:rPr>
        <w:t xml:space="preserve"> עם דרישה מזערית</w:t>
      </w:r>
      <w:r w:rsidRPr="001E0AFE">
        <w:rPr>
          <w:rtl/>
        </w:rPr>
        <w:t>.</w:t>
      </w:r>
    </w:p>
    <w:p w:rsidR="007F3E2D" w:rsidRPr="001E0AFE" w:rsidRDefault="007F3E2D" w:rsidP="00BB3ADF">
      <w:pPr>
        <w:pStyle w:val="41"/>
        <w:jc w:val="both"/>
        <w:rPr>
          <w:rtl/>
        </w:rPr>
      </w:pPr>
      <w:r w:rsidRPr="001E0AFE">
        <w:rPr>
          <w:rFonts w:hint="eastAsia"/>
          <w:rtl/>
        </w:rPr>
        <w:t>כן</w:t>
      </w:r>
      <w:r w:rsidRPr="001E0AFE">
        <w:rPr>
          <w:rtl/>
        </w:rPr>
        <w:t xml:space="preserve"> רשאי המציע לפסול כל הצעה שאינה עונה על דרישות המכרז גם לאחר שניתנה למציע הזדמנות להשלים ולתקן הצעתו (</w:t>
      </w:r>
      <w:r w:rsidRPr="001E0AFE">
        <w:rPr>
          <w:rFonts w:hint="eastAsia"/>
          <w:rtl/>
        </w:rPr>
        <w:t>ככל</w:t>
      </w:r>
      <w:r w:rsidRPr="001E0AFE">
        <w:rPr>
          <w:rtl/>
        </w:rPr>
        <w:t xml:space="preserve"> שניתנה הזדמנות כזו, </w:t>
      </w:r>
      <w:r w:rsidRPr="001E0AFE">
        <w:rPr>
          <w:rFonts w:hint="eastAsia"/>
          <w:rtl/>
        </w:rPr>
        <w:lastRenderedPageBreak/>
        <w:t>לפי</w:t>
      </w:r>
      <w:r w:rsidRPr="001E0AFE">
        <w:rPr>
          <w:rtl/>
        </w:rPr>
        <w:t xml:space="preserve"> שיקול דעת עורך המכרז), ובפרט הצעה אשר אינה עומדת בדרישה המסווגת </w:t>
      </w:r>
      <w:r w:rsidRPr="001E0AFE">
        <w:t>M</w:t>
      </w:r>
      <w:r w:rsidR="00431F8F" w:rsidRPr="001E0AFE">
        <w:rPr>
          <w:rFonts w:hint="cs"/>
          <w:rtl/>
        </w:rPr>
        <w:t xml:space="preserve"> או דרישה המסווגת</w:t>
      </w:r>
      <w:r w:rsidR="00431F8F" w:rsidRPr="001E0AFE">
        <w:t xml:space="preserve">S </w:t>
      </w:r>
      <w:r w:rsidR="00BF2669" w:rsidRPr="001E0AFE">
        <w:rPr>
          <w:rFonts w:hint="cs"/>
          <w:rtl/>
        </w:rPr>
        <w:t xml:space="preserve"> </w:t>
      </w:r>
      <w:r w:rsidR="00431F8F" w:rsidRPr="001E0AFE">
        <w:rPr>
          <w:rFonts w:hint="cs"/>
          <w:rtl/>
        </w:rPr>
        <w:t>עם דרישה מזערית</w:t>
      </w:r>
      <w:r w:rsidRPr="001E0AFE">
        <w:rPr>
          <w:rtl/>
        </w:rPr>
        <w:t>.</w:t>
      </w:r>
    </w:p>
    <w:p w:rsidR="007F3E2D" w:rsidRPr="001E0AFE" w:rsidRDefault="007F3E2D" w:rsidP="00BB3ADF">
      <w:pPr>
        <w:pStyle w:val="3"/>
        <w:rPr>
          <w:rtl/>
        </w:rPr>
      </w:pPr>
      <w:r w:rsidRPr="001E0AFE">
        <w:rPr>
          <w:rtl/>
        </w:rPr>
        <w:t>פסילה בעקבות חוות דעת שלילית</w:t>
      </w:r>
    </w:p>
    <w:p w:rsidR="007F3E2D" w:rsidRPr="001E0AFE" w:rsidRDefault="007F3E2D" w:rsidP="00BB3ADF">
      <w:pPr>
        <w:pStyle w:val="Normal3"/>
        <w:rPr>
          <w:rtl/>
        </w:rPr>
      </w:pPr>
      <w:r w:rsidRPr="001E0AFE">
        <w:rPr>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7F3E2D" w:rsidRPr="001E0AFE" w:rsidRDefault="007F3E2D" w:rsidP="00BB3ADF">
      <w:pPr>
        <w:pStyle w:val="3"/>
      </w:pPr>
      <w:r w:rsidRPr="001E0AFE">
        <w:rPr>
          <w:rFonts w:hint="cs"/>
          <w:rtl/>
          <w:lang w:eastAsia="he-IL"/>
        </w:rPr>
        <w:t>הארכת מועדים</w:t>
      </w:r>
    </w:p>
    <w:p w:rsidR="007F3E2D" w:rsidRDefault="007F3E2D" w:rsidP="00BB3ADF">
      <w:pPr>
        <w:pStyle w:val="Normal3"/>
        <w:rPr>
          <w:rtl/>
        </w:rPr>
      </w:pPr>
      <w:r w:rsidRPr="001E0AFE">
        <w:rPr>
          <w:rFonts w:hint="cs"/>
          <w:rtl/>
        </w:rPr>
        <w:t>עורך המכרז יהיה רשאי להאריך את כל המועדים הנקובים במכרז זה, לפי שיקול דעתו הבלעדי.</w:t>
      </w:r>
    </w:p>
    <w:p w:rsidR="00892DAB" w:rsidRDefault="00892DAB" w:rsidP="00BB3ADF">
      <w:pPr>
        <w:pStyle w:val="3"/>
        <w:rPr>
          <w:rtl/>
          <w:lang w:eastAsia="he-IL"/>
        </w:rPr>
      </w:pPr>
      <w:bookmarkStart w:id="110" w:name="_Toc391908030"/>
      <w:r>
        <w:rPr>
          <w:rFonts w:hint="cs"/>
          <w:rtl/>
          <w:lang w:eastAsia="he-IL"/>
        </w:rPr>
        <w:t>הזמנת שירותים נוספים</w:t>
      </w:r>
    </w:p>
    <w:p w:rsidR="00892DAB" w:rsidRDefault="00892DAB" w:rsidP="00BB3ADF">
      <w:pPr>
        <w:pStyle w:val="41"/>
        <w:jc w:val="both"/>
        <w:rPr>
          <w:rtl/>
          <w:lang w:eastAsia="he-IL"/>
        </w:rPr>
      </w:pPr>
      <w:r>
        <w:rPr>
          <w:rtl/>
          <w:lang w:eastAsia="he-IL"/>
        </w:rPr>
        <w:t>עורך המכרז רשאי להוסיף לרשימת השירותים המאושרת לאספקה, כל מוצר מהמחירון הרשמי של המציע כפי שהוגש במענה המציע ו/או בעדכון של המחירון הרשמי ואשר שייך לאחת מקטגוריות ה</w:t>
      </w:r>
      <w:r>
        <w:rPr>
          <w:rFonts w:hint="cs"/>
          <w:rtl/>
          <w:lang w:eastAsia="he-IL"/>
        </w:rPr>
        <w:t>שירותים</w:t>
      </w:r>
      <w:r>
        <w:rPr>
          <w:rtl/>
          <w:lang w:eastAsia="he-IL"/>
        </w:rPr>
        <w:t xml:space="preserve"> אשר נדרשו במכרז, ובתנאי שמדובר ב</w:t>
      </w:r>
      <w:r>
        <w:rPr>
          <w:rFonts w:hint="cs"/>
          <w:rtl/>
          <w:lang w:eastAsia="he-IL"/>
        </w:rPr>
        <w:t>שירות</w:t>
      </w:r>
      <w:r>
        <w:rPr>
          <w:rtl/>
          <w:lang w:eastAsia="he-IL"/>
        </w:rPr>
        <w:t xml:space="preserve"> מאותה משפחת </w:t>
      </w:r>
      <w:r>
        <w:rPr>
          <w:rFonts w:hint="cs"/>
          <w:rtl/>
          <w:lang w:eastAsia="he-IL"/>
        </w:rPr>
        <w:t>שירותים</w:t>
      </w:r>
      <w:r>
        <w:rPr>
          <w:rtl/>
          <w:lang w:eastAsia="he-IL"/>
        </w:rPr>
        <w:t xml:space="preserve"> אשר נדרשה במכרז ושרכישתו נדרשת עקב עדכון טכנולוגי,  גם אם לא הוצע בהצעת המציע ו/או לא היה קיים במחירון במועד ההצעה. </w:t>
      </w:r>
    </w:p>
    <w:p w:rsidR="00892DAB" w:rsidRDefault="00892DAB" w:rsidP="00BB3ADF">
      <w:pPr>
        <w:pStyle w:val="41"/>
        <w:jc w:val="both"/>
        <w:rPr>
          <w:rtl/>
          <w:lang w:eastAsia="he-IL"/>
        </w:rPr>
      </w:pPr>
      <w:r>
        <w:rPr>
          <w:rtl/>
          <w:lang w:eastAsia="he-IL"/>
        </w:rPr>
        <w:t xml:space="preserve">מחיר שירות זה יהיה בהתאם למחיר המחירון של </w:t>
      </w:r>
      <w:r>
        <w:rPr>
          <w:rFonts w:hint="cs"/>
          <w:rtl/>
          <w:lang w:eastAsia="he-IL"/>
        </w:rPr>
        <w:t>השירות</w:t>
      </w:r>
      <w:r>
        <w:rPr>
          <w:rtl/>
          <w:lang w:eastAsia="he-IL"/>
        </w:rPr>
        <w:t xml:space="preserve">, בניכוי </w:t>
      </w:r>
      <w:r w:rsidR="003E17FF">
        <w:rPr>
          <w:rFonts w:hint="cs"/>
          <w:rtl/>
          <w:lang w:eastAsia="he-IL"/>
        </w:rPr>
        <w:t>שיעור ההנחה בפועל, כפי שיחושב, של המוצר הדומה ביותר מבין המוצרים הקיימים (חישוב ערך משולש בין מחיר הזכיה למחיר המחירון של המוצר הקיים).</w:t>
      </w:r>
      <w:r>
        <w:rPr>
          <w:rtl/>
          <w:lang w:eastAsia="he-IL"/>
        </w:rPr>
        <w:t xml:space="preserve"> </w:t>
      </w:r>
    </w:p>
    <w:p w:rsidR="00892DAB" w:rsidRDefault="00892DAB" w:rsidP="002F7EF8">
      <w:pPr>
        <w:pStyle w:val="41"/>
        <w:jc w:val="both"/>
        <w:rPr>
          <w:rtl/>
          <w:lang w:eastAsia="he-IL"/>
        </w:rPr>
      </w:pPr>
      <w:r>
        <w:rPr>
          <w:rtl/>
          <w:lang w:eastAsia="he-IL"/>
        </w:rPr>
        <w:t>במקרה של חילוקי דעות בין הספק לעורך המכרז, בנושא ה</w:t>
      </w:r>
      <w:r w:rsidR="003E17FF">
        <w:rPr>
          <w:rFonts w:hint="cs"/>
          <w:rtl/>
          <w:lang w:eastAsia="he-IL"/>
        </w:rPr>
        <w:t>מוצר הדומה ביותר,</w:t>
      </w:r>
      <w:r w:rsidR="003E17FF">
        <w:rPr>
          <w:rtl/>
          <w:lang w:eastAsia="he-IL"/>
        </w:rPr>
        <w:t xml:space="preserve"> </w:t>
      </w:r>
      <w:r w:rsidR="0042092D">
        <w:rPr>
          <w:rFonts w:hint="cs"/>
          <w:rtl/>
          <w:lang w:eastAsia="he-IL"/>
        </w:rPr>
        <w:t xml:space="preserve"> </w:t>
      </w:r>
      <w:r>
        <w:rPr>
          <w:rtl/>
          <w:lang w:eastAsia="he-IL"/>
        </w:rPr>
        <w:t xml:space="preserve">יתקיים דיון מסודר בהשתתפות נציגי הצדדים ובאם לא תושג החלטה, סמכות ההחלטה תהיה של ראש מנהל הרכש הממשלתי. </w:t>
      </w:r>
    </w:p>
    <w:p w:rsidR="00892DAB" w:rsidRPr="00892DAB" w:rsidRDefault="00892DAB" w:rsidP="00BB3ADF">
      <w:pPr>
        <w:pStyle w:val="41"/>
        <w:jc w:val="both"/>
        <w:rPr>
          <w:lang w:eastAsia="he-IL"/>
        </w:rPr>
      </w:pPr>
      <w:r>
        <w:rPr>
          <w:rtl/>
          <w:lang w:eastAsia="he-IL"/>
        </w:rPr>
        <w:lastRenderedPageBreak/>
        <w:t xml:space="preserve">נדגיש כי אין לספק כל </w:t>
      </w:r>
      <w:r w:rsidR="003E17FF">
        <w:rPr>
          <w:rFonts w:hint="cs"/>
          <w:rtl/>
          <w:lang w:eastAsia="he-IL"/>
        </w:rPr>
        <w:t>שירות</w:t>
      </w:r>
      <w:r>
        <w:rPr>
          <w:rtl/>
          <w:lang w:eastAsia="he-IL"/>
        </w:rPr>
        <w:t xml:space="preserve"> נוסף ללא אישור מראש ובכתב של עורך המכרז.</w:t>
      </w:r>
    </w:p>
    <w:p w:rsidR="007F3E2D" w:rsidRPr="001E0AFE" w:rsidRDefault="007F3E2D" w:rsidP="00BB3ADF">
      <w:pPr>
        <w:pStyle w:val="2"/>
        <w:rPr>
          <w:rtl/>
        </w:rPr>
      </w:pPr>
      <w:r w:rsidRPr="001E0AFE">
        <w:rPr>
          <w:rtl/>
        </w:rPr>
        <w:t>סמכות השיפוט</w:t>
      </w:r>
      <w:bookmarkEnd w:id="110"/>
    </w:p>
    <w:p w:rsidR="00E60296" w:rsidRPr="001E0AFE" w:rsidRDefault="007F3E2D" w:rsidP="00BB3ADF">
      <w:pPr>
        <w:pStyle w:val="Normal2"/>
        <w:rPr>
          <w:rtl/>
        </w:rPr>
      </w:pPr>
      <w:r w:rsidRPr="001E0AFE">
        <w:rPr>
          <w:rtl/>
        </w:rPr>
        <w:t>סמכות השיפוט בכל הקשור לנושאים ועניינים הנוגעים למכרז, או בכל תביעה הנובעת מהליך ניהולו, תהיה אך ורק בבתי המשפט המוסמכים בירושלים.</w:t>
      </w:r>
    </w:p>
    <w:p w:rsidR="00E60296" w:rsidRPr="001E0AFE" w:rsidRDefault="00E60296" w:rsidP="00BB3ADF">
      <w:pPr>
        <w:pStyle w:val="3"/>
        <w:numPr>
          <w:ilvl w:val="0"/>
          <w:numId w:val="0"/>
        </w:numPr>
        <w:ind w:left="720"/>
        <w:rPr>
          <w:rtl/>
        </w:rPr>
      </w:pPr>
    </w:p>
    <w:p w:rsidR="00E60296" w:rsidRPr="001E0AFE" w:rsidRDefault="00E60296" w:rsidP="00BB3ADF">
      <w:pPr>
        <w:pStyle w:val="3"/>
        <w:numPr>
          <w:ilvl w:val="0"/>
          <w:numId w:val="0"/>
        </w:numPr>
        <w:ind w:left="720"/>
        <w:rPr>
          <w:rtl/>
        </w:rPr>
      </w:pPr>
    </w:p>
    <w:p w:rsidR="001E21A3" w:rsidRPr="001E0AFE" w:rsidRDefault="001E21A3" w:rsidP="00BB3ADF">
      <w:pPr>
        <w:pStyle w:val="11"/>
        <w:jc w:val="both"/>
        <w:rPr>
          <w:rtl/>
        </w:rPr>
      </w:pPr>
      <w:bookmarkStart w:id="111" w:name="_Toc276983579"/>
      <w:bookmarkStart w:id="112" w:name="_Toc277140782"/>
      <w:bookmarkStart w:id="113" w:name="_Toc330777688"/>
      <w:bookmarkStart w:id="114" w:name="_Toc391908031"/>
      <w:bookmarkStart w:id="115" w:name="_Toc12363410"/>
      <w:bookmarkEnd w:id="100"/>
      <w:bookmarkEnd w:id="111"/>
      <w:bookmarkEnd w:id="112"/>
      <w:r w:rsidRPr="001E0AFE">
        <w:rPr>
          <w:rFonts w:hint="cs"/>
          <w:rtl/>
        </w:rPr>
        <w:lastRenderedPageBreak/>
        <w:t>יעדים (</w:t>
      </w:r>
      <w:r w:rsidRPr="001E0AFE">
        <w:rPr>
          <w:rFonts w:hint="cs"/>
        </w:rPr>
        <w:t>I</w:t>
      </w:r>
      <w:r w:rsidRPr="001E0AFE">
        <w:rPr>
          <w:rFonts w:hint="cs"/>
          <w:rtl/>
        </w:rPr>
        <w:t>)</w:t>
      </w:r>
      <w:bookmarkEnd w:id="113"/>
      <w:bookmarkEnd w:id="114"/>
    </w:p>
    <w:p w:rsidR="001E21A3" w:rsidRPr="001E0AFE" w:rsidRDefault="001E21A3" w:rsidP="00BB3ADF">
      <w:pPr>
        <w:pStyle w:val="2"/>
        <w:rPr>
          <w:rtl/>
        </w:rPr>
      </w:pPr>
      <w:bookmarkStart w:id="116" w:name="_Toc41012208"/>
      <w:bookmarkStart w:id="117" w:name="_Toc78122976"/>
      <w:bookmarkStart w:id="118" w:name="_Toc78167905"/>
      <w:bookmarkStart w:id="119" w:name="_Toc135452276"/>
      <w:bookmarkStart w:id="120" w:name="_Toc184459749"/>
      <w:bookmarkStart w:id="121" w:name="_Toc322116289"/>
      <w:bookmarkStart w:id="122" w:name="_Toc330777689"/>
      <w:bookmarkStart w:id="123" w:name="_Toc391908032"/>
      <w:r w:rsidRPr="001E0AFE">
        <w:rPr>
          <w:rtl/>
        </w:rPr>
        <w:t>כללי – הבהקים</w:t>
      </w:r>
      <w:bookmarkEnd w:id="116"/>
      <w:bookmarkEnd w:id="117"/>
      <w:bookmarkEnd w:id="118"/>
      <w:bookmarkEnd w:id="119"/>
      <w:bookmarkEnd w:id="120"/>
      <w:bookmarkEnd w:id="121"/>
      <w:bookmarkEnd w:id="122"/>
      <w:bookmarkEnd w:id="123"/>
    </w:p>
    <w:p w:rsidR="0046664F" w:rsidRPr="001E0AFE" w:rsidRDefault="0046664F" w:rsidP="00BB3ADF">
      <w:pPr>
        <w:pStyle w:val="Normal2"/>
        <w:rPr>
          <w:rtl/>
        </w:rPr>
      </w:pPr>
      <w:r w:rsidRPr="001E0AFE">
        <w:rPr>
          <w:rtl/>
        </w:rPr>
        <w:t>מינהל הרכש הממשלתי במשרד האוצר, באמצעות החשב הכללי, מזמין בזאת הצעות ל</w:t>
      </w:r>
      <w:r w:rsidR="003E17FF">
        <w:rPr>
          <w:rFonts w:hint="cs"/>
          <w:rtl/>
        </w:rPr>
        <w:t xml:space="preserve">מתן שירותי </w:t>
      </w:r>
      <w:r w:rsidR="00766333">
        <w:rPr>
          <w:rFonts w:hint="cs"/>
          <w:rtl/>
        </w:rPr>
        <w:t>קוו</w:t>
      </w:r>
      <w:r w:rsidR="00766333">
        <w:rPr>
          <w:rFonts w:hint="eastAsia"/>
          <w:rtl/>
        </w:rPr>
        <w:t>י</w:t>
      </w:r>
      <w:r w:rsidR="003E17FF">
        <w:rPr>
          <w:rFonts w:hint="cs"/>
          <w:rtl/>
        </w:rPr>
        <w:t xml:space="preserve"> העברת שיחות טלפון למשרדי הממשלה.</w:t>
      </w:r>
      <w:r w:rsidRPr="001E0AFE">
        <w:rPr>
          <w:rtl/>
        </w:rPr>
        <w:t>.</w:t>
      </w:r>
    </w:p>
    <w:p w:rsidR="0046664F" w:rsidRPr="001E0AFE" w:rsidRDefault="0046664F" w:rsidP="00BB3ADF">
      <w:pPr>
        <w:pStyle w:val="2"/>
        <w:rPr>
          <w:rtl/>
        </w:rPr>
      </w:pPr>
      <w:bookmarkStart w:id="124" w:name="_Toc391908033"/>
      <w:bookmarkStart w:id="125" w:name="_Toc330777697"/>
      <w:r w:rsidRPr="001E0AFE">
        <w:rPr>
          <w:rtl/>
        </w:rPr>
        <w:t>מזמין ומומחה יישום</w:t>
      </w:r>
      <w:bookmarkEnd w:id="124"/>
      <w:r w:rsidRPr="001E0AFE">
        <w:rPr>
          <w:rtl/>
        </w:rPr>
        <w:tab/>
      </w:r>
    </w:p>
    <w:p w:rsidR="0046664F" w:rsidRPr="001E0AFE" w:rsidRDefault="0046664F" w:rsidP="00BB3ADF">
      <w:pPr>
        <w:pStyle w:val="3"/>
        <w:rPr>
          <w:rtl/>
        </w:rPr>
      </w:pPr>
      <w:bookmarkStart w:id="126" w:name="_Toc33254620"/>
      <w:bookmarkStart w:id="127" w:name="_Toc78122978"/>
      <w:bookmarkStart w:id="128" w:name="_Toc78167907"/>
      <w:bookmarkStart w:id="129" w:name="_Toc135452278"/>
      <w:bookmarkStart w:id="130" w:name="_Toc184459751"/>
      <w:bookmarkStart w:id="131" w:name="_Toc360620512"/>
      <w:bookmarkStart w:id="132" w:name="_Toc360620785"/>
      <w:r w:rsidRPr="001E0AFE">
        <w:rPr>
          <w:rtl/>
        </w:rPr>
        <w:t>מזמין או משתמש עיקרי</w:t>
      </w:r>
      <w:bookmarkEnd w:id="126"/>
      <w:bookmarkEnd w:id="127"/>
      <w:bookmarkEnd w:id="128"/>
      <w:bookmarkEnd w:id="129"/>
      <w:bookmarkEnd w:id="130"/>
    </w:p>
    <w:p w:rsidR="0046664F" w:rsidRPr="001E0AFE" w:rsidRDefault="0046664F" w:rsidP="00BB3ADF">
      <w:pPr>
        <w:pStyle w:val="Normal3"/>
        <w:rPr>
          <w:rtl/>
        </w:rPr>
      </w:pPr>
      <w:bookmarkStart w:id="133" w:name="_Toc33254621"/>
      <w:bookmarkStart w:id="134" w:name="_Toc78122979"/>
      <w:bookmarkStart w:id="135" w:name="_Toc78167908"/>
      <w:bookmarkStart w:id="136" w:name="_Toc135452279"/>
      <w:bookmarkStart w:id="137" w:name="_Toc360620513"/>
      <w:bookmarkStart w:id="138" w:name="_Toc360620786"/>
      <w:bookmarkEnd w:id="131"/>
      <w:bookmarkEnd w:id="132"/>
      <w:r w:rsidRPr="001E0AFE">
        <w:rPr>
          <w:rtl/>
        </w:rPr>
        <w:t>משרדי הממשלה ויחידות הסמך כמפורט בסעיפים</w:t>
      </w:r>
      <w:r w:rsidR="00997B1F" w:rsidRPr="001E0AFE">
        <w:rPr>
          <w:rFonts w:hint="cs"/>
          <w:rtl/>
        </w:rPr>
        <w:t xml:space="preserve"> </w:t>
      </w:r>
      <w:r w:rsidR="00E86BFE">
        <w:fldChar w:fldCharType="begin"/>
      </w:r>
      <w:r w:rsidR="00E86BFE">
        <w:instrText xml:space="preserve"> REF _Ref383952039 \r \h  \* MERGEFORMAT </w:instrText>
      </w:r>
      <w:r w:rsidR="00E86BFE">
        <w:fldChar w:fldCharType="separate"/>
      </w:r>
      <w:r w:rsidR="004C5DEC">
        <w:rPr>
          <w:cs/>
        </w:rPr>
        <w:t>‎</w:t>
      </w:r>
      <w:r w:rsidR="004C5DEC">
        <w:t>0.1.2</w:t>
      </w:r>
      <w:r w:rsidR="00E86BFE">
        <w:fldChar w:fldCharType="end"/>
      </w:r>
      <w:r w:rsidR="00997B1F" w:rsidRPr="001E0AFE">
        <w:rPr>
          <w:rFonts w:hint="cs"/>
          <w:rtl/>
        </w:rPr>
        <w:t xml:space="preserve"> ו-</w:t>
      </w:r>
      <w:r w:rsidR="00E86BFE">
        <w:fldChar w:fldCharType="begin"/>
      </w:r>
      <w:r w:rsidR="00E86BFE">
        <w:instrText xml:space="preserve"> REF _Ref383949212 \r \h  \* MERGEFORMAT </w:instrText>
      </w:r>
      <w:r w:rsidR="00E86BFE">
        <w:fldChar w:fldCharType="separate"/>
      </w:r>
      <w:r w:rsidR="004C5DEC">
        <w:rPr>
          <w:cs/>
        </w:rPr>
        <w:t>‎</w:t>
      </w:r>
      <w:r w:rsidR="004C5DEC">
        <w:t>0.2.1</w:t>
      </w:r>
      <w:r w:rsidR="00E86BFE">
        <w:fldChar w:fldCharType="end"/>
      </w:r>
      <w:r w:rsidRPr="001E0AFE">
        <w:rPr>
          <w:rtl/>
        </w:rPr>
        <w:t xml:space="preserve">  לעיל.</w:t>
      </w:r>
    </w:p>
    <w:p w:rsidR="0046664F" w:rsidRPr="001E0AFE" w:rsidRDefault="0046664F" w:rsidP="00BB3ADF">
      <w:pPr>
        <w:pStyle w:val="3"/>
        <w:rPr>
          <w:rtl/>
        </w:rPr>
      </w:pPr>
      <w:bookmarkStart w:id="139" w:name="_Toc184459752"/>
      <w:bookmarkEnd w:id="133"/>
      <w:bookmarkEnd w:id="134"/>
      <w:bookmarkEnd w:id="135"/>
      <w:bookmarkEnd w:id="136"/>
      <w:bookmarkEnd w:id="139"/>
      <w:r w:rsidRPr="001E0AFE">
        <w:rPr>
          <w:rtl/>
        </w:rPr>
        <w:t xml:space="preserve">מומחה(י) היישום </w:t>
      </w:r>
    </w:p>
    <w:p w:rsidR="0046664F" w:rsidRPr="001E0AFE" w:rsidRDefault="0046664F" w:rsidP="00BB3ADF">
      <w:pPr>
        <w:pStyle w:val="41"/>
        <w:jc w:val="both"/>
        <w:rPr>
          <w:rtl/>
        </w:rPr>
      </w:pPr>
      <w:r w:rsidRPr="001E0AFE">
        <w:rPr>
          <w:rtl/>
        </w:rPr>
        <w:t>הגורם המקצועי במינהל הרכש הממשלתי.</w:t>
      </w:r>
    </w:p>
    <w:p w:rsidR="0046664F" w:rsidRPr="001E0AFE" w:rsidRDefault="0046664F" w:rsidP="00BB3ADF">
      <w:pPr>
        <w:pStyle w:val="41"/>
        <w:jc w:val="both"/>
        <w:rPr>
          <w:rtl/>
        </w:rPr>
      </w:pPr>
      <w:r w:rsidRPr="001E0AFE">
        <w:rPr>
          <w:rtl/>
        </w:rPr>
        <w:t>הגורמים המקצועיים אצל המזמינים.</w:t>
      </w:r>
    </w:p>
    <w:p w:rsidR="0046664F" w:rsidRPr="001E0AFE" w:rsidRDefault="0046664F" w:rsidP="00BB3ADF">
      <w:pPr>
        <w:pStyle w:val="2"/>
        <w:rPr>
          <w:rtl/>
        </w:rPr>
      </w:pPr>
      <w:bookmarkStart w:id="140" w:name="_Toc360620514"/>
      <w:bookmarkStart w:id="141" w:name="_Toc360620787"/>
      <w:bookmarkStart w:id="142" w:name="_Toc361210707"/>
      <w:bookmarkStart w:id="143" w:name="_Toc372891785"/>
      <w:bookmarkStart w:id="144" w:name="_Toc41012210"/>
      <w:bookmarkStart w:id="145" w:name="_Toc78122980"/>
      <w:bookmarkStart w:id="146" w:name="_Toc78167909"/>
      <w:bookmarkStart w:id="147" w:name="_Toc135452280"/>
      <w:bookmarkStart w:id="148" w:name="_Toc184459753"/>
      <w:bookmarkStart w:id="149" w:name="_Toc322116291"/>
      <w:bookmarkStart w:id="150" w:name="_Toc371439544"/>
      <w:bookmarkStart w:id="151" w:name="_Toc391908034"/>
      <w:bookmarkEnd w:id="137"/>
      <w:bookmarkEnd w:id="138"/>
      <w:r w:rsidRPr="001E0AFE">
        <w:rPr>
          <w:rtl/>
        </w:rPr>
        <w:t>יעדים ומטרות</w:t>
      </w:r>
      <w:bookmarkEnd w:id="140"/>
      <w:bookmarkEnd w:id="141"/>
      <w:bookmarkEnd w:id="142"/>
      <w:bookmarkEnd w:id="143"/>
      <w:bookmarkEnd w:id="144"/>
      <w:bookmarkEnd w:id="145"/>
      <w:bookmarkEnd w:id="146"/>
      <w:bookmarkEnd w:id="147"/>
      <w:bookmarkEnd w:id="148"/>
      <w:bookmarkEnd w:id="149"/>
      <w:bookmarkEnd w:id="150"/>
      <w:bookmarkEnd w:id="151"/>
    </w:p>
    <w:p w:rsidR="0046664F" w:rsidRPr="001E0AFE" w:rsidRDefault="0046664F" w:rsidP="00BB3ADF">
      <w:pPr>
        <w:pStyle w:val="3"/>
        <w:rPr>
          <w:rtl/>
        </w:rPr>
      </w:pPr>
      <w:bookmarkStart w:id="152" w:name="_Toc360620515"/>
      <w:bookmarkStart w:id="153" w:name="_Toc360620788"/>
      <w:bookmarkStart w:id="154" w:name="_Toc33254624"/>
      <w:bookmarkStart w:id="155" w:name="_Toc78122981"/>
      <w:bookmarkStart w:id="156" w:name="_Toc78167910"/>
      <w:bookmarkStart w:id="157" w:name="_Toc135452281"/>
      <w:bookmarkStart w:id="158" w:name="_Toc184459754"/>
      <w:r w:rsidRPr="001E0AFE">
        <w:rPr>
          <w:rtl/>
        </w:rPr>
        <w:t>יעדים כלליים</w:t>
      </w:r>
      <w:bookmarkEnd w:id="152"/>
      <w:bookmarkEnd w:id="153"/>
      <w:bookmarkEnd w:id="154"/>
      <w:bookmarkEnd w:id="155"/>
      <w:bookmarkEnd w:id="156"/>
      <w:bookmarkEnd w:id="157"/>
      <w:bookmarkEnd w:id="158"/>
    </w:p>
    <w:p w:rsidR="0046664F" w:rsidRPr="001E0AFE" w:rsidRDefault="0046664F" w:rsidP="00BB3ADF">
      <w:pPr>
        <w:pStyle w:val="Normal3"/>
        <w:rPr>
          <w:rtl/>
        </w:rPr>
      </w:pPr>
      <w:r w:rsidRPr="001E0AFE">
        <w:rPr>
          <w:rtl/>
        </w:rPr>
        <w:t xml:space="preserve">בחירת זוכה לאספקת </w:t>
      </w:r>
      <w:r w:rsidR="00661677">
        <w:rPr>
          <w:rFonts w:hint="cs"/>
          <w:rtl/>
        </w:rPr>
        <w:t>שירותי תקשורת נייחת כמפורט בסעי</w:t>
      </w:r>
      <w:r w:rsidR="003E17FF">
        <w:rPr>
          <w:rFonts w:hint="cs"/>
          <w:rtl/>
        </w:rPr>
        <w:t>ף</w:t>
      </w:r>
      <w:r w:rsidR="00297179" w:rsidRPr="001E0AFE">
        <w:rPr>
          <w:rFonts w:hint="cs"/>
          <w:rtl/>
        </w:rPr>
        <w:t xml:space="preserve"> </w:t>
      </w:r>
      <w:r w:rsidR="00E86BFE">
        <w:fldChar w:fldCharType="begin"/>
      </w:r>
      <w:r w:rsidR="00E86BFE">
        <w:instrText xml:space="preserve"> REF _Ref383952067 \r \h  \* MERGEFORMAT </w:instrText>
      </w:r>
      <w:r w:rsidR="00E86BFE">
        <w:fldChar w:fldCharType="separate"/>
      </w:r>
      <w:r w:rsidR="004C5DEC">
        <w:rPr>
          <w:cs/>
        </w:rPr>
        <w:t>‎</w:t>
      </w:r>
      <w:r w:rsidR="004C5DEC">
        <w:t>0.1.1</w:t>
      </w:r>
      <w:r w:rsidR="00E86BFE">
        <w:fldChar w:fldCharType="end"/>
      </w:r>
      <w:r w:rsidR="00297179" w:rsidRPr="001E0AFE">
        <w:rPr>
          <w:rFonts w:hint="cs"/>
          <w:rtl/>
        </w:rPr>
        <w:t xml:space="preserve"> </w:t>
      </w:r>
      <w:r w:rsidRPr="001E0AFE">
        <w:rPr>
          <w:rtl/>
        </w:rPr>
        <w:t>לעיל.</w:t>
      </w:r>
    </w:p>
    <w:p w:rsidR="0046664F" w:rsidRPr="001E0AFE" w:rsidRDefault="0046664F" w:rsidP="00BB3ADF">
      <w:pPr>
        <w:pStyle w:val="3"/>
        <w:rPr>
          <w:rtl/>
        </w:rPr>
      </w:pPr>
      <w:bookmarkStart w:id="159" w:name="_Toc360620516"/>
      <w:bookmarkStart w:id="160" w:name="_Toc360620789"/>
      <w:bookmarkStart w:id="161" w:name="_Toc33254625"/>
      <w:bookmarkStart w:id="162" w:name="_Toc78122982"/>
      <w:bookmarkStart w:id="163" w:name="_Toc78167911"/>
      <w:bookmarkStart w:id="164" w:name="_Toc135452282"/>
      <w:bookmarkStart w:id="165" w:name="_Toc184459755"/>
      <w:r w:rsidRPr="001E0AFE">
        <w:rPr>
          <w:rtl/>
        </w:rPr>
        <w:t>מטרות</w:t>
      </w:r>
      <w:bookmarkEnd w:id="159"/>
      <w:bookmarkEnd w:id="160"/>
      <w:bookmarkEnd w:id="161"/>
      <w:bookmarkEnd w:id="162"/>
      <w:bookmarkEnd w:id="163"/>
      <w:bookmarkEnd w:id="164"/>
      <w:bookmarkEnd w:id="165"/>
    </w:p>
    <w:p w:rsidR="0046664F" w:rsidRPr="001E0AFE" w:rsidRDefault="0046664F" w:rsidP="00BB3ADF">
      <w:pPr>
        <w:pStyle w:val="41"/>
        <w:jc w:val="both"/>
        <w:rPr>
          <w:rtl/>
        </w:rPr>
      </w:pPr>
      <w:r w:rsidRPr="001E0AFE">
        <w:rPr>
          <w:rtl/>
        </w:rPr>
        <w:t xml:space="preserve">רכישת </w:t>
      </w:r>
      <w:r w:rsidR="00661677">
        <w:rPr>
          <w:rFonts w:hint="cs"/>
          <w:rtl/>
        </w:rPr>
        <w:t>שירותי תקשורת</w:t>
      </w:r>
      <w:r w:rsidRPr="001E0AFE">
        <w:rPr>
          <w:rtl/>
        </w:rPr>
        <w:t xml:space="preserve"> ברמה הגבוהה ביותר תוך מתן מירב היתרונות הטכנולוגיים למזמין והכל בכפוף למסגרת כספית נתונה.</w:t>
      </w:r>
    </w:p>
    <w:p w:rsidR="0046664F" w:rsidRPr="001E0AFE" w:rsidRDefault="0046664F" w:rsidP="00BB3ADF">
      <w:pPr>
        <w:pStyle w:val="41"/>
        <w:jc w:val="both"/>
        <w:rPr>
          <w:rtl/>
        </w:rPr>
      </w:pPr>
      <w:r w:rsidRPr="001E0AFE">
        <w:rPr>
          <w:rtl/>
        </w:rPr>
        <w:t>מקסום כח הרכש של הממשלה להשגת תנאי רכישה טובים יותר למשרדי הממשלה ויחידות הסמך.</w:t>
      </w:r>
    </w:p>
    <w:p w:rsidR="0046664F" w:rsidRPr="001E0AFE" w:rsidRDefault="00870373" w:rsidP="00BB3ADF">
      <w:pPr>
        <w:pStyle w:val="41"/>
        <w:jc w:val="both"/>
        <w:rPr>
          <w:rtl/>
        </w:rPr>
      </w:pPr>
      <w:r w:rsidRPr="00870373">
        <w:rPr>
          <w:rFonts w:hint="cs"/>
          <w:rtl/>
        </w:rPr>
        <w:t>שיפור רמת השירות</w:t>
      </w:r>
      <w:r>
        <w:rPr>
          <w:rFonts w:hint="cs"/>
          <w:rtl/>
        </w:rPr>
        <w:t xml:space="preserve"> והשירותים</w:t>
      </w:r>
      <w:r w:rsidRPr="00870373">
        <w:rPr>
          <w:rFonts w:hint="cs"/>
          <w:rtl/>
        </w:rPr>
        <w:t xml:space="preserve"> למשרדי הממשלה בכל הקשור לשירותים המבוקשים</w:t>
      </w:r>
      <w:r w:rsidR="0046664F" w:rsidRPr="001E0AFE">
        <w:rPr>
          <w:rtl/>
        </w:rPr>
        <w:t>.</w:t>
      </w:r>
    </w:p>
    <w:p w:rsidR="0046664F" w:rsidRPr="001E0AFE" w:rsidRDefault="0046664F" w:rsidP="00BB3ADF">
      <w:pPr>
        <w:pStyle w:val="2"/>
        <w:rPr>
          <w:rtl/>
        </w:rPr>
      </w:pPr>
      <w:bookmarkStart w:id="166" w:name="_Toc139873424"/>
      <w:bookmarkStart w:id="167" w:name="_Toc139873602"/>
      <w:bookmarkStart w:id="168" w:name="_Toc140308930"/>
      <w:bookmarkStart w:id="169" w:name="_Toc140309105"/>
      <w:bookmarkStart w:id="170" w:name="_Toc140309280"/>
      <w:bookmarkStart w:id="171" w:name="_Toc140315849"/>
      <w:bookmarkStart w:id="172" w:name="_Toc140379099"/>
      <w:bookmarkStart w:id="173" w:name="_Toc140379269"/>
      <w:bookmarkStart w:id="174" w:name="_Toc140379439"/>
      <w:bookmarkStart w:id="175" w:name="_Toc151089418"/>
      <w:bookmarkStart w:id="176" w:name="_Toc155097209"/>
      <w:bookmarkStart w:id="177" w:name="_Toc157417842"/>
      <w:bookmarkStart w:id="178" w:name="_Toc159662551"/>
      <w:bookmarkStart w:id="179" w:name="_Toc159662721"/>
      <w:bookmarkStart w:id="180" w:name="_Toc159662891"/>
      <w:bookmarkStart w:id="181" w:name="_Toc159663061"/>
      <w:bookmarkStart w:id="182" w:name="_Toc159663396"/>
      <w:bookmarkStart w:id="183" w:name="_Toc159739773"/>
      <w:bookmarkStart w:id="184" w:name="_Toc159823737"/>
      <w:bookmarkStart w:id="185" w:name="_Toc159823907"/>
      <w:bookmarkStart w:id="186" w:name="_Toc160157484"/>
      <w:bookmarkStart w:id="187" w:name="_Toc160157654"/>
      <w:bookmarkStart w:id="188" w:name="_Toc161123212"/>
      <w:bookmarkStart w:id="189" w:name="_Toc161135368"/>
      <w:bookmarkStart w:id="190" w:name="_Toc161136957"/>
      <w:bookmarkStart w:id="191" w:name="_Toc161137127"/>
      <w:bookmarkStart w:id="192" w:name="_Toc161394247"/>
      <w:bookmarkStart w:id="193" w:name="_Toc162088850"/>
      <w:bookmarkStart w:id="194" w:name="_Toc162151937"/>
      <w:bookmarkStart w:id="195" w:name="_Toc199577477"/>
      <w:bookmarkStart w:id="196" w:name="_Toc371439545"/>
      <w:bookmarkStart w:id="197" w:name="_Toc391908035"/>
      <w:bookmarkStart w:id="198" w:name="_Toc360620535"/>
      <w:bookmarkStart w:id="199" w:name="_Toc360620808"/>
      <w:bookmarkStart w:id="200" w:name="_Toc361210712"/>
      <w:bookmarkStart w:id="201" w:name="_Toc372891790"/>
      <w:bookmarkStart w:id="202" w:name="_Toc41012214"/>
      <w:bookmarkStart w:id="203" w:name="_Toc78122983"/>
      <w:bookmarkStart w:id="204" w:name="_Toc78167912"/>
      <w:bookmarkStart w:id="205" w:name="_Toc135452287"/>
      <w:bookmarkStart w:id="206" w:name="_Toc184459760"/>
      <w:bookmarkStart w:id="207" w:name="_Toc322116296"/>
      <w:bookmarkStart w:id="208" w:name="_Ref348250597"/>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r w:rsidRPr="001E0AFE">
        <w:rPr>
          <w:rtl/>
        </w:rPr>
        <w:t>אופק הזמן</w:t>
      </w:r>
      <w:bookmarkEnd w:id="195"/>
      <w:bookmarkEnd w:id="196"/>
      <w:bookmarkEnd w:id="197"/>
    </w:p>
    <w:p w:rsidR="0046664F" w:rsidRPr="001E0AFE" w:rsidRDefault="0046664F" w:rsidP="00BB3ADF">
      <w:pPr>
        <w:pStyle w:val="Normal2"/>
        <w:rPr>
          <w:rtl/>
        </w:rPr>
      </w:pPr>
      <w:bookmarkStart w:id="209" w:name="_Toc78122984"/>
      <w:bookmarkStart w:id="210" w:name="_Toc78167913"/>
      <w:bookmarkStart w:id="211" w:name="_Toc135452288"/>
      <w:bookmarkStart w:id="212" w:name="_Toc184459761"/>
      <w:bookmarkEnd w:id="198"/>
      <w:bookmarkEnd w:id="199"/>
      <w:bookmarkEnd w:id="200"/>
      <w:bookmarkEnd w:id="201"/>
      <w:bookmarkEnd w:id="202"/>
      <w:bookmarkEnd w:id="203"/>
      <w:bookmarkEnd w:id="204"/>
      <w:bookmarkEnd w:id="205"/>
      <w:bookmarkEnd w:id="206"/>
      <w:bookmarkEnd w:id="207"/>
      <w:bookmarkEnd w:id="208"/>
      <w:r w:rsidRPr="001E0AFE">
        <w:rPr>
          <w:rtl/>
        </w:rPr>
        <w:t>מכרז זה יהיה בתוקף בהתאם למוגדר בסעיף</w:t>
      </w:r>
      <w:r w:rsidR="00297179" w:rsidRPr="001E0AFE">
        <w:rPr>
          <w:rFonts w:hint="cs"/>
          <w:rtl/>
        </w:rPr>
        <w:t xml:space="preserve"> </w:t>
      </w:r>
      <w:r w:rsidR="00E86BFE">
        <w:fldChar w:fldCharType="begin"/>
      </w:r>
      <w:r w:rsidR="00E86BFE">
        <w:instrText xml:space="preserve"> REF _Ref383952110 \r \h  \* MERGEFORMAT </w:instrText>
      </w:r>
      <w:r w:rsidR="00E86BFE">
        <w:fldChar w:fldCharType="separate"/>
      </w:r>
      <w:r w:rsidR="004C5DEC">
        <w:rPr>
          <w:cs/>
        </w:rPr>
        <w:t>‎</w:t>
      </w:r>
      <w:r w:rsidR="004C5DEC">
        <w:t>0.2</w:t>
      </w:r>
      <w:r w:rsidR="00E86BFE">
        <w:fldChar w:fldCharType="end"/>
      </w:r>
      <w:r w:rsidRPr="001E0AFE">
        <w:rPr>
          <w:rtl/>
        </w:rPr>
        <w:t xml:space="preserve"> – הגדרות. </w:t>
      </w:r>
      <w:bookmarkEnd w:id="209"/>
      <w:bookmarkEnd w:id="210"/>
      <w:bookmarkEnd w:id="211"/>
      <w:bookmarkEnd w:id="212"/>
    </w:p>
    <w:p w:rsidR="001E21A3" w:rsidRPr="001E0AFE" w:rsidRDefault="001E21A3" w:rsidP="00BB3ADF">
      <w:pPr>
        <w:pStyle w:val="11"/>
        <w:jc w:val="both"/>
        <w:rPr>
          <w:rtl/>
        </w:rPr>
      </w:pPr>
      <w:bookmarkStart w:id="213" w:name="_Toc391908036"/>
      <w:r w:rsidRPr="001E0AFE">
        <w:rPr>
          <w:rFonts w:hint="cs"/>
          <w:rtl/>
        </w:rPr>
        <w:lastRenderedPageBreak/>
        <w:t>פרק 2 - יישום (</w:t>
      </w:r>
      <w:r w:rsidR="003168B2" w:rsidRPr="001E0AFE">
        <w:rPr>
          <w:rFonts w:hint="cs"/>
        </w:rPr>
        <w:t>I</w:t>
      </w:r>
      <w:r w:rsidRPr="001E0AFE">
        <w:rPr>
          <w:rFonts w:hint="cs"/>
          <w:rtl/>
        </w:rPr>
        <w:t>)</w:t>
      </w:r>
      <w:bookmarkEnd w:id="213"/>
    </w:p>
    <w:p w:rsidR="001E21A3" w:rsidRPr="001E0AFE" w:rsidRDefault="003168B2" w:rsidP="00BB3ADF">
      <w:pPr>
        <w:pStyle w:val="2"/>
        <w:rPr>
          <w:rtl/>
        </w:rPr>
      </w:pPr>
      <w:bookmarkStart w:id="214" w:name="_Toc311629224"/>
      <w:bookmarkStart w:id="215" w:name="_Toc311629748"/>
      <w:bookmarkStart w:id="216" w:name="_Toc391908037"/>
      <w:r w:rsidRPr="001E0AFE">
        <w:rPr>
          <w:rFonts w:hint="cs"/>
          <w:rtl/>
        </w:rPr>
        <w:t xml:space="preserve">ארכיטקטורה כללית </w:t>
      </w:r>
      <w:r w:rsidRPr="001E0AFE">
        <w:rPr>
          <w:rtl/>
        </w:rPr>
        <w:t>–</w:t>
      </w:r>
      <w:r w:rsidRPr="001E0AFE">
        <w:rPr>
          <w:rFonts w:hint="cs"/>
          <w:rtl/>
        </w:rPr>
        <w:t xml:space="preserve"> הבהקים</w:t>
      </w:r>
      <w:bookmarkEnd w:id="214"/>
      <w:bookmarkEnd w:id="215"/>
      <w:bookmarkEnd w:id="216"/>
    </w:p>
    <w:p w:rsidR="0019110A" w:rsidRDefault="0019110A" w:rsidP="00BB3ADF">
      <w:pPr>
        <w:pStyle w:val="3"/>
        <w:rPr>
          <w:rtl/>
        </w:rPr>
      </w:pPr>
      <w:bookmarkStart w:id="217" w:name="_Toc135452291"/>
      <w:bookmarkStart w:id="218" w:name="_Toc227297294"/>
      <w:bookmarkStart w:id="219" w:name="_Toc233006678"/>
      <w:bookmarkStart w:id="220" w:name="_Toc311629244"/>
      <w:bookmarkStart w:id="221" w:name="_Toc311629768"/>
      <w:r w:rsidRPr="001E0AFE">
        <w:rPr>
          <w:rFonts w:hint="cs"/>
          <w:rtl/>
        </w:rPr>
        <w:t>מצב קיים</w:t>
      </w:r>
      <w:bookmarkEnd w:id="217"/>
      <w:bookmarkEnd w:id="218"/>
      <w:bookmarkEnd w:id="219"/>
      <w:bookmarkEnd w:id="220"/>
      <w:bookmarkEnd w:id="221"/>
    </w:p>
    <w:p w:rsidR="00776231" w:rsidRDefault="00776231" w:rsidP="00BB3ADF">
      <w:pPr>
        <w:pStyle w:val="41"/>
        <w:jc w:val="both"/>
        <w:rPr>
          <w:rtl/>
        </w:rPr>
      </w:pPr>
      <w:r>
        <w:rPr>
          <w:rFonts w:hint="cs"/>
          <w:rtl/>
        </w:rPr>
        <w:t>כ- 85% מסך צירי ה-</w:t>
      </w:r>
      <w:r>
        <w:t>PRI</w:t>
      </w:r>
      <w:r>
        <w:rPr>
          <w:rFonts w:hint="cs"/>
          <w:rtl/>
        </w:rPr>
        <w:t xml:space="preserve">  אשר בשימוש משרדי הממשלה נרכשו מחברת בזק- החברה הישראלית לתקשורת בע"מ (להלן : "בזק"). יתר הצירים נרכשו מחברת סלקום</w:t>
      </w:r>
      <w:r w:rsidR="00E43317">
        <w:rPr>
          <w:rFonts w:hint="cs"/>
          <w:rtl/>
        </w:rPr>
        <w:t xml:space="preserve"> תקשורת קווית</w:t>
      </w:r>
      <w:r w:rsidR="000538C6">
        <w:rPr>
          <w:rFonts w:hint="cs"/>
          <w:rtl/>
        </w:rPr>
        <w:t xml:space="preserve"> בע"מ</w:t>
      </w:r>
      <w:r>
        <w:rPr>
          <w:rFonts w:hint="cs"/>
          <w:rtl/>
        </w:rPr>
        <w:t xml:space="preserve"> אשר זכתה במכרז לשירותי תקשורת קווית נייחת</w:t>
      </w:r>
      <w:r w:rsidR="007632E0">
        <w:rPr>
          <w:rFonts w:hint="cs"/>
          <w:rtl/>
        </w:rPr>
        <w:t xml:space="preserve"> באתרים ממשלתיים ספציפיים </w:t>
      </w:r>
      <w:r w:rsidR="000538C6">
        <w:rPr>
          <w:rFonts w:hint="cs"/>
          <w:rtl/>
        </w:rPr>
        <w:t>כפי ש</w:t>
      </w:r>
      <w:r w:rsidR="007632E0">
        <w:rPr>
          <w:rFonts w:hint="cs"/>
          <w:rtl/>
        </w:rPr>
        <w:t xml:space="preserve">הוגדרו במכרז </w:t>
      </w:r>
      <w:r w:rsidR="0066149F">
        <w:rPr>
          <w:rFonts w:hint="cs"/>
          <w:rtl/>
        </w:rPr>
        <w:t xml:space="preserve">(מממ2-2010) </w:t>
      </w:r>
      <w:r w:rsidR="000538C6">
        <w:rPr>
          <w:rFonts w:hint="cs"/>
          <w:rtl/>
        </w:rPr>
        <w:t>אשר פורסם בשנת 2010.</w:t>
      </w:r>
    </w:p>
    <w:p w:rsidR="00776231" w:rsidRDefault="00776231" w:rsidP="00BB3ADF">
      <w:pPr>
        <w:pStyle w:val="41"/>
        <w:jc w:val="both"/>
      </w:pPr>
      <w:r>
        <w:rPr>
          <w:rFonts w:hint="cs"/>
          <w:rtl/>
        </w:rPr>
        <w:t>השירותים המסופקים כיום למשרדים הינם על פי צורכי כל משרד בנפרד ובהתאם לדרישותיו.</w:t>
      </w:r>
    </w:p>
    <w:p w:rsidR="00776231" w:rsidRDefault="00776231" w:rsidP="00BB3ADF">
      <w:pPr>
        <w:pStyle w:val="41"/>
        <w:jc w:val="both"/>
      </w:pPr>
      <w:r>
        <w:rPr>
          <w:rFonts w:hint="cs"/>
          <w:rtl/>
        </w:rPr>
        <w:t xml:space="preserve">מרכזיות משרדי הממשלה מקושרות לרשת ה- </w:t>
      </w:r>
      <w:r>
        <w:t>PSTN</w:t>
      </w:r>
      <w:r>
        <w:rPr>
          <w:rFonts w:hint="cs"/>
          <w:rtl/>
        </w:rPr>
        <w:t xml:space="preserve"> </w:t>
      </w:r>
      <w:r w:rsidR="007632E0">
        <w:rPr>
          <w:rFonts w:hint="cs"/>
          <w:rtl/>
        </w:rPr>
        <w:t xml:space="preserve"> של בזק ושל סלקום </w:t>
      </w:r>
      <w:r>
        <w:rPr>
          <w:rFonts w:hint="cs"/>
          <w:rtl/>
        </w:rPr>
        <w:t xml:space="preserve"> על בסיס רוב השיטות הקיימות והנתמכות כיום ברשת של הספק הקיים, לרבות בשיטות הבאות:</w:t>
      </w:r>
    </w:p>
    <w:p w:rsidR="00776231" w:rsidRDefault="00776231" w:rsidP="00F069C5">
      <w:pPr>
        <w:pStyle w:val="52"/>
      </w:pPr>
      <w:r>
        <w:rPr>
          <w:rFonts w:hint="cs"/>
          <w:rtl/>
        </w:rPr>
        <w:t xml:space="preserve">קישור </w:t>
      </w:r>
      <w:r>
        <w:t>ISDN</w:t>
      </w:r>
      <w:r>
        <w:rPr>
          <w:rFonts w:hint="cs"/>
          <w:rtl/>
        </w:rPr>
        <w:t xml:space="preserve"> -</w:t>
      </w:r>
      <w:r>
        <w:t>PRI</w:t>
      </w:r>
      <w:r>
        <w:rPr>
          <w:rFonts w:hint="cs"/>
          <w:rtl/>
        </w:rPr>
        <w:t>.</w:t>
      </w:r>
    </w:p>
    <w:p w:rsidR="00776231" w:rsidRDefault="00776231" w:rsidP="00F069C5">
      <w:pPr>
        <w:pStyle w:val="52"/>
      </w:pPr>
      <w:r>
        <w:rPr>
          <w:rFonts w:hint="cs"/>
          <w:rtl/>
        </w:rPr>
        <w:t xml:space="preserve">קישור </w:t>
      </w:r>
      <w:r>
        <w:t>PRI</w:t>
      </w:r>
      <w:r>
        <w:rPr>
          <w:rFonts w:hint="cs"/>
          <w:rtl/>
        </w:rPr>
        <w:t xml:space="preserve"> "רזה" (מספר עורקים קטן מ- 30)</w:t>
      </w:r>
      <w:r w:rsidR="007632E0">
        <w:rPr>
          <w:rFonts w:hint="cs"/>
          <w:rtl/>
        </w:rPr>
        <w:t>.</w:t>
      </w:r>
    </w:p>
    <w:p w:rsidR="00776231" w:rsidRDefault="00776231" w:rsidP="00203741">
      <w:pPr>
        <w:pStyle w:val="52"/>
      </w:pPr>
      <w:r>
        <w:rPr>
          <w:rFonts w:hint="cs"/>
          <w:rtl/>
        </w:rPr>
        <w:t xml:space="preserve">קישור </w:t>
      </w:r>
      <w:r>
        <w:t>ISDN BRI</w:t>
      </w:r>
      <w:r>
        <w:rPr>
          <w:rFonts w:hint="cs"/>
          <w:rtl/>
        </w:rPr>
        <w:t>.</w:t>
      </w:r>
    </w:p>
    <w:p w:rsidR="0029328C" w:rsidRDefault="00776231">
      <w:pPr>
        <w:pStyle w:val="52"/>
      </w:pPr>
      <w:r>
        <w:rPr>
          <w:rFonts w:hint="cs"/>
          <w:rtl/>
        </w:rPr>
        <w:t>קישור בקווים אנלוגיים</w:t>
      </w:r>
      <w:r w:rsidR="008F1E8B">
        <w:rPr>
          <w:rFonts w:hint="cs"/>
          <w:rtl/>
        </w:rPr>
        <w:t>/ישירים</w:t>
      </w:r>
    </w:p>
    <w:p w:rsidR="00776231" w:rsidRDefault="00776231" w:rsidP="00BB3ADF">
      <w:pPr>
        <w:pStyle w:val="41"/>
        <w:jc w:val="both"/>
      </w:pPr>
      <w:r>
        <w:rPr>
          <w:rFonts w:hint="cs"/>
          <w:rtl/>
        </w:rPr>
        <w:t>לשירותים הנדרשים ישנם מספר היבטים חשובים מבחינה אפליקטיבית, ובין השאר:</w:t>
      </w:r>
    </w:p>
    <w:p w:rsidR="00776231" w:rsidRDefault="00776231" w:rsidP="00F069C5">
      <w:pPr>
        <w:pStyle w:val="52"/>
        <w:rPr>
          <w:rtl/>
        </w:rPr>
      </w:pPr>
      <w:r>
        <w:rPr>
          <w:rFonts w:hint="cs"/>
          <w:rtl/>
        </w:rPr>
        <w:t>קישור מרכזיות המזמין למתגים/מרכזיות של הספק הזוכה.</w:t>
      </w:r>
    </w:p>
    <w:p w:rsidR="00776231" w:rsidRDefault="00776231" w:rsidP="00203741">
      <w:pPr>
        <w:pStyle w:val="52"/>
      </w:pPr>
      <w:r>
        <w:rPr>
          <w:rFonts w:hint="cs"/>
          <w:rtl/>
        </w:rPr>
        <w:t>שירות, תפעול ותחזוקה שוטף.</w:t>
      </w:r>
    </w:p>
    <w:p w:rsidR="00776231" w:rsidRDefault="00776231" w:rsidP="00BB3ADF">
      <w:pPr>
        <w:pStyle w:val="3"/>
        <w:rPr>
          <w:rtl/>
        </w:rPr>
      </w:pPr>
      <w:r>
        <w:rPr>
          <w:rFonts w:hint="cs"/>
          <w:rtl/>
        </w:rPr>
        <w:t>אילוצים</w:t>
      </w:r>
    </w:p>
    <w:p w:rsidR="00776231" w:rsidRDefault="00776231" w:rsidP="00BB3ADF">
      <w:pPr>
        <w:pStyle w:val="41"/>
        <w:jc w:val="both"/>
        <w:rPr>
          <w:rtl/>
        </w:rPr>
      </w:pPr>
      <w:r>
        <w:rPr>
          <w:rFonts w:hint="cs"/>
          <w:rtl/>
        </w:rPr>
        <w:t xml:space="preserve">אילוצים </w:t>
      </w:r>
      <w:r w:rsidR="002B6F0B">
        <w:rPr>
          <w:rFonts w:hint="cs"/>
          <w:rtl/>
        </w:rPr>
        <w:t>רגולטורים</w:t>
      </w:r>
      <w:r>
        <w:rPr>
          <w:rFonts w:hint="cs"/>
          <w:rtl/>
        </w:rPr>
        <w:t>- השירותים שיינתנו יהיו כפופים להוראות כל דין.</w:t>
      </w:r>
    </w:p>
    <w:p w:rsidR="00776231" w:rsidRDefault="00776231" w:rsidP="00BB3ADF">
      <w:pPr>
        <w:pStyle w:val="41"/>
        <w:jc w:val="both"/>
        <w:rPr>
          <w:rtl/>
        </w:rPr>
      </w:pPr>
      <w:r>
        <w:rPr>
          <w:rFonts w:hint="cs"/>
          <w:rtl/>
        </w:rPr>
        <w:lastRenderedPageBreak/>
        <w:t>התאמה לדרישות המשרדים לרבות לעניין דרישות ביטחוניות של המזמין.</w:t>
      </w:r>
    </w:p>
    <w:p w:rsidR="00776231" w:rsidRDefault="00776231" w:rsidP="00BB3ADF">
      <w:pPr>
        <w:pStyle w:val="41"/>
        <w:jc w:val="both"/>
      </w:pPr>
      <w:r>
        <w:rPr>
          <w:rFonts w:hint="cs"/>
          <w:rtl/>
        </w:rPr>
        <w:t>התאמה לדרישות אבטחת מידע של המזמין.</w:t>
      </w:r>
    </w:p>
    <w:p w:rsidR="0019110A" w:rsidRDefault="0019110A" w:rsidP="00BB3ADF">
      <w:pPr>
        <w:pStyle w:val="2"/>
        <w:ind w:left="483"/>
        <w:rPr>
          <w:rtl/>
        </w:rPr>
      </w:pPr>
      <w:bookmarkStart w:id="222" w:name="_Toc391908038"/>
      <w:bookmarkStart w:id="223" w:name="_Toc354189678"/>
      <w:bookmarkStart w:id="224" w:name="_Toc199577480"/>
      <w:r w:rsidRPr="001E0AFE">
        <w:rPr>
          <w:rtl/>
        </w:rPr>
        <w:t>תיחום המערכת</w:t>
      </w:r>
      <w:bookmarkEnd w:id="222"/>
      <w:r w:rsidRPr="001E0AFE">
        <w:rPr>
          <w:rtl/>
        </w:rPr>
        <w:t xml:space="preserve"> </w:t>
      </w:r>
      <w:bookmarkEnd w:id="223"/>
      <w:bookmarkEnd w:id="224"/>
    </w:p>
    <w:p w:rsidR="00190DE8" w:rsidRPr="00190DE8" w:rsidRDefault="00190DE8" w:rsidP="00BB3ADF">
      <w:pPr>
        <w:pStyle w:val="3"/>
        <w:rPr>
          <w:rtl/>
        </w:rPr>
      </w:pPr>
      <w:r w:rsidRPr="00190DE8">
        <w:rPr>
          <w:rFonts w:hint="cs"/>
          <w:rtl/>
        </w:rPr>
        <w:t>מערכות משיקות חיצוניות</w:t>
      </w:r>
    </w:p>
    <w:p w:rsidR="00190DE8" w:rsidRPr="00514394" w:rsidRDefault="00190DE8" w:rsidP="00BB3ADF">
      <w:pPr>
        <w:pStyle w:val="41"/>
        <w:jc w:val="both"/>
        <w:rPr>
          <w:rtl/>
        </w:rPr>
      </w:pPr>
      <w:r w:rsidRPr="00514394">
        <w:rPr>
          <w:rFonts w:hint="cs"/>
          <w:rtl/>
        </w:rPr>
        <w:t>רשת  הספק</w:t>
      </w:r>
      <w:r w:rsidR="00514394">
        <w:rPr>
          <w:rFonts w:hint="cs"/>
          <w:rtl/>
        </w:rPr>
        <w:t>ים</w:t>
      </w:r>
      <w:r w:rsidRPr="00514394">
        <w:rPr>
          <w:rFonts w:hint="cs"/>
          <w:rtl/>
        </w:rPr>
        <w:t xml:space="preserve"> הנוכח</w:t>
      </w:r>
      <w:r w:rsidR="00514394">
        <w:rPr>
          <w:rFonts w:hint="cs"/>
          <w:rtl/>
        </w:rPr>
        <w:t>י</w:t>
      </w:r>
      <w:r w:rsidRPr="00514394">
        <w:rPr>
          <w:rFonts w:hint="cs"/>
          <w:rtl/>
        </w:rPr>
        <w:t>י</w:t>
      </w:r>
      <w:r w:rsidR="00514394">
        <w:rPr>
          <w:rFonts w:hint="cs"/>
          <w:rtl/>
        </w:rPr>
        <w:t xml:space="preserve">ם </w:t>
      </w:r>
      <w:r w:rsidRPr="00514394">
        <w:rPr>
          <w:rFonts w:hint="cs"/>
          <w:rtl/>
        </w:rPr>
        <w:t xml:space="preserve"> ו/או  מפעילים פנים ארציים אחרים ו/או מפעילי רט"ן. </w:t>
      </w:r>
    </w:p>
    <w:p w:rsidR="00190DE8" w:rsidRPr="00514394" w:rsidRDefault="00190DE8" w:rsidP="00BB3ADF">
      <w:pPr>
        <w:pStyle w:val="41"/>
        <w:jc w:val="both"/>
        <w:rPr>
          <w:rtl/>
        </w:rPr>
      </w:pPr>
      <w:r w:rsidRPr="00514394">
        <w:rPr>
          <w:rFonts w:hint="cs"/>
          <w:rtl/>
        </w:rPr>
        <w:t xml:space="preserve">מערכות טלפוניה לרבות </w:t>
      </w:r>
      <w:r w:rsidRPr="00514394">
        <w:t>PABX</w:t>
      </w:r>
      <w:r w:rsidRPr="00514394">
        <w:rPr>
          <w:rFonts w:hint="cs"/>
          <w:rtl/>
        </w:rPr>
        <w:t xml:space="preserve">, </w:t>
      </w:r>
      <w:r w:rsidRPr="00514394">
        <w:t>Soft Switch</w:t>
      </w:r>
      <w:r w:rsidRPr="00514394">
        <w:rPr>
          <w:rFonts w:hint="cs"/>
          <w:rtl/>
        </w:rPr>
        <w:t xml:space="preserve">, מערכות </w:t>
      </w:r>
      <w:r w:rsidRPr="00514394">
        <w:t>IP Telephony</w:t>
      </w:r>
      <w:r w:rsidRPr="00514394">
        <w:rPr>
          <w:rFonts w:hint="cs"/>
          <w:rtl/>
        </w:rPr>
        <w:t xml:space="preserve">, מערכות </w:t>
      </w:r>
      <w:r w:rsidRPr="00514394">
        <w:t>VOIP</w:t>
      </w:r>
      <w:r w:rsidRPr="00514394">
        <w:rPr>
          <w:rFonts w:hint="cs"/>
          <w:rtl/>
        </w:rPr>
        <w:t xml:space="preserve">, מערכות </w:t>
      </w:r>
      <w:r w:rsidRPr="00514394">
        <w:t>IVR</w:t>
      </w:r>
      <w:r w:rsidRPr="00514394">
        <w:rPr>
          <w:rFonts w:hint="cs"/>
          <w:rtl/>
        </w:rPr>
        <w:t>, חייגנים, מערכות נתונים וכד'.</w:t>
      </w:r>
    </w:p>
    <w:p w:rsidR="00190DE8" w:rsidRPr="00514394" w:rsidRDefault="00190DE8" w:rsidP="00BB3ADF">
      <w:pPr>
        <w:pStyle w:val="41"/>
        <w:jc w:val="both"/>
      </w:pPr>
      <w:r w:rsidRPr="00514394">
        <w:rPr>
          <w:rFonts w:hint="cs"/>
          <w:rtl/>
        </w:rPr>
        <w:t>ספקי נס"ר (נקודת סיום רשת) אשר מספקים שירות למערכות של משרדי הממשלה.</w:t>
      </w:r>
    </w:p>
    <w:p w:rsidR="00514394" w:rsidRDefault="00190DE8" w:rsidP="00BB3ADF">
      <w:pPr>
        <w:pStyle w:val="41"/>
        <w:jc w:val="both"/>
      </w:pPr>
      <w:r w:rsidRPr="00514394">
        <w:rPr>
          <w:rFonts w:hint="cs"/>
          <w:rtl/>
        </w:rPr>
        <w:t>חברות</w:t>
      </w:r>
      <w:r w:rsidR="00514394">
        <w:rPr>
          <w:rFonts w:hint="cs"/>
          <w:rtl/>
        </w:rPr>
        <w:t xml:space="preserve"> לאספקת שירותי שיחות לחו"ל </w:t>
      </w:r>
      <w:r w:rsidRPr="00514394">
        <w:rPr>
          <w:rFonts w:hint="cs"/>
          <w:rtl/>
        </w:rPr>
        <w:t xml:space="preserve"> </w:t>
      </w:r>
      <w:r w:rsidR="00514394">
        <w:rPr>
          <w:rFonts w:hint="cs"/>
          <w:rtl/>
        </w:rPr>
        <w:t>(מפעילים בינ"ל)</w:t>
      </w:r>
      <w:r w:rsidR="000538C6">
        <w:rPr>
          <w:rFonts w:hint="cs"/>
          <w:rtl/>
        </w:rPr>
        <w:t>.</w:t>
      </w:r>
    </w:p>
    <w:p w:rsidR="00190DE8" w:rsidRPr="00514394" w:rsidRDefault="00190DE8" w:rsidP="00BB3ADF">
      <w:pPr>
        <w:pStyle w:val="41"/>
        <w:jc w:val="both"/>
        <w:rPr>
          <w:rtl/>
        </w:rPr>
      </w:pPr>
      <w:r w:rsidRPr="00514394">
        <w:rPr>
          <w:rFonts w:hint="cs"/>
          <w:rtl/>
        </w:rPr>
        <w:t>ספקי</w:t>
      </w:r>
      <w:r w:rsidR="00514394">
        <w:rPr>
          <w:rFonts w:hint="cs"/>
          <w:rtl/>
        </w:rPr>
        <w:t xml:space="preserve"> תשתית וגישה</w:t>
      </w:r>
      <w:r w:rsidRPr="00514394">
        <w:rPr>
          <w:rFonts w:hint="cs"/>
          <w:rtl/>
        </w:rPr>
        <w:t xml:space="preserve"> אינטרנט. </w:t>
      </w:r>
    </w:p>
    <w:p w:rsidR="00190DE8" w:rsidRPr="00514394" w:rsidRDefault="00190DE8" w:rsidP="00BB3ADF">
      <w:pPr>
        <w:pStyle w:val="41"/>
        <w:jc w:val="both"/>
        <w:rPr>
          <w:rtl/>
        </w:rPr>
      </w:pPr>
      <w:r w:rsidRPr="00514394">
        <w:rPr>
          <w:rFonts w:hint="cs"/>
          <w:rtl/>
        </w:rPr>
        <w:t>ספקי אפליקציות ושירותי מידע.</w:t>
      </w:r>
    </w:p>
    <w:p w:rsidR="00190DE8" w:rsidRPr="00190DE8" w:rsidRDefault="00190DE8" w:rsidP="002F7EF8">
      <w:pPr>
        <w:pStyle w:val="3"/>
        <w:rPr>
          <w:rtl/>
        </w:rPr>
      </w:pPr>
      <w:bookmarkStart w:id="225" w:name="_Toc252873045"/>
      <w:bookmarkStart w:id="226" w:name="_Toc234771372"/>
      <w:r w:rsidRPr="00190DE8">
        <w:rPr>
          <w:rFonts w:hint="cs"/>
          <w:rtl/>
        </w:rPr>
        <w:t xml:space="preserve">תיחום פנימי: תת מערכות </w:t>
      </w:r>
      <w:bookmarkEnd w:id="225"/>
      <w:bookmarkEnd w:id="226"/>
    </w:p>
    <w:p w:rsidR="00190DE8" w:rsidRPr="00B158C8" w:rsidRDefault="00190DE8" w:rsidP="00BB3ADF">
      <w:pPr>
        <w:pStyle w:val="41"/>
        <w:jc w:val="both"/>
        <w:rPr>
          <w:rtl/>
        </w:rPr>
      </w:pPr>
      <w:r w:rsidRPr="00B158C8">
        <w:rPr>
          <w:rFonts w:hint="cs"/>
          <w:rtl/>
        </w:rPr>
        <w:t>משתמשי פנים, לפי מבנה ארגוני</w:t>
      </w:r>
    </w:p>
    <w:p w:rsidR="00190DE8" w:rsidRPr="00B158C8" w:rsidRDefault="00190DE8" w:rsidP="00BB3ADF">
      <w:pPr>
        <w:pStyle w:val="Normal4"/>
        <w:numPr>
          <w:ilvl w:val="0"/>
          <w:numId w:val="65"/>
        </w:numPr>
        <w:ind w:left="2520" w:hanging="270"/>
        <w:rPr>
          <w:rtl/>
        </w:rPr>
      </w:pPr>
      <w:r w:rsidRPr="00B158C8">
        <w:rPr>
          <w:rFonts w:hint="cs"/>
          <w:rtl/>
        </w:rPr>
        <w:t>משרדי הממשלה</w:t>
      </w:r>
    </w:p>
    <w:p w:rsidR="00190DE8" w:rsidRPr="00B158C8" w:rsidRDefault="00190DE8" w:rsidP="00BB3ADF">
      <w:pPr>
        <w:pStyle w:val="Normal4"/>
        <w:numPr>
          <w:ilvl w:val="0"/>
          <w:numId w:val="65"/>
        </w:numPr>
        <w:ind w:left="2520" w:hanging="270"/>
        <w:rPr>
          <w:rtl/>
        </w:rPr>
      </w:pPr>
      <w:r w:rsidRPr="00B158C8">
        <w:rPr>
          <w:rFonts w:hint="cs"/>
          <w:rtl/>
        </w:rPr>
        <w:t>יחידות סמך</w:t>
      </w:r>
    </w:p>
    <w:p w:rsidR="00190DE8" w:rsidRPr="00B158C8" w:rsidRDefault="00190DE8" w:rsidP="00BB3ADF">
      <w:pPr>
        <w:pStyle w:val="Normal4"/>
        <w:numPr>
          <w:ilvl w:val="0"/>
          <w:numId w:val="65"/>
        </w:numPr>
        <w:ind w:left="2520" w:hanging="270"/>
        <w:rPr>
          <w:rtl/>
        </w:rPr>
      </w:pPr>
      <w:r w:rsidRPr="00B158C8">
        <w:rPr>
          <w:rFonts w:hint="cs"/>
          <w:rtl/>
        </w:rPr>
        <w:t>גופים נלווים</w:t>
      </w:r>
    </w:p>
    <w:p w:rsidR="00190DE8" w:rsidRPr="00B158C8" w:rsidRDefault="00190DE8" w:rsidP="00BB3ADF">
      <w:pPr>
        <w:pStyle w:val="41"/>
        <w:jc w:val="both"/>
        <w:rPr>
          <w:rtl/>
        </w:rPr>
      </w:pPr>
      <w:r w:rsidRPr="00B158C8">
        <w:rPr>
          <w:rFonts w:hint="cs"/>
          <w:rtl/>
        </w:rPr>
        <w:t>מערכות משיקות פנימיות בארגון</w:t>
      </w:r>
    </w:p>
    <w:p w:rsidR="00190DE8" w:rsidRPr="00B158C8" w:rsidRDefault="00190DE8" w:rsidP="00BB3ADF">
      <w:pPr>
        <w:pStyle w:val="Normal4"/>
        <w:numPr>
          <w:ilvl w:val="0"/>
          <w:numId w:val="65"/>
        </w:numPr>
        <w:ind w:left="2520" w:hanging="270"/>
        <w:rPr>
          <w:rtl/>
        </w:rPr>
      </w:pPr>
      <w:r w:rsidRPr="00B158C8">
        <w:rPr>
          <w:rFonts w:hint="cs"/>
          <w:rtl/>
        </w:rPr>
        <w:t>מרכזות פרטיות.</w:t>
      </w:r>
    </w:p>
    <w:p w:rsidR="00190DE8" w:rsidRPr="00B158C8" w:rsidRDefault="00190DE8" w:rsidP="00BB3ADF">
      <w:pPr>
        <w:pStyle w:val="Normal4"/>
        <w:numPr>
          <w:ilvl w:val="0"/>
          <w:numId w:val="65"/>
        </w:numPr>
        <w:ind w:left="2520" w:hanging="270"/>
      </w:pPr>
      <w:r w:rsidRPr="00B158C8">
        <w:rPr>
          <w:rFonts w:hint="cs"/>
          <w:rtl/>
        </w:rPr>
        <w:t xml:space="preserve">מערכות פריפריאליות כגון </w:t>
      </w:r>
      <w:r w:rsidRPr="00B158C8">
        <w:t>VM</w:t>
      </w:r>
      <w:r w:rsidRPr="00B158C8">
        <w:rPr>
          <w:rFonts w:hint="cs"/>
          <w:rtl/>
        </w:rPr>
        <w:t>, שירותי ניתוב שיחה וכד'.</w:t>
      </w:r>
    </w:p>
    <w:p w:rsidR="00190DE8" w:rsidRPr="00B158C8" w:rsidRDefault="00190DE8" w:rsidP="00BB3ADF">
      <w:pPr>
        <w:pStyle w:val="Normal4"/>
        <w:numPr>
          <w:ilvl w:val="0"/>
          <w:numId w:val="65"/>
        </w:numPr>
        <w:ind w:left="2520" w:hanging="270"/>
        <w:rPr>
          <w:rtl/>
        </w:rPr>
      </w:pPr>
      <w:r w:rsidRPr="00B158C8">
        <w:rPr>
          <w:rFonts w:hint="cs"/>
          <w:rtl/>
        </w:rPr>
        <w:t>מערכות מידע לבקרה וחיוב.</w:t>
      </w:r>
    </w:p>
    <w:p w:rsidR="00190DE8" w:rsidRPr="00B158C8" w:rsidRDefault="00190DE8" w:rsidP="00BB3ADF">
      <w:pPr>
        <w:pStyle w:val="Normal4"/>
        <w:numPr>
          <w:ilvl w:val="0"/>
          <w:numId w:val="65"/>
        </w:numPr>
        <w:ind w:left="2520" w:hanging="270"/>
        <w:rPr>
          <w:rtl/>
        </w:rPr>
      </w:pPr>
      <w:r w:rsidRPr="00B158C8">
        <w:rPr>
          <w:rFonts w:hint="cs"/>
          <w:rtl/>
        </w:rPr>
        <w:t>יישומים ממשלתיים שישתלבו במישק דיבור ו/או נתונים.</w:t>
      </w:r>
    </w:p>
    <w:p w:rsidR="00190DE8" w:rsidRPr="00B158C8" w:rsidRDefault="00190DE8" w:rsidP="00BB3ADF">
      <w:pPr>
        <w:pStyle w:val="Normal4"/>
        <w:numPr>
          <w:ilvl w:val="0"/>
          <w:numId w:val="65"/>
        </w:numPr>
        <w:ind w:left="2520" w:hanging="270"/>
      </w:pPr>
      <w:r w:rsidRPr="00B158C8">
        <w:rPr>
          <w:rFonts w:hint="cs"/>
          <w:rtl/>
        </w:rPr>
        <w:lastRenderedPageBreak/>
        <w:t>שילוב עם רשת התקשורת הממשלתית.</w:t>
      </w:r>
    </w:p>
    <w:p w:rsidR="00190DE8" w:rsidRPr="00B158C8" w:rsidRDefault="00190DE8" w:rsidP="00BB3ADF">
      <w:pPr>
        <w:pStyle w:val="Normal4"/>
        <w:numPr>
          <w:ilvl w:val="0"/>
          <w:numId w:val="65"/>
        </w:numPr>
        <w:ind w:left="2520" w:hanging="270"/>
      </w:pPr>
      <w:r w:rsidRPr="00B158C8">
        <w:rPr>
          <w:rFonts w:hint="cs"/>
          <w:rtl/>
        </w:rPr>
        <w:t>מערכות שונות/עתידיות.</w:t>
      </w:r>
    </w:p>
    <w:p w:rsidR="00D02ADD" w:rsidRPr="00D02ADD" w:rsidRDefault="00D02ADD" w:rsidP="002F7EF8">
      <w:pPr>
        <w:pStyle w:val="3"/>
        <w:rPr>
          <w:rtl/>
        </w:rPr>
      </w:pPr>
      <w:bookmarkStart w:id="227" w:name="_Toc252873044"/>
      <w:bookmarkStart w:id="228" w:name="_Toc234771371"/>
      <w:bookmarkStart w:id="229" w:name="_Toc115696353"/>
      <w:bookmarkStart w:id="230" w:name="_Toc162177505"/>
      <w:bookmarkStart w:id="231" w:name="_Toc135452289"/>
      <w:r w:rsidRPr="00D02ADD">
        <w:rPr>
          <w:rFonts w:hint="cs"/>
          <w:rtl/>
        </w:rPr>
        <w:t xml:space="preserve">משתמשים ומערכות משיקות-תיחום חיצוני </w:t>
      </w:r>
      <w:bookmarkEnd w:id="227"/>
      <w:bookmarkEnd w:id="228"/>
      <w:bookmarkEnd w:id="229"/>
    </w:p>
    <w:p w:rsidR="00D02ADD" w:rsidRPr="00D02ADD" w:rsidRDefault="00D02ADD" w:rsidP="00BB3ADF">
      <w:pPr>
        <w:pStyle w:val="41"/>
        <w:jc w:val="both"/>
        <w:rPr>
          <w:rtl/>
        </w:rPr>
      </w:pPr>
      <w:r w:rsidRPr="00D02ADD">
        <w:rPr>
          <w:rFonts w:hint="cs"/>
          <w:rtl/>
        </w:rPr>
        <w:t>משתמשי פנים</w:t>
      </w:r>
      <w:r>
        <w:rPr>
          <w:rFonts w:hint="cs"/>
          <w:rtl/>
        </w:rPr>
        <w:t xml:space="preserve"> : </w:t>
      </w:r>
      <w:r w:rsidRPr="00D02ADD">
        <w:rPr>
          <w:rFonts w:hint="cs"/>
          <w:rtl/>
        </w:rPr>
        <w:t xml:space="preserve">עובדי כלל משרדי הממשלה ויחידות הסמך הפזורים ברחבי הארץ. </w:t>
      </w:r>
    </w:p>
    <w:p w:rsidR="00D02ADD" w:rsidRPr="00D02ADD" w:rsidRDefault="00D02ADD" w:rsidP="00BB3ADF">
      <w:pPr>
        <w:pStyle w:val="41"/>
        <w:jc w:val="both"/>
      </w:pPr>
      <w:r w:rsidRPr="00D02ADD">
        <w:rPr>
          <w:rFonts w:hint="cs"/>
          <w:rtl/>
        </w:rPr>
        <w:t>משתמשים חיצוניים למשרדי הממשלה</w:t>
      </w:r>
      <w:bookmarkStart w:id="232" w:name="_Toc115696354"/>
      <w:r>
        <w:rPr>
          <w:rFonts w:hint="cs"/>
          <w:rtl/>
        </w:rPr>
        <w:t xml:space="preserve">: </w:t>
      </w:r>
      <w:r w:rsidRPr="00D02ADD">
        <w:rPr>
          <w:rFonts w:hint="cs"/>
          <w:rtl/>
        </w:rPr>
        <w:t xml:space="preserve">אזרחים, ספקים וכלל גורמי החוץ הנמצאים בקשר עם עובדי הממשלה.  </w:t>
      </w:r>
    </w:p>
    <w:bookmarkEnd w:id="230"/>
    <w:bookmarkEnd w:id="231"/>
    <w:bookmarkEnd w:id="232"/>
    <w:p w:rsidR="00190DE8" w:rsidRPr="00D02ADD" w:rsidRDefault="00190DE8" w:rsidP="00BB3ADF">
      <w:pPr>
        <w:pStyle w:val="RonnyBase"/>
        <w:rPr>
          <w:rtl/>
        </w:rPr>
      </w:pPr>
    </w:p>
    <w:p w:rsidR="0019110A" w:rsidRPr="001E0AFE" w:rsidRDefault="0019110A" w:rsidP="00BB3ADF">
      <w:pPr>
        <w:pStyle w:val="2"/>
        <w:ind w:left="483"/>
      </w:pPr>
      <w:bookmarkStart w:id="233" w:name="_Toc254605024"/>
      <w:bookmarkStart w:id="234" w:name="_Toc265152342"/>
      <w:bookmarkStart w:id="235" w:name="_Toc311629273"/>
      <w:bookmarkStart w:id="236" w:name="_Toc311629797"/>
      <w:bookmarkStart w:id="237" w:name="_Toc391908039"/>
      <w:r w:rsidRPr="001E0AFE">
        <w:rPr>
          <w:rFonts w:hint="cs"/>
          <w:rtl/>
        </w:rPr>
        <w:t>תהליכים</w:t>
      </w:r>
      <w:bookmarkEnd w:id="233"/>
      <w:r w:rsidRPr="001E0AFE">
        <w:rPr>
          <w:rFonts w:hint="cs"/>
          <w:rtl/>
        </w:rPr>
        <w:t xml:space="preserve"> </w:t>
      </w:r>
      <w:r w:rsidRPr="001E0AFE">
        <w:rPr>
          <w:rtl/>
        </w:rPr>
        <w:t>(</w:t>
      </w:r>
      <w:r w:rsidR="004D5A42">
        <w:rPr>
          <w:rFonts w:hint="cs"/>
        </w:rPr>
        <w:t>M</w:t>
      </w:r>
      <w:r w:rsidRPr="001E0AFE">
        <w:rPr>
          <w:rtl/>
        </w:rPr>
        <w:t>)</w:t>
      </w:r>
      <w:bookmarkEnd w:id="234"/>
      <w:bookmarkEnd w:id="235"/>
      <w:bookmarkEnd w:id="236"/>
      <w:bookmarkEnd w:id="237"/>
    </w:p>
    <w:p w:rsidR="00776231" w:rsidRPr="00A01BAE" w:rsidRDefault="00776231" w:rsidP="00BB3ADF">
      <w:pPr>
        <w:pStyle w:val="3"/>
        <w:rPr>
          <w:rtl/>
        </w:rPr>
      </w:pPr>
      <w:bookmarkStart w:id="238" w:name="_Toc135452305"/>
      <w:bookmarkStart w:id="239" w:name="_Toc134760273"/>
      <w:bookmarkStart w:id="240" w:name="_Toc135452306"/>
      <w:bookmarkEnd w:id="238"/>
      <w:bookmarkEnd w:id="239"/>
      <w:bookmarkEnd w:id="240"/>
      <w:r w:rsidRPr="00A01BAE">
        <w:rPr>
          <w:rFonts w:hint="cs"/>
          <w:rtl/>
        </w:rPr>
        <w:t>כללי</w:t>
      </w:r>
    </w:p>
    <w:p w:rsidR="00776231" w:rsidRPr="00287463" w:rsidRDefault="00776231" w:rsidP="00BB3ADF">
      <w:pPr>
        <w:pStyle w:val="Normal3"/>
        <w:rPr>
          <w:rtl/>
        </w:rPr>
      </w:pPr>
      <w:r w:rsidRPr="00287463">
        <w:rPr>
          <w:rFonts w:hint="cs"/>
          <w:rtl/>
        </w:rPr>
        <w:t>השירותים המבוקשים הינם שירותי מפ"א מלאים, על פי תנאי הרישיון של משרד התקשורת, בהתאם לאפיוני השירות הנדרשים על פי מכרז זה ועל פי התנאים המקובלים בשוק זה לרבות:</w:t>
      </w:r>
    </w:p>
    <w:p w:rsidR="00776231" w:rsidRPr="00287463" w:rsidRDefault="00776231" w:rsidP="00BB3ADF">
      <w:pPr>
        <w:pStyle w:val="41"/>
        <w:jc w:val="both"/>
        <w:rPr>
          <w:rtl/>
        </w:rPr>
      </w:pPr>
      <w:r w:rsidRPr="00287463">
        <w:rPr>
          <w:rFonts w:hint="cs"/>
          <w:rtl/>
        </w:rPr>
        <w:t xml:space="preserve">חיבור מרכזיות המזמין לרשת הספק באמצעות ממשק </w:t>
      </w:r>
      <w:r w:rsidRPr="00287463">
        <w:t>PRI</w:t>
      </w:r>
      <w:r w:rsidR="00F1236C">
        <w:rPr>
          <w:rFonts w:hint="cs"/>
          <w:rtl/>
        </w:rPr>
        <w:t xml:space="preserve">  או באמצעות </w:t>
      </w:r>
      <w:r w:rsidR="00F1236C">
        <w:rPr>
          <w:rFonts w:hint="cs"/>
        </w:rPr>
        <w:t>SIP</w:t>
      </w:r>
      <w:r w:rsidR="00F1236C">
        <w:t xml:space="preserve"> Trunk</w:t>
      </w:r>
      <w:r w:rsidR="00F1236C">
        <w:rPr>
          <w:rFonts w:hint="cs"/>
          <w:rtl/>
        </w:rPr>
        <w:t>.</w:t>
      </w:r>
    </w:p>
    <w:p w:rsidR="00776231" w:rsidRPr="00287463" w:rsidRDefault="00776231" w:rsidP="00BB3ADF">
      <w:pPr>
        <w:pStyle w:val="41"/>
        <w:jc w:val="both"/>
      </w:pPr>
      <w:r w:rsidRPr="00287463">
        <w:rPr>
          <w:rFonts w:hint="cs"/>
          <w:rtl/>
        </w:rPr>
        <w:t>ניתוב שיחות יוצאות ונכנסות אל ומאת מרכזיות המזמין.</w:t>
      </w:r>
    </w:p>
    <w:p w:rsidR="00776231" w:rsidRPr="00287463" w:rsidRDefault="00776231" w:rsidP="00BB3ADF">
      <w:pPr>
        <w:pStyle w:val="41"/>
        <w:jc w:val="both"/>
      </w:pPr>
      <w:r w:rsidRPr="00287463">
        <w:rPr>
          <w:rFonts w:hint="cs"/>
          <w:rtl/>
        </w:rPr>
        <w:t>התאמות של רשת הספק הזוכה לתמיכה בכל השירותים  הנדרשים במכרז זה.</w:t>
      </w:r>
    </w:p>
    <w:p w:rsidR="00776231" w:rsidRPr="00287463" w:rsidRDefault="00776231" w:rsidP="00BB3ADF">
      <w:pPr>
        <w:pStyle w:val="41"/>
        <w:jc w:val="both"/>
      </w:pPr>
      <w:r w:rsidRPr="00287463">
        <w:rPr>
          <w:rFonts w:hint="cs"/>
          <w:rtl/>
        </w:rPr>
        <w:t>הפעלת מערכות תומכות</w:t>
      </w:r>
      <w:r w:rsidR="008625B2">
        <w:rPr>
          <w:rFonts w:hint="cs"/>
          <w:rtl/>
        </w:rPr>
        <w:t>,</w:t>
      </w:r>
      <w:r w:rsidRPr="00287463">
        <w:rPr>
          <w:rFonts w:hint="cs"/>
          <w:rtl/>
        </w:rPr>
        <w:t xml:space="preserve"> לרבות מערכות מידע</w:t>
      </w:r>
      <w:r w:rsidR="008625B2">
        <w:rPr>
          <w:rFonts w:hint="cs"/>
          <w:rtl/>
        </w:rPr>
        <w:t>,</w:t>
      </w:r>
      <w:r w:rsidRPr="00287463">
        <w:rPr>
          <w:rFonts w:hint="cs"/>
          <w:rtl/>
        </w:rPr>
        <w:t xml:space="preserve"> לאספקת מידע שוטף אודות כלל החיובים, החשבונות והצריכה.</w:t>
      </w:r>
    </w:p>
    <w:p w:rsidR="00776231" w:rsidRPr="00287463" w:rsidRDefault="00776231" w:rsidP="00BB3ADF">
      <w:pPr>
        <w:pStyle w:val="41"/>
        <w:jc w:val="both"/>
      </w:pPr>
      <w:r w:rsidRPr="00287463">
        <w:rPr>
          <w:rFonts w:hint="cs"/>
          <w:rtl/>
        </w:rPr>
        <w:t xml:space="preserve">שירות אחזקה ותיקונים למשרד המזמין.   </w:t>
      </w:r>
    </w:p>
    <w:p w:rsidR="00776231" w:rsidRDefault="00776231" w:rsidP="00BB3ADF">
      <w:pPr>
        <w:pStyle w:val="41"/>
        <w:jc w:val="both"/>
      </w:pPr>
      <w:r w:rsidRPr="00287463">
        <w:rPr>
          <w:rFonts w:hint="cs"/>
          <w:rtl/>
        </w:rPr>
        <w:t>שירות תמיכה טלפוני למשרד המזמין.</w:t>
      </w:r>
    </w:p>
    <w:p w:rsidR="00AC182B" w:rsidRDefault="00AC182B" w:rsidP="00BB3ADF">
      <w:pPr>
        <w:pStyle w:val="41"/>
        <w:jc w:val="both"/>
      </w:pPr>
      <w:r>
        <w:rPr>
          <w:rFonts w:hint="cs"/>
          <w:rtl/>
        </w:rPr>
        <w:t>שירות גיבוי ושרידות הן ברמת רשת הספק המציע והן ברמת המשרד המזמין (עפ"י איפיון של המשרד לספק).</w:t>
      </w:r>
    </w:p>
    <w:p w:rsidR="0098530B" w:rsidRPr="00287463" w:rsidRDefault="0098530B" w:rsidP="0098530B">
      <w:pPr>
        <w:pStyle w:val="41"/>
        <w:jc w:val="both"/>
      </w:pPr>
      <w:r>
        <w:rPr>
          <w:rFonts w:hint="cs"/>
          <w:rtl/>
        </w:rPr>
        <w:lastRenderedPageBreak/>
        <w:t>שירות הגלשת שיחות בין הצירים של המזמין</w:t>
      </w:r>
      <w:r w:rsidR="00B93088">
        <w:rPr>
          <w:rFonts w:hint="cs"/>
          <w:rtl/>
        </w:rPr>
        <w:t xml:space="preserve"> (הזוכה)</w:t>
      </w:r>
      <w:r>
        <w:rPr>
          <w:rFonts w:hint="cs"/>
          <w:rtl/>
        </w:rPr>
        <w:t xml:space="preserve"> בכל מקרה של תפוסה מלאה של משאבים, על מנת לוודא רציפות השירות הן בשיחות היוצאות והן בנכנסות.</w:t>
      </w:r>
    </w:p>
    <w:p w:rsidR="00776231" w:rsidRPr="00A01BAE" w:rsidRDefault="00776231" w:rsidP="00BB3ADF">
      <w:pPr>
        <w:pStyle w:val="3"/>
      </w:pPr>
      <w:r w:rsidRPr="00A01BAE">
        <w:rPr>
          <w:rFonts w:hint="cs"/>
          <w:rtl/>
        </w:rPr>
        <w:t>שירותים נוספים</w:t>
      </w:r>
      <w:r w:rsidR="007636E3">
        <w:rPr>
          <w:rFonts w:hint="cs"/>
          <w:rtl/>
        </w:rPr>
        <w:t xml:space="preserve"> </w:t>
      </w:r>
    </w:p>
    <w:p w:rsidR="00776231" w:rsidRPr="00F1236C" w:rsidRDefault="00776231" w:rsidP="00BB3ADF">
      <w:pPr>
        <w:pStyle w:val="Normal3"/>
        <w:rPr>
          <w:rtl/>
        </w:rPr>
      </w:pPr>
      <w:r w:rsidRPr="00F1236C">
        <w:rPr>
          <w:rFonts w:hint="cs"/>
          <w:rtl/>
        </w:rPr>
        <w:t xml:space="preserve">למזמין יסופקו השירותים הבאים על </w:t>
      </w:r>
      <w:r w:rsidR="0041554B">
        <w:rPr>
          <w:rFonts w:hint="cs"/>
          <w:rtl/>
        </w:rPr>
        <w:t>גבי הקווים המוזמנים</w:t>
      </w:r>
      <w:r w:rsidRPr="00F1236C">
        <w:rPr>
          <w:rFonts w:hint="cs"/>
          <w:rtl/>
        </w:rPr>
        <w:t>, ללא תמורה:</w:t>
      </w:r>
    </w:p>
    <w:p w:rsidR="00776231" w:rsidRPr="00F1236C" w:rsidRDefault="00776231" w:rsidP="00BB3ADF">
      <w:pPr>
        <w:pStyle w:val="41"/>
        <w:jc w:val="both"/>
        <w:rPr>
          <w:rtl/>
        </w:rPr>
      </w:pPr>
      <w:r w:rsidRPr="00F1236C">
        <w:rPr>
          <w:rFonts w:hint="cs"/>
          <w:rtl/>
        </w:rPr>
        <w:t>שירות העברת</w:t>
      </w:r>
      <w:r w:rsidR="006D4424">
        <w:rPr>
          <w:rFonts w:hint="cs"/>
          <w:rtl/>
        </w:rPr>
        <w:t>/הפניית</w:t>
      </w:r>
      <w:r w:rsidRPr="00F1236C">
        <w:rPr>
          <w:rFonts w:hint="cs"/>
          <w:rtl/>
        </w:rPr>
        <w:t xml:space="preserve"> שיחה</w:t>
      </w:r>
    </w:p>
    <w:p w:rsidR="00776231" w:rsidRPr="00F1236C" w:rsidRDefault="00776231" w:rsidP="00BB3ADF">
      <w:pPr>
        <w:pStyle w:val="41"/>
        <w:jc w:val="both"/>
        <w:rPr>
          <w:rtl/>
        </w:rPr>
      </w:pPr>
      <w:r w:rsidRPr="00F1236C">
        <w:rPr>
          <w:rFonts w:hint="cs"/>
          <w:rtl/>
        </w:rPr>
        <w:t>שירות עקוב אחרי</w:t>
      </w:r>
    </w:p>
    <w:p w:rsidR="00776231" w:rsidRPr="00F1236C" w:rsidRDefault="00776231" w:rsidP="00BB3ADF">
      <w:pPr>
        <w:pStyle w:val="41"/>
        <w:jc w:val="both"/>
        <w:rPr>
          <w:rtl/>
        </w:rPr>
      </w:pPr>
      <w:r w:rsidRPr="00F1236C">
        <w:rPr>
          <w:rFonts w:hint="cs"/>
          <w:rtl/>
        </w:rPr>
        <w:t>שירות שיחה ממתינה</w:t>
      </w:r>
      <w:r w:rsidR="0072035F">
        <w:rPr>
          <w:rFonts w:hint="cs"/>
          <w:rtl/>
        </w:rPr>
        <w:t xml:space="preserve"> (תלוי בציוד הקצה של המזמין)</w:t>
      </w:r>
    </w:p>
    <w:p w:rsidR="00776231" w:rsidRPr="00F1236C" w:rsidRDefault="00776231" w:rsidP="006E2A96">
      <w:pPr>
        <w:pStyle w:val="41"/>
        <w:jc w:val="both"/>
        <w:rPr>
          <w:rtl/>
        </w:rPr>
      </w:pPr>
      <w:r w:rsidRPr="00F1236C">
        <w:rPr>
          <w:rFonts w:hint="cs"/>
          <w:rtl/>
        </w:rPr>
        <w:t>שירות שיחה מזוהה ברמת שלוחה וברמת ציר</w:t>
      </w:r>
      <w:r w:rsidR="0005193D">
        <w:rPr>
          <w:rFonts w:hint="cs"/>
          <w:rtl/>
        </w:rPr>
        <w:t xml:space="preserve"> של שיחות יוצאות מהמשרד מהמזמין</w:t>
      </w:r>
      <w:r w:rsidR="0072035F">
        <w:rPr>
          <w:rFonts w:hint="cs"/>
          <w:rtl/>
        </w:rPr>
        <w:t xml:space="preserve"> (תלוי בציוד הקצה של המזמין)</w:t>
      </w:r>
    </w:p>
    <w:p w:rsidR="00776231" w:rsidRPr="00F1236C" w:rsidRDefault="00776231" w:rsidP="00BB3ADF">
      <w:pPr>
        <w:pStyle w:val="41"/>
        <w:jc w:val="both"/>
      </w:pPr>
      <w:r w:rsidRPr="00F1236C">
        <w:rPr>
          <w:rFonts w:hint="cs"/>
          <w:rtl/>
        </w:rPr>
        <w:t>זיהוי מנוי קורא בשיחה יוצאת מהמרכזייה (הצגת המספר המלא של המנוי)</w:t>
      </w:r>
      <w:r w:rsidR="0072035F">
        <w:rPr>
          <w:rFonts w:hint="cs"/>
          <w:rtl/>
        </w:rPr>
        <w:t xml:space="preserve"> (תלוי בציוד הקצה של המזמין)</w:t>
      </w:r>
    </w:p>
    <w:p w:rsidR="00776231" w:rsidRPr="00F1236C" w:rsidRDefault="00776231" w:rsidP="00BB3ADF">
      <w:pPr>
        <w:pStyle w:val="41"/>
        <w:jc w:val="both"/>
      </w:pPr>
      <w:r w:rsidRPr="00F1236C">
        <w:rPr>
          <w:rFonts w:hint="cs"/>
          <w:rtl/>
        </w:rPr>
        <w:t>זיהוי שיחה יוצאת כמספר מוביל שיוחלט על ידי המזמין</w:t>
      </w:r>
    </w:p>
    <w:p w:rsidR="00776231" w:rsidRPr="00F1236C" w:rsidRDefault="00776231" w:rsidP="006E2A96">
      <w:pPr>
        <w:pStyle w:val="41"/>
        <w:jc w:val="both"/>
        <w:rPr>
          <w:rtl/>
        </w:rPr>
      </w:pPr>
      <w:r w:rsidRPr="00F1236C">
        <w:rPr>
          <w:rFonts w:hint="cs"/>
          <w:rtl/>
        </w:rPr>
        <w:t>חסימת שיחה יוצאת מזוהה</w:t>
      </w:r>
      <w:r w:rsidR="00452F59">
        <w:rPr>
          <w:rFonts w:hint="cs"/>
          <w:rtl/>
        </w:rPr>
        <w:t xml:space="preserve"> ברמת ציר</w:t>
      </w:r>
      <w:r w:rsidR="000638B0">
        <w:rPr>
          <w:rFonts w:hint="cs"/>
          <w:rtl/>
        </w:rPr>
        <w:t xml:space="preserve"> </w:t>
      </w:r>
    </w:p>
    <w:p w:rsidR="00776231" w:rsidRPr="00F1236C" w:rsidRDefault="00764225" w:rsidP="006E2A96">
      <w:pPr>
        <w:pStyle w:val="41"/>
        <w:jc w:val="both"/>
        <w:rPr>
          <w:rtl/>
        </w:rPr>
      </w:pPr>
      <w:r>
        <w:rPr>
          <w:rFonts w:hint="cs"/>
          <w:rtl/>
        </w:rPr>
        <w:t>תמיכה ב</w:t>
      </w:r>
      <w:r w:rsidR="00776231" w:rsidRPr="00F1236C">
        <w:rPr>
          <w:rFonts w:hint="cs"/>
          <w:rtl/>
        </w:rPr>
        <w:t>שיחת ועידה</w:t>
      </w:r>
      <w:r>
        <w:rPr>
          <w:rFonts w:hint="cs"/>
          <w:rtl/>
        </w:rPr>
        <w:t xml:space="preserve"> בהתאם ל</w:t>
      </w:r>
      <w:r w:rsidR="00EA5412">
        <w:rPr>
          <w:rFonts w:hint="cs"/>
          <w:rtl/>
        </w:rPr>
        <w:t xml:space="preserve">יכולות </w:t>
      </w:r>
      <w:r>
        <w:rPr>
          <w:rFonts w:hint="cs"/>
          <w:rtl/>
        </w:rPr>
        <w:t>מרכזיית המזמין</w:t>
      </w:r>
    </w:p>
    <w:p w:rsidR="00776231" w:rsidRPr="00F1236C" w:rsidRDefault="00776231" w:rsidP="002F7EF8">
      <w:pPr>
        <w:pStyle w:val="41"/>
        <w:jc w:val="both"/>
        <w:rPr>
          <w:rtl/>
        </w:rPr>
      </w:pPr>
      <w:r w:rsidRPr="00F1236C">
        <w:rPr>
          <w:rFonts w:hint="cs"/>
          <w:rtl/>
        </w:rPr>
        <w:t>שירות</w:t>
      </w:r>
      <w:r w:rsidR="00F71D9D">
        <w:rPr>
          <w:rFonts w:hint="cs"/>
          <w:rtl/>
        </w:rPr>
        <w:t xml:space="preserve"> חיוג ל</w:t>
      </w:r>
      <w:r w:rsidRPr="00F1236C">
        <w:rPr>
          <w:rFonts w:hint="cs"/>
          <w:rtl/>
        </w:rPr>
        <w:t>מספר חינם</w:t>
      </w:r>
    </w:p>
    <w:p w:rsidR="00776231" w:rsidRPr="00F1236C" w:rsidRDefault="009F4631" w:rsidP="00BB3ADF">
      <w:pPr>
        <w:pStyle w:val="41"/>
        <w:jc w:val="both"/>
        <w:rPr>
          <w:rtl/>
        </w:rPr>
      </w:pPr>
      <w:r>
        <w:rPr>
          <w:rFonts w:hint="cs"/>
          <w:rtl/>
        </w:rPr>
        <w:t>חיוג מקוצר ליעדי כוכביות</w:t>
      </w:r>
    </w:p>
    <w:p w:rsidR="003F364B" w:rsidRPr="00F1236C" w:rsidRDefault="00776231" w:rsidP="003F364B">
      <w:pPr>
        <w:pStyle w:val="41"/>
        <w:jc w:val="both"/>
      </w:pPr>
      <w:r w:rsidRPr="00F1236C">
        <w:rPr>
          <w:rFonts w:hint="cs"/>
          <w:rtl/>
        </w:rPr>
        <w:t xml:space="preserve">חסימת גישה </w:t>
      </w:r>
      <w:r w:rsidR="006D4424">
        <w:rPr>
          <w:rFonts w:hint="cs"/>
          <w:rtl/>
        </w:rPr>
        <w:t xml:space="preserve">לשירותי תוכן </w:t>
      </w:r>
      <w:r w:rsidR="003F364B">
        <w:rPr>
          <w:rFonts w:hint="cs"/>
          <w:rtl/>
        </w:rPr>
        <w:t xml:space="preserve">(הערה: </w:t>
      </w:r>
      <w:r w:rsidR="003F364B" w:rsidRPr="003F364B">
        <w:rPr>
          <w:rtl/>
        </w:rPr>
        <w:t xml:space="preserve">במידה והספק מציע שירות זה לכלל לקוחותיו </w:t>
      </w:r>
      <w:r w:rsidR="003F364B" w:rsidRPr="003F364B">
        <w:rPr>
          <w:rFonts w:hint="cs"/>
          <w:rtl/>
        </w:rPr>
        <w:t>העסקיים</w:t>
      </w:r>
      <w:r w:rsidR="003F364B" w:rsidRPr="003F364B">
        <w:rPr>
          <w:rtl/>
        </w:rPr>
        <w:t xml:space="preserve"> ללא עלות, יסופק שירות זה למשרדים ללא עלות</w:t>
      </w:r>
      <w:r w:rsidR="003F364B">
        <w:rPr>
          <w:rFonts w:hint="cs"/>
          <w:rtl/>
        </w:rPr>
        <w:t>, אחרת רשאי הספק לגבות תמורה לפי מחירון הספק).</w:t>
      </w:r>
    </w:p>
    <w:p w:rsidR="00EB5D36" w:rsidRPr="005E5C6A" w:rsidRDefault="00EB5D36" w:rsidP="00B62E7C">
      <w:pPr>
        <w:pStyle w:val="41"/>
        <w:jc w:val="both"/>
        <w:rPr>
          <w:rtl/>
        </w:rPr>
      </w:pPr>
      <w:r w:rsidRPr="005E5C6A">
        <w:rPr>
          <w:rtl/>
        </w:rPr>
        <w:t xml:space="preserve">גישה לשירותי חרום </w:t>
      </w:r>
      <w:r w:rsidR="00B62E7C">
        <w:rPr>
          <w:rFonts w:hint="cs"/>
          <w:rtl/>
        </w:rPr>
        <w:t xml:space="preserve">: 100, 110(מוקד משטרתי חדש), 101, 102,103 </w:t>
      </w:r>
      <w:r w:rsidRPr="005E5C6A">
        <w:rPr>
          <w:rtl/>
        </w:rPr>
        <w:t>בהתאם לשיוך גיאוגרפי.</w:t>
      </w:r>
    </w:p>
    <w:p w:rsidR="00EB5D36" w:rsidRPr="00194AAB" w:rsidRDefault="00EB5D36" w:rsidP="00BB3ADF">
      <w:pPr>
        <w:pStyle w:val="41"/>
        <w:jc w:val="both"/>
        <w:rPr>
          <w:rtl/>
        </w:rPr>
      </w:pPr>
      <w:r w:rsidRPr="00194AAB">
        <w:rPr>
          <w:rtl/>
        </w:rPr>
        <w:t>ניתוב שיחות למספרים מונחי מיקום (מספרי חירום</w:t>
      </w:r>
      <w:r>
        <w:rPr>
          <w:rFonts w:hint="cs"/>
          <w:rtl/>
        </w:rPr>
        <w:t>, שירותים, מוקדים עירוניים</w:t>
      </w:r>
      <w:r w:rsidRPr="00194AAB">
        <w:rPr>
          <w:rtl/>
        </w:rPr>
        <w:t>).</w:t>
      </w:r>
    </w:p>
    <w:p w:rsidR="00EB5D36" w:rsidRDefault="00EB5D36" w:rsidP="00BB3ADF">
      <w:pPr>
        <w:pStyle w:val="41"/>
        <w:jc w:val="both"/>
      </w:pPr>
      <w:r w:rsidRPr="005E5C6A">
        <w:rPr>
          <w:rtl/>
        </w:rPr>
        <w:lastRenderedPageBreak/>
        <w:t xml:space="preserve">גישה למוקדי חירום </w:t>
      </w:r>
      <w:r>
        <w:rPr>
          <w:rFonts w:hint="cs"/>
          <w:rtl/>
        </w:rPr>
        <w:t>פקע"ר (</w:t>
      </w:r>
      <w:r w:rsidRPr="005E5C6A">
        <w:rPr>
          <w:rFonts w:hint="cs"/>
          <w:rtl/>
        </w:rPr>
        <w:t>104</w:t>
      </w:r>
      <w:r>
        <w:rPr>
          <w:rFonts w:hint="cs"/>
          <w:rtl/>
        </w:rPr>
        <w:t>).</w:t>
      </w:r>
    </w:p>
    <w:p w:rsidR="00776231" w:rsidRPr="00F1236C" w:rsidRDefault="00776231" w:rsidP="000D36F6">
      <w:pPr>
        <w:pStyle w:val="41"/>
        <w:jc w:val="both"/>
      </w:pPr>
      <w:r w:rsidRPr="00F1236C">
        <w:rPr>
          <w:rFonts w:hint="cs"/>
          <w:rtl/>
        </w:rPr>
        <w:t>חסימת שיחות גוביינא נכנסות מהארץ ומחו"ל</w:t>
      </w:r>
      <w:r w:rsidR="00786901">
        <w:rPr>
          <w:rFonts w:hint="cs"/>
          <w:rtl/>
        </w:rPr>
        <w:t>.</w:t>
      </w:r>
      <w:r w:rsidR="003F364B">
        <w:rPr>
          <w:rFonts w:hint="cs"/>
          <w:rtl/>
        </w:rPr>
        <w:t xml:space="preserve"> (הערה: </w:t>
      </w:r>
      <w:r w:rsidR="003F364B" w:rsidRPr="003F364B">
        <w:rPr>
          <w:rtl/>
        </w:rPr>
        <w:t xml:space="preserve">במידה והספק מציע שירות זה לכלל לקוחותיו </w:t>
      </w:r>
      <w:r w:rsidR="003F364B" w:rsidRPr="003F364B">
        <w:rPr>
          <w:rFonts w:hint="cs"/>
          <w:rtl/>
        </w:rPr>
        <w:t>העסקיים</w:t>
      </w:r>
      <w:r w:rsidR="003F364B" w:rsidRPr="003F364B">
        <w:rPr>
          <w:rtl/>
        </w:rPr>
        <w:t xml:space="preserve"> ללא עלות, יסופק שירות זה למשרדים ללא עלות</w:t>
      </w:r>
      <w:r w:rsidR="003F364B">
        <w:rPr>
          <w:rFonts w:hint="cs"/>
          <w:rtl/>
        </w:rPr>
        <w:t>, אחרת רשאי הספק לגבות תמורה לפי מחירון הספק).</w:t>
      </w:r>
    </w:p>
    <w:p w:rsidR="00776231" w:rsidRPr="00F1236C" w:rsidRDefault="00776231" w:rsidP="00BB3ADF">
      <w:pPr>
        <w:pStyle w:val="41"/>
        <w:jc w:val="both"/>
      </w:pPr>
      <w:r w:rsidRPr="00F1236C">
        <w:rPr>
          <w:rFonts w:hint="cs"/>
          <w:rtl/>
        </w:rPr>
        <w:t>גישה למוקדי שירות לקבלת מידע, כגון: 1344, 144</w:t>
      </w:r>
      <w:r w:rsidR="0098530B">
        <w:rPr>
          <w:rFonts w:hint="cs"/>
          <w:rtl/>
        </w:rPr>
        <w:t>.</w:t>
      </w:r>
    </w:p>
    <w:p w:rsidR="00776231" w:rsidRPr="00F1236C" w:rsidRDefault="00776231" w:rsidP="00BB3ADF">
      <w:pPr>
        <w:pStyle w:val="41"/>
        <w:jc w:val="both"/>
      </w:pPr>
      <w:r w:rsidRPr="00F1236C">
        <w:rPr>
          <w:rFonts w:hint="cs"/>
          <w:rtl/>
        </w:rPr>
        <w:t>גישה לרשת החרום של בתי החולים 1255</w:t>
      </w:r>
      <w:r w:rsidR="0098530B">
        <w:rPr>
          <w:rFonts w:hint="cs"/>
          <w:rtl/>
        </w:rPr>
        <w:t>.</w:t>
      </w:r>
    </w:p>
    <w:p w:rsidR="00776231" w:rsidRDefault="0040093B" w:rsidP="00BB3ADF">
      <w:pPr>
        <w:pStyle w:val="41"/>
        <w:jc w:val="both"/>
      </w:pPr>
      <w:r>
        <w:rPr>
          <w:rFonts w:hint="cs"/>
          <w:rtl/>
        </w:rPr>
        <w:t>השירותים</w:t>
      </w:r>
      <w:r w:rsidR="00776231" w:rsidRPr="00F1236C">
        <w:rPr>
          <w:rFonts w:hint="cs"/>
          <w:rtl/>
        </w:rPr>
        <w:t xml:space="preserve"> יתמכו בהעברת פקס.</w:t>
      </w:r>
    </w:p>
    <w:p w:rsidR="007636E3" w:rsidRPr="00284938" w:rsidRDefault="007636E3" w:rsidP="003A50CE">
      <w:pPr>
        <w:pStyle w:val="41"/>
        <w:jc w:val="both"/>
      </w:pPr>
      <w:r w:rsidRPr="00284938">
        <w:rPr>
          <w:rFonts w:hint="cs"/>
          <w:rtl/>
        </w:rPr>
        <w:t xml:space="preserve">שירות </w:t>
      </w:r>
      <w:r w:rsidRPr="00284938">
        <w:t xml:space="preserve">  FAX TO MAIL </w:t>
      </w:r>
      <w:r w:rsidRPr="00284938">
        <w:rPr>
          <w:rtl/>
        </w:rPr>
        <w:t>–</w:t>
      </w:r>
      <w:r w:rsidRPr="00284938">
        <w:rPr>
          <w:rFonts w:hint="cs"/>
          <w:rtl/>
        </w:rPr>
        <w:t xml:space="preserve"> ניתוב פקס ישירות לשלוחה </w:t>
      </w:r>
      <w:r w:rsidRPr="00284938">
        <w:rPr>
          <w:rtl/>
        </w:rPr>
        <w:t>–</w:t>
      </w:r>
      <w:r w:rsidRPr="00284938">
        <w:rPr>
          <w:rFonts w:hint="cs"/>
          <w:rtl/>
        </w:rPr>
        <w:t xml:space="preserve"> נדרש לפרט באם תומך בשירות ברמת הרשת וכיצד </w:t>
      </w:r>
      <w:r w:rsidR="00F71D9D">
        <w:rPr>
          <w:rFonts w:hint="cs"/>
          <w:rtl/>
        </w:rPr>
        <w:t>מיושם</w:t>
      </w:r>
      <w:r w:rsidR="00F71D9D" w:rsidRPr="00284938">
        <w:rPr>
          <w:rFonts w:hint="cs"/>
          <w:rtl/>
        </w:rPr>
        <w:t xml:space="preserve"> </w:t>
      </w:r>
      <w:r w:rsidRPr="00284938">
        <w:rPr>
          <w:rFonts w:hint="cs"/>
          <w:rtl/>
        </w:rPr>
        <w:t>השירות</w:t>
      </w:r>
      <w:r w:rsidR="00F71D9D">
        <w:rPr>
          <w:rFonts w:hint="cs"/>
          <w:rtl/>
        </w:rPr>
        <w:t xml:space="preserve"> אצל המציע</w:t>
      </w:r>
      <w:r w:rsidR="00E41D71">
        <w:rPr>
          <w:rFonts w:hint="cs"/>
          <w:rtl/>
        </w:rPr>
        <w:t xml:space="preserve">. (הערה: </w:t>
      </w:r>
      <w:r w:rsidR="00E41D71" w:rsidRPr="003F364B">
        <w:rPr>
          <w:rtl/>
        </w:rPr>
        <w:t xml:space="preserve">במידה והספק מציע שירות זה לכלל לקוחותיו </w:t>
      </w:r>
      <w:r w:rsidR="00E41D71" w:rsidRPr="003F364B">
        <w:rPr>
          <w:rFonts w:hint="cs"/>
          <w:rtl/>
        </w:rPr>
        <w:t>העסקיים</w:t>
      </w:r>
      <w:r w:rsidR="00E41D71" w:rsidRPr="003F364B">
        <w:rPr>
          <w:rtl/>
        </w:rPr>
        <w:t xml:space="preserve"> ללא עלות, יסופק שירות זה למשרדים ללא עלות</w:t>
      </w:r>
      <w:r w:rsidR="00E41D71">
        <w:rPr>
          <w:rFonts w:hint="cs"/>
          <w:rtl/>
        </w:rPr>
        <w:t>, אחרת רשאי הספק לגבות תמורה לפי מחירון הספק).</w:t>
      </w:r>
      <w:r w:rsidRPr="00284938">
        <w:rPr>
          <w:rFonts w:hint="cs"/>
          <w:rtl/>
        </w:rPr>
        <w:t xml:space="preserve"> (</w:t>
      </w:r>
      <w:r w:rsidRPr="00284938">
        <w:rPr>
          <w:rFonts w:hint="cs"/>
        </w:rPr>
        <w:t>G</w:t>
      </w:r>
      <w:r w:rsidRPr="00284938">
        <w:rPr>
          <w:rFonts w:hint="cs"/>
          <w:rtl/>
        </w:rPr>
        <w:t>)</w:t>
      </w:r>
    </w:p>
    <w:p w:rsidR="00776231" w:rsidRPr="00A01BAE" w:rsidRDefault="00776231" w:rsidP="00BB3ADF">
      <w:pPr>
        <w:pStyle w:val="3"/>
        <w:rPr>
          <w:rtl/>
        </w:rPr>
      </w:pPr>
      <w:r w:rsidRPr="00A01BAE">
        <w:rPr>
          <w:rFonts w:hint="cs"/>
          <w:rtl/>
        </w:rPr>
        <w:t>טווחי חי"פ</w:t>
      </w:r>
    </w:p>
    <w:p w:rsidR="00776231" w:rsidRDefault="00776231" w:rsidP="003A50CE">
      <w:pPr>
        <w:pStyle w:val="41"/>
        <w:jc w:val="both"/>
      </w:pPr>
      <w:r w:rsidRPr="00A14D1B">
        <w:rPr>
          <w:rFonts w:hint="cs"/>
          <w:rtl/>
        </w:rPr>
        <w:t>הזוכה יקצה טווח מספרים (חי"פ – חיוג ישיר פנימה) רציף בהתאם לדרישות המשרדים.</w:t>
      </w:r>
    </w:p>
    <w:p w:rsidR="0029328C" w:rsidRPr="00E86BFE" w:rsidRDefault="00DB2043" w:rsidP="002F7EF8">
      <w:pPr>
        <w:pStyle w:val="41"/>
        <w:jc w:val="both"/>
      </w:pPr>
      <w:r w:rsidRPr="00E86BFE">
        <w:rPr>
          <w:rFonts w:hint="eastAsia"/>
          <w:rtl/>
        </w:rPr>
        <w:t>טווחי</w:t>
      </w:r>
      <w:r w:rsidRPr="00E86BFE">
        <w:rPr>
          <w:rtl/>
        </w:rPr>
        <w:t xml:space="preserve"> </w:t>
      </w:r>
      <w:r w:rsidRPr="00E86BFE">
        <w:rPr>
          <w:rFonts w:hint="eastAsia"/>
          <w:rtl/>
        </w:rPr>
        <w:t>החי</w:t>
      </w:r>
      <w:r w:rsidRPr="00E86BFE">
        <w:t>”</w:t>
      </w:r>
      <w:r w:rsidRPr="00E86BFE">
        <w:rPr>
          <w:rFonts w:hint="eastAsia"/>
          <w:rtl/>
        </w:rPr>
        <w:t>פ</w:t>
      </w:r>
      <w:r w:rsidRPr="00E86BFE">
        <w:rPr>
          <w:rtl/>
        </w:rPr>
        <w:t xml:space="preserve"> </w:t>
      </w:r>
      <w:r w:rsidRPr="00E86BFE">
        <w:rPr>
          <w:rFonts w:hint="eastAsia"/>
          <w:rtl/>
        </w:rPr>
        <w:t>יהיו</w:t>
      </w:r>
      <w:r w:rsidRPr="00E86BFE">
        <w:rPr>
          <w:rtl/>
        </w:rPr>
        <w:t xml:space="preserve"> </w:t>
      </w:r>
      <w:r w:rsidRPr="00E86BFE">
        <w:rPr>
          <w:rFonts w:hint="eastAsia"/>
          <w:rtl/>
        </w:rPr>
        <w:t>בני</w:t>
      </w:r>
      <w:r w:rsidRPr="00E86BFE">
        <w:rPr>
          <w:rtl/>
        </w:rPr>
        <w:t xml:space="preserve"> </w:t>
      </w:r>
      <w:r w:rsidRPr="00E86BFE">
        <w:rPr>
          <w:rFonts w:hint="eastAsia"/>
          <w:rtl/>
        </w:rPr>
        <w:t>לפחות</w:t>
      </w:r>
      <w:r w:rsidRPr="00E86BFE">
        <w:rPr>
          <w:rtl/>
        </w:rPr>
        <w:t xml:space="preserve"> 10 </w:t>
      </w:r>
      <w:r w:rsidRPr="00E86BFE">
        <w:rPr>
          <w:rFonts w:hint="eastAsia"/>
          <w:rtl/>
        </w:rPr>
        <w:t>מספרים</w:t>
      </w:r>
      <w:r w:rsidRPr="00E86BFE">
        <w:rPr>
          <w:rtl/>
        </w:rPr>
        <w:t xml:space="preserve"> </w:t>
      </w:r>
      <w:r w:rsidRPr="00E86BFE">
        <w:rPr>
          <w:rFonts w:hint="eastAsia"/>
          <w:rtl/>
        </w:rPr>
        <w:t>ויוקצו</w:t>
      </w:r>
      <w:r w:rsidRPr="00E86BFE">
        <w:rPr>
          <w:rtl/>
        </w:rPr>
        <w:t xml:space="preserve"> </w:t>
      </w:r>
      <w:r w:rsidRPr="00E86BFE">
        <w:rPr>
          <w:rFonts w:hint="eastAsia"/>
          <w:rtl/>
        </w:rPr>
        <w:t>בקבוצות</w:t>
      </w:r>
      <w:r w:rsidR="00D276BE">
        <w:rPr>
          <w:rFonts w:hint="cs"/>
          <w:rtl/>
        </w:rPr>
        <w:t xml:space="preserve"> של</w:t>
      </w:r>
      <w:r w:rsidRPr="00E86BFE">
        <w:rPr>
          <w:rtl/>
        </w:rPr>
        <w:t xml:space="preserve"> </w:t>
      </w:r>
      <w:r w:rsidR="00D276BE">
        <w:t xml:space="preserve"> </w:t>
      </w:r>
      <w:r w:rsidRPr="00E86BFE">
        <w:t xml:space="preserve">10 </w:t>
      </w:r>
      <w:r w:rsidRPr="00E86BFE">
        <w:rPr>
          <w:rFonts w:hint="eastAsia"/>
          <w:rtl/>
        </w:rPr>
        <w:t>מספרים</w:t>
      </w:r>
      <w:r w:rsidR="00C2711E">
        <w:rPr>
          <w:rFonts w:hint="cs"/>
          <w:rtl/>
        </w:rPr>
        <w:t>.</w:t>
      </w:r>
    </w:p>
    <w:p w:rsidR="00776231" w:rsidRPr="00A14D1B" w:rsidRDefault="00776231" w:rsidP="00BB3ADF">
      <w:pPr>
        <w:pStyle w:val="41"/>
        <w:jc w:val="both"/>
      </w:pPr>
      <w:r w:rsidRPr="00A14D1B">
        <w:rPr>
          <w:rFonts w:hint="cs"/>
          <w:rtl/>
        </w:rPr>
        <w:t>טווחי החי"פ הינם בבעלות המשרד המזמין.</w:t>
      </w:r>
    </w:p>
    <w:p w:rsidR="00776231" w:rsidRPr="00A01BAE" w:rsidRDefault="00776231" w:rsidP="00BB3ADF">
      <w:pPr>
        <w:pStyle w:val="3"/>
      </w:pPr>
      <w:bookmarkStart w:id="241" w:name="_Toc252873048"/>
      <w:bookmarkStart w:id="242" w:name="_Toc234771375"/>
      <w:r w:rsidRPr="00A01BAE">
        <w:rPr>
          <w:rFonts w:hint="cs"/>
          <w:rtl/>
        </w:rPr>
        <w:t>ניידות מספרים</w:t>
      </w:r>
      <w:bookmarkEnd w:id="241"/>
    </w:p>
    <w:p w:rsidR="00776231" w:rsidRPr="00A14D1B" w:rsidRDefault="00776231" w:rsidP="00BB3ADF">
      <w:pPr>
        <w:pStyle w:val="41"/>
        <w:jc w:val="both"/>
      </w:pPr>
      <w:r w:rsidRPr="00A14D1B">
        <w:rPr>
          <w:rFonts w:hint="cs"/>
          <w:rtl/>
        </w:rPr>
        <w:t>הזוכה יפעל בכל הקשור לניידות המספרים על פי תקנות משרד התקשורת בנושא ועל פי כל דין.</w:t>
      </w:r>
    </w:p>
    <w:p w:rsidR="00776231" w:rsidRPr="00A14D1B" w:rsidRDefault="00776231" w:rsidP="002F7EF8">
      <w:pPr>
        <w:pStyle w:val="41"/>
        <w:jc w:val="both"/>
        <w:rPr>
          <w:rtl/>
        </w:rPr>
      </w:pPr>
      <w:r w:rsidRPr="00A14D1B">
        <w:rPr>
          <w:rFonts w:hint="cs"/>
          <w:rtl/>
        </w:rPr>
        <w:t xml:space="preserve">במידה והמזמין יבקש לבצע </w:t>
      </w:r>
      <w:r w:rsidR="005B7034">
        <w:rPr>
          <w:rFonts w:hint="cs"/>
          <w:rtl/>
        </w:rPr>
        <w:t>ניוד,</w:t>
      </w:r>
      <w:r w:rsidRPr="00A14D1B">
        <w:rPr>
          <w:rFonts w:hint="cs"/>
          <w:rtl/>
        </w:rPr>
        <w:t xml:space="preserve"> הזוכה יהיה אחראי לניוד טווח החי"פ של המזמין כולל תאום הניוד מול כל ספקי התקשורת הרלבנטים .</w:t>
      </w:r>
    </w:p>
    <w:p w:rsidR="00776231" w:rsidRPr="00A14D1B" w:rsidRDefault="00776231" w:rsidP="00BB3ADF">
      <w:pPr>
        <w:pStyle w:val="41"/>
        <w:jc w:val="both"/>
      </w:pPr>
      <w:r w:rsidRPr="00A14D1B">
        <w:rPr>
          <w:rFonts w:hint="cs"/>
          <w:rtl/>
        </w:rPr>
        <w:t xml:space="preserve">בעת פעילות הניוד ימצא  באתר המרכזייה נציג טכני של הספק הזוכה ,יחד עם ספק הנס"ר (המתחזק את המרכזייה)  ונציג המזמין. </w:t>
      </w:r>
    </w:p>
    <w:p w:rsidR="00776231" w:rsidRPr="00A14D1B" w:rsidRDefault="00776231" w:rsidP="00BB3ADF">
      <w:pPr>
        <w:pStyle w:val="41"/>
        <w:jc w:val="both"/>
      </w:pPr>
      <w:r w:rsidRPr="00A14D1B">
        <w:rPr>
          <w:rFonts w:hint="cs"/>
          <w:rtl/>
        </w:rPr>
        <w:t>בתום הניוד יבצע הספק הזוכה בדיקות מקיפות הכוללות:</w:t>
      </w:r>
    </w:p>
    <w:p w:rsidR="00776231" w:rsidRPr="003E17FF" w:rsidRDefault="00776231" w:rsidP="00F069C5">
      <w:pPr>
        <w:pStyle w:val="62"/>
      </w:pPr>
      <w:r w:rsidRPr="003E17FF">
        <w:rPr>
          <w:rFonts w:hint="cs"/>
          <w:rtl/>
        </w:rPr>
        <w:lastRenderedPageBreak/>
        <w:t>הוצאת שיחות מהמרכזייה לכל קידומות של ספקי המפ"א, סלולאר והמב"ל.</w:t>
      </w:r>
    </w:p>
    <w:p w:rsidR="00776231" w:rsidRPr="003E17FF" w:rsidRDefault="00776231" w:rsidP="00F069C5">
      <w:pPr>
        <w:pStyle w:val="62"/>
      </w:pPr>
      <w:r w:rsidRPr="003E17FF">
        <w:rPr>
          <w:rFonts w:hint="cs"/>
          <w:rtl/>
        </w:rPr>
        <w:t>בדיקת כניסת שיחות מכל הקידומות של ספקי המפ"א, סלולאר והמב"ל.</w:t>
      </w:r>
    </w:p>
    <w:p w:rsidR="00776231" w:rsidRPr="00A14D1B" w:rsidRDefault="00776231" w:rsidP="00BB3ADF">
      <w:pPr>
        <w:pStyle w:val="41"/>
        <w:jc w:val="both"/>
      </w:pPr>
      <w:r w:rsidRPr="00A14D1B">
        <w:rPr>
          <w:rFonts w:hint="cs"/>
          <w:rtl/>
        </w:rPr>
        <w:t xml:space="preserve">הספק הזוכה מתחייב להעביר בתום תקופת ההתקשרות את טווח המספרים שהקצה במסגרת המכרז זה לספק הזוכה במכרז הבא אותו יערוך עורך המכרז וזאת ללא כל תמורה. </w:t>
      </w:r>
      <w:bookmarkEnd w:id="242"/>
    </w:p>
    <w:p w:rsidR="004129C2" w:rsidRPr="003E17FF" w:rsidRDefault="004129C2" w:rsidP="00BB3ADF">
      <w:pPr>
        <w:pStyle w:val="3"/>
      </w:pPr>
      <w:bookmarkStart w:id="243" w:name="_Toc252873053"/>
      <w:r w:rsidRPr="003E17FF">
        <w:rPr>
          <w:rFonts w:hint="cs"/>
          <w:rtl/>
        </w:rPr>
        <w:t xml:space="preserve">שיוך למפעיל בינלאומי נבחר </w:t>
      </w:r>
      <w:bookmarkEnd w:id="243"/>
    </w:p>
    <w:p w:rsidR="004129C2" w:rsidRPr="00A14D1B" w:rsidRDefault="004129C2" w:rsidP="00BB3ADF">
      <w:pPr>
        <w:pStyle w:val="41"/>
        <w:jc w:val="both"/>
        <w:rPr>
          <w:rtl/>
        </w:rPr>
      </w:pPr>
      <w:r w:rsidRPr="00A14D1B">
        <w:rPr>
          <w:rFonts w:hint="cs"/>
          <w:rtl/>
        </w:rPr>
        <w:t>הזוכה ישייך את צירי המזמין, כולל טווחי החי"פ, למפעיל שירותי שיחות בינ"ל (מב"ל)  אשר ייבחר ע"י עורך המכרז מעת לעת, תוך 14 ימי עבודה מיום בקשת המזמין.</w:t>
      </w:r>
    </w:p>
    <w:p w:rsidR="004129C2" w:rsidRPr="00A14D1B" w:rsidRDefault="004129C2" w:rsidP="003A50CE">
      <w:pPr>
        <w:pStyle w:val="41"/>
        <w:jc w:val="both"/>
        <w:rPr>
          <w:rtl/>
        </w:rPr>
      </w:pPr>
      <w:r w:rsidRPr="00A14D1B">
        <w:rPr>
          <w:rFonts w:hint="cs"/>
          <w:rtl/>
        </w:rPr>
        <w:t>שיוך המנויים יתבצע בהתאם להודעה שיקבל הזוכה מאת המב"ל</w:t>
      </w:r>
      <w:r w:rsidR="00841B62">
        <w:rPr>
          <w:rFonts w:hint="cs"/>
          <w:rtl/>
        </w:rPr>
        <w:t xml:space="preserve"> ו/או </w:t>
      </w:r>
      <w:r w:rsidR="00B655C2">
        <w:rPr>
          <w:rFonts w:hint="cs"/>
          <w:rtl/>
        </w:rPr>
        <w:t>מ</w:t>
      </w:r>
      <w:r w:rsidR="00841B62">
        <w:rPr>
          <w:rFonts w:hint="cs"/>
          <w:rtl/>
        </w:rPr>
        <w:t>המשרד</w:t>
      </w:r>
      <w:r w:rsidRPr="00A14D1B">
        <w:rPr>
          <w:rFonts w:hint="cs"/>
          <w:rtl/>
        </w:rPr>
        <w:t>.</w:t>
      </w:r>
      <w:r w:rsidR="00841B62">
        <w:rPr>
          <w:rFonts w:hint="cs"/>
          <w:rtl/>
        </w:rPr>
        <w:t xml:space="preserve"> יובהר כי פעולת השיוך הינה באחריות המשרד המזמין.</w:t>
      </w:r>
    </w:p>
    <w:p w:rsidR="004129C2" w:rsidRPr="00A14D1B" w:rsidRDefault="004129C2" w:rsidP="00BB3ADF">
      <w:pPr>
        <w:pStyle w:val="41"/>
        <w:jc w:val="both"/>
      </w:pPr>
      <w:r w:rsidRPr="00A14D1B">
        <w:rPr>
          <w:rFonts w:hint="cs"/>
          <w:rtl/>
        </w:rPr>
        <w:t xml:space="preserve">הזוכה יאפשר חסימה לשיחות מב"ל יוצאות, </w:t>
      </w:r>
      <w:r w:rsidR="00495527">
        <w:rPr>
          <w:rFonts w:hint="cs"/>
          <w:rtl/>
        </w:rPr>
        <w:t xml:space="preserve"> </w:t>
      </w:r>
      <w:r w:rsidRPr="00A14D1B">
        <w:rPr>
          <w:rFonts w:hint="cs"/>
          <w:rtl/>
        </w:rPr>
        <w:t>בהתאם לבקשת המזמין.</w:t>
      </w:r>
    </w:p>
    <w:p w:rsidR="004129C2" w:rsidRPr="00284938" w:rsidRDefault="004129C2" w:rsidP="00BB3ADF">
      <w:pPr>
        <w:pStyle w:val="3"/>
        <w:rPr>
          <w:rtl/>
        </w:rPr>
      </w:pPr>
      <w:bookmarkStart w:id="244" w:name="_Toc252873055"/>
      <w:r w:rsidRPr="00284938">
        <w:rPr>
          <w:rFonts w:hint="cs"/>
          <w:rtl/>
        </w:rPr>
        <w:t>שירותים נוספים(</w:t>
      </w:r>
      <w:r w:rsidR="00E14FD6" w:rsidRPr="00284938">
        <w:rPr>
          <w:rFonts w:hint="cs"/>
        </w:rPr>
        <w:t>G</w:t>
      </w:r>
      <w:r w:rsidRPr="00284938">
        <w:rPr>
          <w:rFonts w:hint="cs"/>
          <w:rtl/>
        </w:rPr>
        <w:t>)</w:t>
      </w:r>
      <w:bookmarkEnd w:id="244"/>
    </w:p>
    <w:p w:rsidR="004129C2" w:rsidRDefault="00E14FD6" w:rsidP="00BB3ADF">
      <w:pPr>
        <w:pStyle w:val="41"/>
        <w:jc w:val="both"/>
      </w:pPr>
      <w:r>
        <w:rPr>
          <w:rFonts w:hint="cs"/>
          <w:rtl/>
        </w:rPr>
        <w:t xml:space="preserve">בסעיף זה יפרט הספק שירותים נוספים ו/או שירותי ערך מוסף אשר ביכולת רשת ה- </w:t>
      </w:r>
      <w:r>
        <w:rPr>
          <w:rFonts w:hint="cs"/>
        </w:rPr>
        <w:t>VOICE</w:t>
      </w:r>
      <w:r>
        <w:rPr>
          <w:rFonts w:hint="cs"/>
          <w:rtl/>
        </w:rPr>
        <w:t xml:space="preserve"> שלו לספק לכלל לקוחותיו.</w:t>
      </w:r>
    </w:p>
    <w:p w:rsidR="00E14FD6" w:rsidRDefault="00E14FD6" w:rsidP="00BB3ADF">
      <w:pPr>
        <w:pStyle w:val="41"/>
        <w:jc w:val="both"/>
      </w:pPr>
      <w:r>
        <w:rPr>
          <w:rFonts w:hint="cs"/>
          <w:rtl/>
        </w:rPr>
        <w:t>להלן רשימת שירותים אופציונאליים:</w:t>
      </w:r>
    </w:p>
    <w:p w:rsidR="00E14FD6" w:rsidRDefault="00E14FD6" w:rsidP="00BB3ADF">
      <w:pPr>
        <w:pStyle w:val="Normal4"/>
        <w:numPr>
          <w:ilvl w:val="0"/>
          <w:numId w:val="65"/>
        </w:numPr>
        <w:ind w:left="2520" w:hanging="270"/>
      </w:pPr>
      <w:r>
        <w:rPr>
          <w:rFonts w:hint="cs"/>
          <w:rtl/>
        </w:rPr>
        <w:t>שירות נתב שיחות : השירות יאפשר ניתוב שיחות נכנסות עפ"י תסריטים המוגדרים ע"י המשרד המזמין. יודגש כי במסגרת מכרז זה השירות המבוקש הינו שירות ברמת רשת הטלפוניה ולא שירות הדורש רכישת ציוד ייעודי.</w:t>
      </w:r>
    </w:p>
    <w:p w:rsidR="00E14FD6" w:rsidRDefault="00E14FD6" w:rsidP="00BB3ADF">
      <w:pPr>
        <w:pStyle w:val="Normal4"/>
        <w:numPr>
          <w:ilvl w:val="0"/>
          <w:numId w:val="65"/>
        </w:numPr>
        <w:ind w:left="2520" w:hanging="270"/>
      </w:pPr>
      <w:r>
        <w:rPr>
          <w:rFonts w:hint="cs"/>
          <w:rtl/>
        </w:rPr>
        <w:t xml:space="preserve">שיחה ממתינה ברשת המציע : השירות יאפשר להחזיק שיחה נכנסת ברשת הספק כאשר הצירים במרכזיית הלקוח מלאים. במסגרת השירות, במקום צליל "תפוס" השיחה תמתין ברשת </w:t>
      </w:r>
      <w:r w:rsidR="00C71CD4">
        <w:rPr>
          <w:rFonts w:hint="cs"/>
          <w:rtl/>
        </w:rPr>
        <w:t>הספק בתור ייעודי או מוגדר מראש.</w:t>
      </w:r>
    </w:p>
    <w:p w:rsidR="00C71CD4" w:rsidRDefault="00C71CD4" w:rsidP="00BB3ADF">
      <w:pPr>
        <w:pStyle w:val="Normal4"/>
        <w:numPr>
          <w:ilvl w:val="0"/>
          <w:numId w:val="65"/>
        </w:numPr>
        <w:ind w:left="2520" w:hanging="270"/>
      </w:pPr>
      <w:r>
        <w:rPr>
          <w:rFonts w:hint="cs"/>
          <w:rtl/>
        </w:rPr>
        <w:lastRenderedPageBreak/>
        <w:t xml:space="preserve">הסטת שיחות בחירום : השירות יאפשר למשרד להסיט שיחות בשעת חירום ממרכזיה מקומית אחת למרכזייה /אתר אחר </w:t>
      </w:r>
      <w:r w:rsidR="00A75BE6">
        <w:rPr>
          <w:rFonts w:hint="cs"/>
          <w:rtl/>
        </w:rPr>
        <w:t>מיד</w:t>
      </w:r>
      <w:r>
        <w:rPr>
          <w:rFonts w:hint="cs"/>
          <w:rtl/>
        </w:rPr>
        <w:t xml:space="preserve"> עם הפניית הד</w:t>
      </w:r>
      <w:r w:rsidR="00962073">
        <w:rPr>
          <w:rFonts w:hint="cs"/>
          <w:rtl/>
        </w:rPr>
        <w:t>רי</w:t>
      </w:r>
      <w:r>
        <w:rPr>
          <w:rFonts w:hint="cs"/>
          <w:rtl/>
        </w:rPr>
        <w:t>שה לספק.</w:t>
      </w:r>
    </w:p>
    <w:p w:rsidR="00962073" w:rsidRDefault="00962073" w:rsidP="002F7EF8">
      <w:pPr>
        <w:pStyle w:val="41"/>
        <w:jc w:val="both"/>
      </w:pPr>
      <w:r>
        <w:rPr>
          <w:rFonts w:hint="cs"/>
          <w:rtl/>
        </w:rPr>
        <w:t xml:space="preserve">בסעיף זה יכול הספק לפרט שירותים נוספים אותם הוא מציע לכלל לקוחותיו ע"ג רשת ה- </w:t>
      </w:r>
      <w:r>
        <w:rPr>
          <w:rFonts w:hint="cs"/>
        </w:rPr>
        <w:t>VOICE</w:t>
      </w:r>
      <w:r>
        <w:rPr>
          <w:rFonts w:hint="cs"/>
          <w:rtl/>
        </w:rPr>
        <w:t xml:space="preserve"> שברשותו. יובהר כי שירות נוסף לצורך המענה לסעיף זה הינו שירות המשווק לכלל לקוחות הספק (ולא שירות ייעודי לצורך מכרז זה) </w:t>
      </w:r>
      <w:r w:rsidR="00132C4B">
        <w:rPr>
          <w:rFonts w:hint="cs"/>
          <w:rtl/>
        </w:rPr>
        <w:t>המסופק ע"ג רשת הספק בלבד וללא צורך ברכישה של ציודים לצורך הפעלת השירותים.</w:t>
      </w:r>
    </w:p>
    <w:p w:rsidR="00195BF8" w:rsidRDefault="00195BF8" w:rsidP="00BB3ADF">
      <w:pPr>
        <w:pStyle w:val="41"/>
        <w:jc w:val="both"/>
      </w:pPr>
      <w:r>
        <w:rPr>
          <w:rFonts w:hint="cs"/>
          <w:rtl/>
        </w:rPr>
        <w:t>שירותים ייעודיים  למוקד</w:t>
      </w:r>
      <w:r w:rsidR="008607A6">
        <w:rPr>
          <w:rFonts w:hint="cs"/>
          <w:rtl/>
        </w:rPr>
        <w:t>י</w:t>
      </w:r>
      <w:r>
        <w:rPr>
          <w:rFonts w:hint="cs"/>
          <w:rtl/>
        </w:rPr>
        <w:t xml:space="preserve"> משטרת ישראל</w:t>
      </w:r>
    </w:p>
    <w:p w:rsidR="0029328C" w:rsidRDefault="00195BF8" w:rsidP="002F7EF8">
      <w:pPr>
        <w:pStyle w:val="Normal4"/>
        <w:numPr>
          <w:ilvl w:val="0"/>
          <w:numId w:val="65"/>
        </w:numPr>
        <w:ind w:left="2520" w:hanging="270"/>
      </w:pPr>
      <w:r>
        <w:rPr>
          <w:rFonts w:hint="cs"/>
          <w:rtl/>
        </w:rPr>
        <w:t xml:space="preserve">המשטרה מעוניינת לאפשר לאזרחים </w:t>
      </w:r>
      <w:r w:rsidR="00093C0C">
        <w:rPr>
          <w:rFonts w:hint="cs"/>
          <w:rtl/>
        </w:rPr>
        <w:t>התקשרות עם מוקדי המשטרה גם בערוצים נוספים כגון שיחת וידאו ו-</w:t>
      </w:r>
      <w:r w:rsidR="00093C0C">
        <w:rPr>
          <w:rFonts w:hint="cs"/>
        </w:rPr>
        <w:t>SMS</w:t>
      </w:r>
      <w:r w:rsidR="00A75BE6">
        <w:rPr>
          <w:rFonts w:hint="cs"/>
          <w:rtl/>
        </w:rPr>
        <w:t xml:space="preserve"> מהנייד</w:t>
      </w:r>
      <w:r w:rsidR="00093C0C">
        <w:rPr>
          <w:rFonts w:hint="cs"/>
          <w:rtl/>
        </w:rPr>
        <w:t xml:space="preserve">. </w:t>
      </w:r>
      <w:r>
        <w:rPr>
          <w:rFonts w:hint="cs"/>
          <w:rtl/>
        </w:rPr>
        <w:t xml:space="preserve">בסעיף זה נדרש הספק לפרט יכולתו </w:t>
      </w:r>
      <w:r w:rsidR="00A75BE6">
        <w:rPr>
          <w:rFonts w:hint="cs"/>
          <w:rtl/>
        </w:rPr>
        <w:t>לתמוך בדרישה זו.</w:t>
      </w:r>
    </w:p>
    <w:p w:rsidR="0029328C" w:rsidRDefault="00195BF8" w:rsidP="00E86BFE">
      <w:pPr>
        <w:pStyle w:val="Normal4"/>
        <w:numPr>
          <w:ilvl w:val="0"/>
          <w:numId w:val="65"/>
        </w:numPr>
        <w:ind w:left="2520" w:hanging="270"/>
      </w:pPr>
      <w:r>
        <w:rPr>
          <w:rFonts w:hint="cs"/>
          <w:rtl/>
        </w:rPr>
        <w:t>בנוסף, המשטרה מעוניינת לעקוב אחר חיוגים אל המוקד המשטרתי</w:t>
      </w:r>
      <w:r w:rsidR="00093C0C">
        <w:rPr>
          <w:rFonts w:hint="cs"/>
          <w:rtl/>
        </w:rPr>
        <w:t xml:space="preserve"> שלא קיבלו מענה ויכולת הצגת מקור השיחה. ניטור שיחות אלו נדרש לספק מענה לפחות לתרחישים הבאים:</w:t>
      </w:r>
    </w:p>
    <w:p w:rsidR="0029328C" w:rsidRDefault="00195BF8" w:rsidP="00E86BFE">
      <w:pPr>
        <w:pStyle w:val="Normal4"/>
        <w:numPr>
          <w:ilvl w:val="1"/>
          <w:numId w:val="65"/>
        </w:numPr>
      </w:pPr>
      <w:r>
        <w:rPr>
          <w:rFonts w:hint="cs"/>
          <w:rtl/>
        </w:rPr>
        <w:t>אזרח המחייג מספר פעמים למוקד ומנתק</w:t>
      </w:r>
      <w:r w:rsidR="00093C0C">
        <w:rPr>
          <w:rFonts w:hint="cs"/>
          <w:rtl/>
        </w:rPr>
        <w:t xml:space="preserve">  </w:t>
      </w:r>
    </w:p>
    <w:p w:rsidR="0029328C" w:rsidRDefault="00195BF8" w:rsidP="00E86BFE">
      <w:pPr>
        <w:pStyle w:val="Normal4"/>
        <w:numPr>
          <w:ilvl w:val="1"/>
          <w:numId w:val="65"/>
        </w:numPr>
      </w:pPr>
      <w:r>
        <w:rPr>
          <w:rFonts w:hint="cs"/>
          <w:rtl/>
        </w:rPr>
        <w:t>אזרח המנסה להשיג את המוקד</w:t>
      </w:r>
      <w:r w:rsidR="00093C0C">
        <w:rPr>
          <w:rFonts w:hint="cs"/>
          <w:rtl/>
        </w:rPr>
        <w:t xml:space="preserve"> ומקבל צליל מסוג "תפוס"</w:t>
      </w:r>
    </w:p>
    <w:p w:rsidR="0029328C" w:rsidRDefault="00093C0C" w:rsidP="00E86BFE">
      <w:pPr>
        <w:pStyle w:val="Normal4"/>
        <w:numPr>
          <w:ilvl w:val="1"/>
          <w:numId w:val="65"/>
        </w:numPr>
      </w:pPr>
      <w:r>
        <w:rPr>
          <w:rFonts w:hint="cs"/>
          <w:rtl/>
        </w:rPr>
        <w:t>אזרח המנסה להשיג את המוקד</w:t>
      </w:r>
      <w:r w:rsidR="00195BF8">
        <w:rPr>
          <w:rFonts w:hint="cs"/>
          <w:rtl/>
        </w:rPr>
        <w:t xml:space="preserve"> ולא נענה. </w:t>
      </w:r>
    </w:p>
    <w:p w:rsidR="0029328C" w:rsidRDefault="00195BF8" w:rsidP="00E86BFE">
      <w:pPr>
        <w:pStyle w:val="Normal4"/>
        <w:numPr>
          <w:ilvl w:val="1"/>
          <w:numId w:val="65"/>
        </w:numPr>
      </w:pPr>
      <w:r>
        <w:rPr>
          <w:rFonts w:hint="cs"/>
          <w:rtl/>
        </w:rPr>
        <w:t xml:space="preserve">וכו'. </w:t>
      </w:r>
    </w:p>
    <w:p w:rsidR="0029328C" w:rsidRDefault="00195BF8" w:rsidP="00E86BFE">
      <w:pPr>
        <w:pStyle w:val="Normal4"/>
        <w:numPr>
          <w:ilvl w:val="0"/>
          <w:numId w:val="65"/>
        </w:numPr>
        <w:rPr>
          <w:rtl/>
        </w:rPr>
      </w:pPr>
      <w:r>
        <w:rPr>
          <w:rFonts w:hint="cs"/>
          <w:rtl/>
        </w:rPr>
        <w:t>בסעיף זה נדרש הספק לפרט יכולת לאפשר למוקד מעקב אחר שיחות הנכנסות</w:t>
      </w:r>
      <w:r w:rsidR="003B231D">
        <w:rPr>
          <w:rFonts w:hint="cs"/>
          <w:rtl/>
        </w:rPr>
        <w:t>.</w:t>
      </w:r>
      <w:r>
        <w:rPr>
          <w:rFonts w:hint="cs"/>
          <w:rtl/>
        </w:rPr>
        <w:t xml:space="preserve"> </w:t>
      </w:r>
    </w:p>
    <w:p w:rsidR="001E21A3" w:rsidRPr="001E0AFE" w:rsidRDefault="001E21A3" w:rsidP="00BB3ADF">
      <w:pPr>
        <w:pStyle w:val="11"/>
        <w:jc w:val="both"/>
        <w:rPr>
          <w:rtl/>
        </w:rPr>
      </w:pPr>
      <w:bookmarkStart w:id="245" w:name="_Toc391908040"/>
      <w:r w:rsidRPr="001E0AFE">
        <w:rPr>
          <w:rFonts w:hint="cs"/>
          <w:rtl/>
        </w:rPr>
        <w:lastRenderedPageBreak/>
        <w:t>פרק 3 - טכנולוגיה (</w:t>
      </w:r>
      <w:r w:rsidRPr="001E0AFE">
        <w:rPr>
          <w:rFonts w:hint="cs"/>
        </w:rPr>
        <w:t>M</w:t>
      </w:r>
      <w:r w:rsidRPr="001E0AFE">
        <w:rPr>
          <w:rFonts w:hint="cs"/>
          <w:rtl/>
        </w:rPr>
        <w:t>)</w:t>
      </w:r>
      <w:bookmarkEnd w:id="245"/>
    </w:p>
    <w:p w:rsidR="005A3CEF" w:rsidRPr="005A3CEF" w:rsidRDefault="005A3CEF" w:rsidP="00BB3ADF">
      <w:pPr>
        <w:pStyle w:val="2"/>
        <w:ind w:left="483"/>
        <w:rPr>
          <w:rtl/>
        </w:rPr>
      </w:pPr>
      <w:bookmarkStart w:id="246" w:name="_Toc135452333"/>
      <w:bookmarkStart w:id="247" w:name="_Toc162177544"/>
      <w:bookmarkStart w:id="248" w:name="_Toc234771384"/>
      <w:bookmarkStart w:id="249" w:name="_Toc252873057"/>
      <w:bookmarkStart w:id="250" w:name="_Toc391908041"/>
      <w:r w:rsidRPr="005A3CEF">
        <w:rPr>
          <w:rFonts w:hint="cs"/>
          <w:rtl/>
        </w:rPr>
        <w:t xml:space="preserve">ארכיטקטורה כללית </w:t>
      </w:r>
      <w:r w:rsidRPr="005A3CEF">
        <w:rPr>
          <w:rtl/>
        </w:rPr>
        <w:t>–</w:t>
      </w:r>
      <w:r w:rsidRPr="005A3CEF">
        <w:rPr>
          <w:rFonts w:hint="cs"/>
          <w:rtl/>
        </w:rPr>
        <w:t xml:space="preserve"> הבהקים</w:t>
      </w:r>
      <w:bookmarkEnd w:id="246"/>
      <w:bookmarkEnd w:id="247"/>
      <w:bookmarkEnd w:id="248"/>
      <w:bookmarkEnd w:id="249"/>
      <w:r w:rsidR="003231CD">
        <w:rPr>
          <w:rFonts w:hint="cs"/>
          <w:rtl/>
        </w:rPr>
        <w:t xml:space="preserve"> (</w:t>
      </w:r>
      <w:r w:rsidR="003231CD">
        <w:rPr>
          <w:rFonts w:hint="cs"/>
        </w:rPr>
        <w:t>S</w:t>
      </w:r>
      <w:r w:rsidR="003231CD">
        <w:rPr>
          <w:rFonts w:hint="cs"/>
          <w:rtl/>
        </w:rPr>
        <w:t>)</w:t>
      </w:r>
      <w:bookmarkEnd w:id="250"/>
    </w:p>
    <w:p w:rsidR="005A3CEF" w:rsidRPr="005A3CEF" w:rsidRDefault="005A3CEF" w:rsidP="00F069C5">
      <w:pPr>
        <w:pStyle w:val="35"/>
        <w:rPr>
          <w:rtl/>
        </w:rPr>
      </w:pPr>
      <w:r w:rsidRPr="005A3CEF">
        <w:rPr>
          <w:rFonts w:hint="cs"/>
          <w:rtl/>
        </w:rPr>
        <w:t>השירותים</w:t>
      </w:r>
      <w:r w:rsidRPr="005A3CEF">
        <w:rPr>
          <w:rtl/>
        </w:rPr>
        <w:t xml:space="preserve"> שיסופקו למשרדי הממשלה ע"י</w:t>
      </w:r>
      <w:r w:rsidRPr="005A3CEF">
        <w:rPr>
          <w:rFonts w:hint="cs"/>
          <w:rtl/>
        </w:rPr>
        <w:t xml:space="preserve"> הזוכה</w:t>
      </w:r>
      <w:r w:rsidRPr="005A3CEF">
        <w:rPr>
          <w:rtl/>
        </w:rPr>
        <w:t xml:space="preserve"> יהיו </w:t>
      </w:r>
      <w:r w:rsidRPr="005A3CEF">
        <w:rPr>
          <w:rFonts w:hint="cs"/>
          <w:rtl/>
        </w:rPr>
        <w:t xml:space="preserve">שירותים </w:t>
      </w:r>
      <w:r w:rsidRPr="005A3CEF">
        <w:rPr>
          <w:rtl/>
        </w:rPr>
        <w:t>מתקדמים</w:t>
      </w:r>
      <w:r w:rsidRPr="005A3CEF">
        <w:rPr>
          <w:rFonts w:hint="cs"/>
          <w:rtl/>
        </w:rPr>
        <w:t>,</w:t>
      </w:r>
      <w:r w:rsidRPr="005A3CEF">
        <w:rPr>
          <w:rtl/>
        </w:rPr>
        <w:t xml:space="preserve"> </w:t>
      </w:r>
      <w:r w:rsidRPr="005A3CEF">
        <w:rPr>
          <w:rFonts w:hint="cs"/>
          <w:rtl/>
        </w:rPr>
        <w:t>המופעלים</w:t>
      </w:r>
      <w:r w:rsidRPr="005A3CEF">
        <w:rPr>
          <w:rtl/>
        </w:rPr>
        <w:t xml:space="preserve"> בטכנולוגיה דיגיטאלית, לאחר שעברו את הבדיקות וההתאמות הנדרשות לרשת של הספק המציע </w:t>
      </w:r>
      <w:r w:rsidRPr="005A3CEF">
        <w:rPr>
          <w:rFonts w:hint="cs"/>
          <w:rtl/>
        </w:rPr>
        <w:t>ו</w:t>
      </w:r>
      <w:r w:rsidRPr="005A3CEF">
        <w:rPr>
          <w:rtl/>
        </w:rPr>
        <w:t>לאחר ש</w:t>
      </w:r>
      <w:r w:rsidRPr="005A3CEF">
        <w:rPr>
          <w:rFonts w:hint="cs"/>
          <w:rtl/>
        </w:rPr>
        <w:t>קיבלו</w:t>
      </w:r>
      <w:r w:rsidRPr="005A3CEF">
        <w:rPr>
          <w:rtl/>
        </w:rPr>
        <w:t xml:space="preserve"> </w:t>
      </w:r>
      <w:r w:rsidRPr="005A3CEF">
        <w:rPr>
          <w:rFonts w:hint="cs"/>
          <w:rtl/>
        </w:rPr>
        <w:t>רישיונו</w:t>
      </w:r>
      <w:r w:rsidRPr="005A3CEF">
        <w:rPr>
          <w:rFonts w:hint="eastAsia"/>
          <w:rtl/>
        </w:rPr>
        <w:t>ת</w:t>
      </w:r>
      <w:r w:rsidRPr="005A3CEF">
        <w:rPr>
          <w:rFonts w:hint="cs"/>
          <w:rtl/>
        </w:rPr>
        <w:t xml:space="preserve"> ו</w:t>
      </w:r>
      <w:r w:rsidRPr="005A3CEF">
        <w:rPr>
          <w:rtl/>
        </w:rPr>
        <w:t>אישור</w:t>
      </w:r>
      <w:r w:rsidRPr="005A3CEF">
        <w:rPr>
          <w:rFonts w:hint="cs"/>
          <w:rtl/>
        </w:rPr>
        <w:t xml:space="preserve">ים הנדרשים על ידי </w:t>
      </w:r>
      <w:r w:rsidRPr="005A3CEF">
        <w:rPr>
          <w:rtl/>
        </w:rPr>
        <w:t xml:space="preserve"> משרד התקשורת.</w:t>
      </w:r>
    </w:p>
    <w:p w:rsidR="005A3CEF" w:rsidRDefault="005A3CEF" w:rsidP="00F069C5">
      <w:pPr>
        <w:pStyle w:val="35"/>
      </w:pPr>
      <w:r w:rsidRPr="005A3CEF">
        <w:rPr>
          <w:rFonts w:hint="cs"/>
          <w:rtl/>
        </w:rPr>
        <w:t xml:space="preserve">השירותים שיוצעו למשרדי הממשלה יהיו על גבי תשתית קווית ( פיזית ), עד חצר הלקוח. </w:t>
      </w:r>
    </w:p>
    <w:p w:rsidR="005831A4" w:rsidRDefault="00050BAE" w:rsidP="000D36F6">
      <w:pPr>
        <w:pStyle w:val="35"/>
        <w:ind w:left="1476" w:hanging="756"/>
      </w:pPr>
      <w:r>
        <w:rPr>
          <w:rFonts w:hint="cs"/>
          <w:rtl/>
        </w:rPr>
        <w:t>במידה ואין ברשות המציע פריסה פיזית מלאה לאתרים הנדרשים</w:t>
      </w:r>
      <w:r w:rsidR="001809E0">
        <w:rPr>
          <w:rFonts w:hint="cs"/>
          <w:rtl/>
        </w:rPr>
        <w:t xml:space="preserve"> (עפ"י נספח </w:t>
      </w:r>
      <w:r w:rsidR="00674C21">
        <w:rPr>
          <w:rFonts w:hint="cs"/>
          <w:rtl/>
        </w:rPr>
        <w:t xml:space="preserve">8 </w:t>
      </w:r>
      <w:r w:rsidR="001809E0">
        <w:rPr>
          <w:rFonts w:hint="cs"/>
          <w:rtl/>
        </w:rPr>
        <w:t>להלן)</w:t>
      </w:r>
      <w:r>
        <w:rPr>
          <w:rFonts w:hint="cs"/>
          <w:rtl/>
        </w:rPr>
        <w:t>,</w:t>
      </w:r>
      <w:r w:rsidR="00853642">
        <w:rPr>
          <w:rFonts w:hint="cs"/>
          <w:rtl/>
        </w:rPr>
        <w:t xml:space="preserve"> </w:t>
      </w:r>
      <w:r>
        <w:rPr>
          <w:rFonts w:hint="cs"/>
          <w:rtl/>
        </w:rPr>
        <w:t xml:space="preserve">יוכל המציע </w:t>
      </w:r>
      <w:r w:rsidR="00915948">
        <w:rPr>
          <w:rFonts w:hint="cs"/>
          <w:rtl/>
        </w:rPr>
        <w:t xml:space="preserve"> במסגרת הצעתו למכרז זה</w:t>
      </w:r>
      <w:r w:rsidR="001809E0">
        <w:rPr>
          <w:rFonts w:hint="cs"/>
          <w:rtl/>
        </w:rPr>
        <w:t xml:space="preserve"> להציע</w:t>
      </w:r>
      <w:r w:rsidR="00915948">
        <w:rPr>
          <w:rFonts w:hint="cs"/>
          <w:rtl/>
        </w:rPr>
        <w:t xml:space="preserve"> פתרון ל</w:t>
      </w:r>
      <w:r w:rsidR="00853642">
        <w:rPr>
          <w:rFonts w:hint="cs"/>
          <w:rtl/>
        </w:rPr>
        <w:t>עד</w:t>
      </w:r>
      <w:r w:rsidR="001809E0">
        <w:rPr>
          <w:rFonts w:hint="cs"/>
          <w:rtl/>
        </w:rPr>
        <w:t xml:space="preserve"> </w:t>
      </w:r>
      <w:r w:rsidR="00853642">
        <w:rPr>
          <w:rFonts w:hint="cs"/>
          <w:rtl/>
        </w:rPr>
        <w:t xml:space="preserve">25% </w:t>
      </w:r>
      <w:r w:rsidR="001809E0">
        <w:rPr>
          <w:rFonts w:hint="cs"/>
          <w:rtl/>
        </w:rPr>
        <w:t xml:space="preserve">מסך כמות הקווים  </w:t>
      </w:r>
      <w:r w:rsidR="00853642">
        <w:rPr>
          <w:rFonts w:hint="cs"/>
          <w:rtl/>
        </w:rPr>
        <w:t xml:space="preserve">בקישור </w:t>
      </w:r>
      <w:r w:rsidR="00B40C08">
        <w:rPr>
          <w:rFonts w:hint="cs"/>
          <w:rtl/>
        </w:rPr>
        <w:t>ל-</w:t>
      </w:r>
      <w:r w:rsidR="00B40C08">
        <w:rPr>
          <w:rFonts w:hint="cs"/>
        </w:rPr>
        <w:t>L</w:t>
      </w:r>
      <w:r w:rsidR="00B40C08">
        <w:t>ast Mile</w:t>
      </w:r>
      <w:r w:rsidR="00B40C08">
        <w:rPr>
          <w:rFonts w:hint="cs"/>
          <w:rtl/>
        </w:rPr>
        <w:t xml:space="preserve"> ע"ג </w:t>
      </w:r>
      <w:r w:rsidR="00FE0C1E">
        <w:rPr>
          <w:rFonts w:hint="cs"/>
          <w:rtl/>
        </w:rPr>
        <w:t xml:space="preserve">תשתית אלחוטית. יובהר כי תשתית אלחוטית מותרת ברמת עורך המכרז וכי משרד מזמין </w:t>
      </w:r>
      <w:r w:rsidR="00937072">
        <w:rPr>
          <w:rFonts w:hint="cs"/>
          <w:rtl/>
        </w:rPr>
        <w:t>יכול ל</w:t>
      </w:r>
      <w:r w:rsidR="00FE0C1E">
        <w:rPr>
          <w:rFonts w:hint="cs"/>
          <w:rtl/>
        </w:rPr>
        <w:t>דרוש מהספק</w:t>
      </w:r>
      <w:r w:rsidR="001809E0">
        <w:rPr>
          <w:rFonts w:hint="cs"/>
          <w:rtl/>
        </w:rPr>
        <w:t xml:space="preserve"> הזוכה אשר הציע תשתית אלחוטית לאתר ספציפי</w:t>
      </w:r>
      <w:r w:rsidR="00FE0C1E">
        <w:rPr>
          <w:rFonts w:hint="cs"/>
          <w:rtl/>
        </w:rPr>
        <w:t xml:space="preserve"> להחליף תשתית זו בתשתית פיזית</w:t>
      </w:r>
      <w:r w:rsidR="001809E0">
        <w:rPr>
          <w:rFonts w:hint="cs"/>
          <w:rtl/>
        </w:rPr>
        <w:t xml:space="preserve"> או פתרון אחר שאינו מבוסס </w:t>
      </w:r>
      <w:r w:rsidR="001809E0">
        <w:rPr>
          <w:rFonts w:hint="cs"/>
        </w:rPr>
        <w:t>PRI</w:t>
      </w:r>
      <w:r w:rsidR="001809E0">
        <w:rPr>
          <w:rFonts w:hint="cs"/>
          <w:rtl/>
        </w:rPr>
        <w:t xml:space="preserve">. </w:t>
      </w:r>
      <w:r w:rsidR="00FE0C1E">
        <w:rPr>
          <w:rFonts w:hint="cs"/>
          <w:rtl/>
        </w:rPr>
        <w:t>במקרה זה, עורך המכרז יתיר לספק שירותים בתשתית אלחוטית  למשרדים אחרים</w:t>
      </w:r>
      <w:r w:rsidR="00853642">
        <w:rPr>
          <w:rFonts w:hint="cs"/>
          <w:rtl/>
        </w:rPr>
        <w:t xml:space="preserve">, </w:t>
      </w:r>
      <w:r w:rsidR="00937072">
        <w:rPr>
          <w:rFonts w:hint="cs"/>
          <w:rtl/>
        </w:rPr>
        <w:t>ככל הניתן</w:t>
      </w:r>
      <w:r w:rsidR="00853642">
        <w:rPr>
          <w:rFonts w:hint="cs"/>
          <w:rtl/>
        </w:rPr>
        <w:t xml:space="preserve"> (אין עורך המכרז מתחייב כי המציע יוכל לפרוס תשתית אלחוטית לכלל כמות האתרים שהוצעו)</w:t>
      </w:r>
      <w:r w:rsidR="00937072">
        <w:rPr>
          <w:rFonts w:hint="cs"/>
          <w:rtl/>
        </w:rPr>
        <w:t>.</w:t>
      </w:r>
      <w:r w:rsidR="005831A4">
        <w:rPr>
          <w:rFonts w:hint="cs"/>
          <w:rtl/>
        </w:rPr>
        <w:t xml:space="preserve"> </w:t>
      </w:r>
      <w:r w:rsidR="005831A4" w:rsidRPr="000D36F6">
        <w:rPr>
          <w:rtl/>
        </w:rPr>
        <w:t>במידה ולא ניתן יהיה לקשר אתר אשר הוגדר במענה כמיועד לחיבור אלחוטי עקב התנגדות המזמין עורך המכרז יפטור את הספק למתן השירות באתר זה.</w:t>
      </w:r>
    </w:p>
    <w:p w:rsidR="00F023B5" w:rsidRPr="000D36F6" w:rsidRDefault="00F023B5" w:rsidP="000D36F6">
      <w:pPr>
        <w:pStyle w:val="35"/>
        <w:numPr>
          <w:ilvl w:val="0"/>
          <w:numId w:val="0"/>
        </w:numPr>
        <w:ind w:left="1440"/>
      </w:pPr>
      <w:r>
        <w:rPr>
          <w:rFonts w:hint="cs"/>
          <w:rtl/>
        </w:rPr>
        <w:t>יובהר כי, ל</w:t>
      </w:r>
      <w:r w:rsidRPr="00F023B5">
        <w:rPr>
          <w:rtl/>
        </w:rPr>
        <w:t xml:space="preserve">אתר ממשלתי גדול יחוייב המציע להציע תשתית פיזית בלבד. לצורך סעיף זה ההגדרה של אתר ממשלתי גדול הינה: "אתר אליו מחוברים כיום או יחוברו בעתיד לפחות 5 צירי </w:t>
      </w:r>
      <w:r w:rsidRPr="00F023B5">
        <w:t>PR</w:t>
      </w:r>
      <w:r w:rsidR="00483443">
        <w:t>I</w:t>
      </w:r>
      <w:r w:rsidR="00483443">
        <w:rPr>
          <w:rFonts w:hint="cs"/>
          <w:rtl/>
        </w:rPr>
        <w:t>.</w:t>
      </w:r>
    </w:p>
    <w:p w:rsidR="007C7080" w:rsidRPr="000D36F6" w:rsidRDefault="00FE0C1E" w:rsidP="000D36F6">
      <w:pPr>
        <w:pStyle w:val="35"/>
        <w:ind w:left="1476" w:hanging="756"/>
      </w:pPr>
      <w:r>
        <w:rPr>
          <w:rFonts w:hint="cs"/>
          <w:rtl/>
        </w:rPr>
        <w:t>בנוסף, יכול ומשרד יבקש אישור מעורך המכרז להתקשר מול ספק אחר היכול לספק תשתית פיזית לצורכי גיבוי באתר בו מוצעת תשתית אלחוטית בלבד. במקרה זה, ייטה עורך המכרז לאשר בקשה זו.</w:t>
      </w:r>
      <w:r w:rsidR="007C7080">
        <w:rPr>
          <w:rFonts w:hint="cs"/>
          <w:rtl/>
        </w:rPr>
        <w:t xml:space="preserve"> </w:t>
      </w:r>
      <w:r w:rsidR="00AC2B87">
        <w:rPr>
          <w:rFonts w:hint="cs"/>
          <w:rtl/>
        </w:rPr>
        <w:t xml:space="preserve">בכל מקרה, יובהר כי </w:t>
      </w:r>
      <w:r w:rsidR="007C7080" w:rsidRPr="000D36F6">
        <w:rPr>
          <w:rtl/>
        </w:rPr>
        <w:t>המשרדים יונחו כי השיחות היוצאות יופנו באמצעות הזוכה, למעט במקרים של תקלה או עומס.</w:t>
      </w:r>
    </w:p>
    <w:p w:rsidR="0029328C" w:rsidRDefault="003231CD" w:rsidP="00684124">
      <w:pPr>
        <w:pStyle w:val="35"/>
      </w:pPr>
      <w:r>
        <w:rPr>
          <w:rFonts w:hint="cs"/>
          <w:rtl/>
        </w:rPr>
        <w:t xml:space="preserve">הספק המציע נדרש לצרף כמענה לסעיף זה שרטוט של רשת המציע תוך </w:t>
      </w:r>
      <w:r w:rsidR="000549A5">
        <w:rPr>
          <w:rFonts w:hint="cs"/>
          <w:rtl/>
        </w:rPr>
        <w:t>התייחסות למרכיבים הבאים : (</w:t>
      </w:r>
      <w:r w:rsidR="000549A5">
        <w:rPr>
          <w:rFonts w:hint="cs"/>
        </w:rPr>
        <w:t>G</w:t>
      </w:r>
      <w:r w:rsidR="000549A5">
        <w:rPr>
          <w:rFonts w:hint="cs"/>
          <w:rtl/>
        </w:rPr>
        <w:t>)</w:t>
      </w:r>
    </w:p>
    <w:p w:rsidR="000549A5" w:rsidRDefault="003231CD" w:rsidP="00BB3ADF">
      <w:pPr>
        <w:pStyle w:val="41"/>
        <w:jc w:val="both"/>
      </w:pPr>
      <w:r>
        <w:rPr>
          <w:rFonts w:hint="cs"/>
          <w:rtl/>
        </w:rPr>
        <w:lastRenderedPageBreak/>
        <w:t xml:space="preserve"> יכולות השרידות של הרשת המוצעת</w:t>
      </w:r>
      <w:r w:rsidR="00BD2423">
        <w:rPr>
          <w:rFonts w:hint="cs"/>
          <w:rtl/>
        </w:rPr>
        <w:t xml:space="preserve"> (שרידות רשת הדיבור ושרידות רשת התמסורת)</w:t>
      </w:r>
    </w:p>
    <w:p w:rsidR="003231CD" w:rsidRDefault="000549A5" w:rsidP="00BB3ADF">
      <w:pPr>
        <w:pStyle w:val="41"/>
        <w:jc w:val="both"/>
      </w:pPr>
      <w:r>
        <w:rPr>
          <w:rFonts w:hint="cs"/>
          <w:rtl/>
        </w:rPr>
        <w:t>יכולות/שירותים לאבטח את המידע העובר ברשת הספק</w:t>
      </w:r>
    </w:p>
    <w:p w:rsidR="000549A5" w:rsidRDefault="000549A5" w:rsidP="00BD2423">
      <w:pPr>
        <w:pStyle w:val="41"/>
        <w:jc w:val="both"/>
      </w:pPr>
      <w:r>
        <w:rPr>
          <w:rFonts w:hint="cs"/>
          <w:rtl/>
        </w:rPr>
        <w:t xml:space="preserve">הערכות /מוכנות הספק לאספקת שירותי </w:t>
      </w:r>
      <w:r>
        <w:t xml:space="preserve"> Voice</w:t>
      </w:r>
      <w:r>
        <w:rPr>
          <w:rFonts w:hint="cs"/>
          <w:rtl/>
        </w:rPr>
        <w:t xml:space="preserve">באמצעות ממשק </w:t>
      </w:r>
      <w:r>
        <w:rPr>
          <w:rFonts w:hint="cs"/>
        </w:rPr>
        <w:t>T</w:t>
      </w:r>
      <w:r>
        <w:t>runk</w:t>
      </w:r>
      <w:r>
        <w:rPr>
          <w:rFonts w:hint="cs"/>
          <w:rtl/>
        </w:rPr>
        <w:t xml:space="preserve"> </w:t>
      </w:r>
      <w:r>
        <w:rPr>
          <w:rFonts w:hint="cs"/>
        </w:rPr>
        <w:t>S</w:t>
      </w:r>
      <w:r>
        <w:t xml:space="preserve">ip </w:t>
      </w:r>
      <w:r w:rsidR="00EA55FB">
        <w:rPr>
          <w:rFonts w:hint="cs"/>
          <w:rtl/>
        </w:rPr>
        <w:t xml:space="preserve"> </w:t>
      </w:r>
      <w:r>
        <w:rPr>
          <w:rFonts w:hint="cs"/>
          <w:rtl/>
        </w:rPr>
        <w:t xml:space="preserve">כתחליף לממשק </w:t>
      </w:r>
      <w:r>
        <w:rPr>
          <w:rFonts w:hint="cs"/>
        </w:rPr>
        <w:t>PRI</w:t>
      </w:r>
      <w:r>
        <w:rPr>
          <w:rFonts w:hint="cs"/>
          <w:rtl/>
        </w:rPr>
        <w:t xml:space="preserve">. בנוסף, נדרש לציין יכולות לשילוב בין שתי הטכנולוגיות (הגלשת שיחות מציר </w:t>
      </w:r>
      <w:r>
        <w:rPr>
          <w:rFonts w:hint="cs"/>
        </w:rPr>
        <w:t>PRI</w:t>
      </w:r>
      <w:r>
        <w:rPr>
          <w:rFonts w:hint="cs"/>
          <w:rtl/>
        </w:rPr>
        <w:t xml:space="preserve"> ל-</w:t>
      </w:r>
      <w:r>
        <w:t>(</w:t>
      </w:r>
      <w:r>
        <w:rPr>
          <w:rFonts w:hint="cs"/>
        </w:rPr>
        <w:t>SIP</w:t>
      </w:r>
      <w:r>
        <w:rPr>
          <w:rFonts w:hint="cs"/>
          <w:rtl/>
        </w:rPr>
        <w:t>- במידה וקיימים.</w:t>
      </w:r>
      <w:r w:rsidR="00BD2423">
        <w:rPr>
          <w:rFonts w:hint="cs"/>
          <w:rtl/>
        </w:rPr>
        <w:t xml:space="preserve"> (</w:t>
      </w:r>
      <w:r w:rsidR="00BD2423">
        <w:rPr>
          <w:rFonts w:hint="cs"/>
        </w:rPr>
        <w:t>S</w:t>
      </w:r>
      <w:r w:rsidR="00BD2423">
        <w:rPr>
          <w:rFonts w:hint="cs"/>
          <w:rtl/>
        </w:rPr>
        <w:t>)</w:t>
      </w:r>
    </w:p>
    <w:p w:rsidR="000A4DB4" w:rsidRPr="005A3CEF" w:rsidRDefault="000A4DB4" w:rsidP="000D36F6">
      <w:pPr>
        <w:pStyle w:val="41"/>
        <w:jc w:val="both"/>
      </w:pPr>
      <w:r>
        <w:rPr>
          <w:rFonts w:hint="cs"/>
          <w:rtl/>
        </w:rPr>
        <w:t xml:space="preserve">יכולת של הספק להציע שירותים ללא שימוש בקבלני משנה לצורך פריסת תשתית באתרי המשרדים או </w:t>
      </w:r>
      <w:r w:rsidRPr="000A4DB4">
        <w:rPr>
          <w:rtl/>
        </w:rPr>
        <w:t xml:space="preserve"> </w:t>
      </w:r>
      <w:r>
        <w:rPr>
          <w:rFonts w:hint="cs"/>
          <w:rtl/>
        </w:rPr>
        <w:t>יכולת לספק פתרון למשרדים תוך שימוש</w:t>
      </w:r>
      <w:r w:rsidRPr="000A4DB4">
        <w:rPr>
          <w:rtl/>
        </w:rPr>
        <w:t xml:space="preserve"> בשירותיו של קבלן משנה</w:t>
      </w:r>
      <w:r>
        <w:rPr>
          <w:rFonts w:hint="cs"/>
          <w:rtl/>
        </w:rPr>
        <w:t xml:space="preserve"> לצורך פריסה תשתיתית.</w:t>
      </w:r>
    </w:p>
    <w:p w:rsidR="005A3CEF" w:rsidRPr="005A3CEF" w:rsidRDefault="005A3CEF" w:rsidP="00BB3ADF">
      <w:pPr>
        <w:pStyle w:val="2"/>
        <w:ind w:left="483"/>
      </w:pPr>
      <w:bookmarkStart w:id="251" w:name="_Toc162177545"/>
      <w:bookmarkStart w:id="252" w:name="_Toc234771385"/>
      <w:bookmarkStart w:id="253" w:name="_Toc252873058"/>
      <w:bookmarkStart w:id="254" w:name="_Toc391908042"/>
      <w:r w:rsidRPr="005A3CEF">
        <w:rPr>
          <w:rFonts w:hint="cs"/>
          <w:rtl/>
        </w:rPr>
        <w:t>שירותים טכנולוגיים</w:t>
      </w:r>
      <w:bookmarkEnd w:id="251"/>
      <w:bookmarkEnd w:id="252"/>
      <w:bookmarkEnd w:id="253"/>
      <w:bookmarkEnd w:id="254"/>
    </w:p>
    <w:p w:rsidR="005A3CEF" w:rsidRPr="005A3CEF" w:rsidRDefault="005A3CEF" w:rsidP="00F069C5">
      <w:pPr>
        <w:pStyle w:val="35"/>
      </w:pPr>
      <w:r w:rsidRPr="005A3CEF">
        <w:rPr>
          <w:rFonts w:hint="cs"/>
          <w:rtl/>
        </w:rPr>
        <w:t>השירות הנדרש במפרט זה הינו שירות לשיחות יוצאות ונכנסות על בסיס רשת הספק הזוכה</w:t>
      </w:r>
      <w:r w:rsidR="00BD2423">
        <w:rPr>
          <w:rFonts w:hint="cs"/>
          <w:rtl/>
        </w:rPr>
        <w:t xml:space="preserve"> ושירותים נוספים אשר פורטו בסעיף 2 לעיל ,</w:t>
      </w:r>
      <w:r w:rsidRPr="005A3CEF">
        <w:rPr>
          <w:rFonts w:hint="cs"/>
          <w:rtl/>
        </w:rPr>
        <w:t xml:space="preserve"> ממרכזיות המזמין לרשתות מפעילי מפ"א</w:t>
      </w:r>
      <w:r w:rsidR="00BD2423">
        <w:rPr>
          <w:rFonts w:hint="cs"/>
          <w:rtl/>
        </w:rPr>
        <w:t>, רט"ן ומב"ל</w:t>
      </w:r>
      <w:r w:rsidRPr="005A3CEF">
        <w:rPr>
          <w:rFonts w:hint="cs"/>
          <w:rtl/>
        </w:rPr>
        <w:t xml:space="preserve"> הקיימי</w:t>
      </w:r>
      <w:r w:rsidRPr="005A3CEF">
        <w:rPr>
          <w:rFonts w:hint="eastAsia"/>
          <w:rtl/>
        </w:rPr>
        <w:t>ם</w:t>
      </w:r>
      <w:r w:rsidRPr="005A3CEF">
        <w:rPr>
          <w:rFonts w:hint="cs"/>
          <w:rtl/>
        </w:rPr>
        <w:t xml:space="preserve"> והעתידיי</w:t>
      </w:r>
      <w:r w:rsidRPr="005A3CEF">
        <w:rPr>
          <w:rFonts w:hint="eastAsia"/>
          <w:rtl/>
        </w:rPr>
        <w:t>ם</w:t>
      </w:r>
      <w:r w:rsidRPr="005A3CEF">
        <w:rPr>
          <w:rFonts w:hint="cs"/>
          <w:rtl/>
        </w:rPr>
        <w:t>.</w:t>
      </w:r>
    </w:p>
    <w:p w:rsidR="005A3CEF" w:rsidRDefault="005A3CEF" w:rsidP="00904F98">
      <w:pPr>
        <w:pStyle w:val="35"/>
      </w:pPr>
      <w:r w:rsidRPr="005A3CEF">
        <w:rPr>
          <w:rFonts w:hint="cs"/>
          <w:rtl/>
        </w:rPr>
        <w:t xml:space="preserve">סוג הטכנולוגיה הנדרשת לחיבור מרכזותיו של המזמין יהיה מסוג </w:t>
      </w:r>
      <w:r w:rsidRPr="005A3CEF">
        <w:rPr>
          <w:rFonts w:hint="cs"/>
        </w:rPr>
        <w:t>PRI</w:t>
      </w:r>
      <w:r w:rsidR="00775F4F">
        <w:rPr>
          <w:rFonts w:hint="cs"/>
          <w:rtl/>
        </w:rPr>
        <w:t xml:space="preserve"> (בתקן ישראלי)</w:t>
      </w:r>
      <w:r w:rsidRPr="005A3CEF">
        <w:rPr>
          <w:rFonts w:hint="cs"/>
          <w:rtl/>
        </w:rPr>
        <w:t xml:space="preserve"> </w:t>
      </w:r>
      <w:r w:rsidR="007C010C">
        <w:rPr>
          <w:rFonts w:hint="cs"/>
          <w:rtl/>
        </w:rPr>
        <w:t>או באמצעות</w:t>
      </w:r>
      <w:r w:rsidR="00904F98">
        <w:rPr>
          <w:rFonts w:hint="cs"/>
          <w:rtl/>
        </w:rPr>
        <w:t xml:space="preserve"> </w:t>
      </w:r>
      <w:r w:rsidR="00904F98">
        <w:t>TRUNK</w:t>
      </w:r>
      <w:r w:rsidR="007C010C">
        <w:rPr>
          <w:rFonts w:hint="cs"/>
        </w:rPr>
        <w:t>SIP</w:t>
      </w:r>
      <w:r w:rsidR="007C010C">
        <w:rPr>
          <w:rFonts w:hint="cs"/>
          <w:rtl/>
        </w:rPr>
        <w:t xml:space="preserve"> למרכזיות תומכות. יובהר כי החלטה לגבי ממשק </w:t>
      </w:r>
      <w:r w:rsidR="007C010C">
        <w:rPr>
          <w:rFonts w:hint="cs"/>
        </w:rPr>
        <w:t xml:space="preserve">PRI </w:t>
      </w:r>
      <w:r w:rsidR="007C010C">
        <w:rPr>
          <w:rFonts w:hint="cs"/>
          <w:rtl/>
        </w:rPr>
        <w:t xml:space="preserve"> או </w:t>
      </w:r>
      <w:r w:rsidR="007C010C">
        <w:rPr>
          <w:rFonts w:hint="cs"/>
        </w:rPr>
        <w:t>SIP</w:t>
      </w:r>
      <w:r w:rsidR="007C010C">
        <w:rPr>
          <w:rFonts w:hint="cs"/>
          <w:rtl/>
        </w:rPr>
        <w:t xml:space="preserve"> תהיה של המשרד המזמין.</w:t>
      </w:r>
    </w:p>
    <w:p w:rsidR="007C010C" w:rsidRDefault="007C010C" w:rsidP="00BF7FAB">
      <w:pPr>
        <w:pStyle w:val="35"/>
      </w:pPr>
      <w:r>
        <w:rPr>
          <w:rFonts w:hint="cs"/>
          <w:rtl/>
        </w:rPr>
        <w:t xml:space="preserve">בכל מקרה, לצורך אספת שירותי  </w:t>
      </w:r>
      <w:r>
        <w:rPr>
          <w:rFonts w:hint="cs"/>
        </w:rPr>
        <w:t>SIP</w:t>
      </w:r>
      <w:r>
        <w:rPr>
          <w:rFonts w:hint="cs"/>
          <w:rtl/>
        </w:rPr>
        <w:t xml:space="preserve"> למשרד ממשלתי יחבר הספק על חשבונו את מרכזיית הארגון לרשת המציע באמצעות קו תמסורת ייעודי מאובטח לתעבורת </w:t>
      </w:r>
      <w:r>
        <w:rPr>
          <w:rFonts w:hint="cs"/>
        </w:rPr>
        <w:t>V</w:t>
      </w:r>
      <w:r>
        <w:t xml:space="preserve">oice </w:t>
      </w:r>
      <w:r>
        <w:rPr>
          <w:rFonts w:hint="cs"/>
          <w:rtl/>
        </w:rPr>
        <w:t xml:space="preserve"> בלבד של המשרד. הספק ידאג לאבטח את הקו באמצעות </w:t>
      </w:r>
      <w:r>
        <w:rPr>
          <w:rFonts w:hint="cs"/>
        </w:rPr>
        <w:t>F</w:t>
      </w:r>
      <w:r>
        <w:t>.W</w:t>
      </w:r>
      <w:r>
        <w:rPr>
          <w:rFonts w:hint="cs"/>
          <w:rtl/>
        </w:rPr>
        <w:t xml:space="preserve"> המיועד לאבטחת תעבורת </w:t>
      </w:r>
      <w:r w:rsidR="000D4CB8">
        <w:rPr>
          <w:rFonts w:hint="cs"/>
        </w:rPr>
        <w:t>V</w:t>
      </w:r>
      <w:r w:rsidR="000D4CB8">
        <w:t>oice</w:t>
      </w:r>
      <w:r>
        <w:rPr>
          <w:rFonts w:hint="cs"/>
          <w:rtl/>
        </w:rPr>
        <w:t>.</w:t>
      </w:r>
      <w:r w:rsidR="00BF7FAB">
        <w:rPr>
          <w:rFonts w:hint="cs"/>
          <w:rtl/>
        </w:rPr>
        <w:t xml:space="preserve"> יובהר כי </w:t>
      </w:r>
      <w:r w:rsidR="00BF7FAB" w:rsidRPr="00BF7FAB">
        <w:rPr>
          <w:rtl/>
        </w:rPr>
        <w:t xml:space="preserve">ה- </w:t>
      </w:r>
      <w:r w:rsidR="00BF7FAB" w:rsidRPr="00BF7FAB">
        <w:t>F.W</w:t>
      </w:r>
      <w:r w:rsidR="00BF7FAB" w:rsidRPr="00BF7FAB">
        <w:rPr>
          <w:rtl/>
        </w:rPr>
        <w:t xml:space="preserve"> הנדרש הינו ברמת ציוד ליבת רשת הספק אשר יבודד את תעבורת ה-</w:t>
      </w:r>
      <w:r w:rsidR="00BF7FAB" w:rsidRPr="00BF7FAB">
        <w:t>SIP</w:t>
      </w:r>
      <w:r w:rsidR="00BF7FAB" w:rsidRPr="00BF7FAB">
        <w:rPr>
          <w:rtl/>
        </w:rPr>
        <w:t xml:space="preserve"> לאתר מכלל תעבורת הרשת. אבטחת הקישור בצד המזמין הינה באחריות המזמין.</w:t>
      </w:r>
    </w:p>
    <w:p w:rsidR="0029328C" w:rsidRDefault="0061678C">
      <w:pPr>
        <w:pStyle w:val="35"/>
      </w:pPr>
      <w:r>
        <w:rPr>
          <w:rFonts w:hint="cs"/>
          <w:rtl/>
        </w:rPr>
        <w:t xml:space="preserve">עבור מרכזייה שאינה תומכת </w:t>
      </w:r>
      <w:r>
        <w:rPr>
          <w:rFonts w:hint="cs"/>
        </w:rPr>
        <w:t>SIP</w:t>
      </w:r>
      <w:r>
        <w:rPr>
          <w:rFonts w:hint="cs"/>
          <w:rtl/>
        </w:rPr>
        <w:t>, יספק המציע ציוד</w:t>
      </w:r>
      <w:r w:rsidR="007C5682">
        <w:rPr>
          <w:rFonts w:hint="cs"/>
          <w:rtl/>
        </w:rPr>
        <w:t>, על חשבונו,</w:t>
      </w:r>
      <w:r>
        <w:rPr>
          <w:rFonts w:hint="cs"/>
          <w:rtl/>
        </w:rPr>
        <w:t xml:space="preserve"> הממיר </w:t>
      </w:r>
      <w:r w:rsidR="007C5682">
        <w:rPr>
          <w:rFonts w:hint="cs"/>
        </w:rPr>
        <w:t>SIP</w:t>
      </w:r>
      <w:r>
        <w:rPr>
          <w:rFonts w:hint="cs"/>
          <w:rtl/>
        </w:rPr>
        <w:t xml:space="preserve"> ל- </w:t>
      </w:r>
      <w:r w:rsidR="007C5682">
        <w:rPr>
          <w:rFonts w:hint="cs"/>
        </w:rPr>
        <w:t>FRI</w:t>
      </w:r>
      <w:r w:rsidR="007C5682">
        <w:rPr>
          <w:rFonts w:hint="cs"/>
          <w:rtl/>
        </w:rPr>
        <w:t>.</w:t>
      </w:r>
    </w:p>
    <w:p w:rsidR="0029328C" w:rsidRDefault="00415281">
      <w:pPr>
        <w:pStyle w:val="35"/>
      </w:pPr>
      <w:r>
        <w:rPr>
          <w:rFonts w:hint="cs"/>
          <w:rtl/>
        </w:rPr>
        <w:t xml:space="preserve">באתרים בהם יותקן גם ציר </w:t>
      </w:r>
      <w:r>
        <w:rPr>
          <w:rFonts w:hint="cs"/>
        </w:rPr>
        <w:t>PRI</w:t>
      </w:r>
      <w:r>
        <w:rPr>
          <w:rFonts w:hint="cs"/>
          <w:rtl/>
        </w:rPr>
        <w:t xml:space="preserve"> וגם </w:t>
      </w:r>
      <w:r>
        <w:rPr>
          <w:rFonts w:hint="cs"/>
        </w:rPr>
        <w:t>S</w:t>
      </w:r>
      <w:r>
        <w:t xml:space="preserve">ip Trunk </w:t>
      </w:r>
      <w:r>
        <w:rPr>
          <w:rtl/>
        </w:rPr>
        <w:t>–</w:t>
      </w:r>
      <w:r>
        <w:rPr>
          <w:rFonts w:hint="cs"/>
          <w:rtl/>
        </w:rPr>
        <w:t xml:space="preserve"> יאפשר הספק הגלשת שיחות בין שני הממשקים.</w:t>
      </w:r>
    </w:p>
    <w:p w:rsidR="0029328C" w:rsidRDefault="005A3CEF">
      <w:pPr>
        <w:pStyle w:val="35"/>
      </w:pPr>
      <w:r w:rsidRPr="005A3CEF">
        <w:rPr>
          <w:rFonts w:hint="cs"/>
          <w:rtl/>
        </w:rPr>
        <w:lastRenderedPageBreak/>
        <w:t xml:space="preserve">המציע רשאי לבסס את הצעתו על שימוש בצירי </w:t>
      </w:r>
      <w:r w:rsidRPr="005A3CEF">
        <w:rPr>
          <w:rFonts w:hint="cs"/>
        </w:rPr>
        <w:t>PRI</w:t>
      </w:r>
      <w:r w:rsidRPr="005A3CEF">
        <w:rPr>
          <w:rFonts w:hint="cs"/>
          <w:rtl/>
        </w:rPr>
        <w:t xml:space="preserve"> של ספקי משנה ובלבד שהאחריות הכוללת הינה על הזוכה וששירותים אלו נבדקו על ידי הגורמים ההנדסיים המתאימים ונמצאו כמתאימים. במקרים אלו יידרש אישור עורך המכרז.</w:t>
      </w:r>
    </w:p>
    <w:p w:rsidR="0029328C" w:rsidRDefault="005A3CEF" w:rsidP="006E2A96">
      <w:pPr>
        <w:pStyle w:val="35"/>
      </w:pPr>
      <w:r w:rsidRPr="005A3CEF">
        <w:rPr>
          <w:rFonts w:hint="cs"/>
          <w:rtl/>
        </w:rPr>
        <w:t xml:space="preserve">למען הסר ספק, עלות החיבור למרכזותיו של המזמין </w:t>
      </w:r>
      <w:r w:rsidR="00C87596">
        <w:rPr>
          <w:rFonts w:hint="cs"/>
          <w:rtl/>
        </w:rPr>
        <w:t xml:space="preserve">(אל מול ממשק ה </w:t>
      </w:r>
      <w:r w:rsidR="00C87596">
        <w:rPr>
          <w:rFonts w:hint="cs"/>
        </w:rPr>
        <w:t>PRI</w:t>
      </w:r>
      <w:r w:rsidR="00C87596">
        <w:rPr>
          <w:rFonts w:hint="cs"/>
          <w:rtl/>
        </w:rPr>
        <w:t>/</w:t>
      </w:r>
      <w:r w:rsidR="00C87596">
        <w:rPr>
          <w:rFonts w:hint="cs"/>
        </w:rPr>
        <w:t>SIP</w:t>
      </w:r>
      <w:r w:rsidR="00C87596">
        <w:rPr>
          <w:rFonts w:hint="cs"/>
          <w:rtl/>
        </w:rPr>
        <w:t xml:space="preserve">) </w:t>
      </w:r>
      <w:r w:rsidRPr="005A3CEF">
        <w:rPr>
          <w:rFonts w:hint="cs"/>
          <w:rtl/>
        </w:rPr>
        <w:t>לרבות ההגדרות הנדרשות</w:t>
      </w:r>
      <w:r w:rsidR="00C87596">
        <w:rPr>
          <w:rFonts w:hint="cs"/>
          <w:rtl/>
        </w:rPr>
        <w:t xml:space="preserve"> ברשת</w:t>
      </w:r>
      <w:r w:rsidRPr="005A3CEF">
        <w:rPr>
          <w:rFonts w:hint="cs"/>
          <w:rtl/>
        </w:rPr>
        <w:t>, יחולו על הזוכה ובתיאום מול המזמין</w:t>
      </w:r>
      <w:r w:rsidR="00C76412">
        <w:rPr>
          <w:rFonts w:hint="cs"/>
          <w:rtl/>
        </w:rPr>
        <w:t>. יובהר</w:t>
      </w:r>
      <w:r w:rsidR="00C76412" w:rsidRPr="00C76412">
        <w:rPr>
          <w:rtl/>
        </w:rPr>
        <w:t xml:space="preserve"> כי אחריות הספק הנה עד לציוד הקצה שברשותו, החיבור הפיזי למרכזיית ה</w:t>
      </w:r>
      <w:r w:rsidR="00C76412">
        <w:rPr>
          <w:rFonts w:hint="cs"/>
          <w:rtl/>
        </w:rPr>
        <w:t>משרד המזמין</w:t>
      </w:r>
      <w:r w:rsidR="00C76412" w:rsidRPr="00C76412">
        <w:rPr>
          <w:rtl/>
        </w:rPr>
        <w:t xml:space="preserve"> וכן ההגדרות במרכזיה חלות על המשרד המזמין.</w:t>
      </w:r>
    </w:p>
    <w:p w:rsidR="0029328C" w:rsidRDefault="006138E0" w:rsidP="006E2A96">
      <w:pPr>
        <w:pStyle w:val="35"/>
      </w:pPr>
      <w:r>
        <w:rPr>
          <w:rFonts w:hint="cs"/>
          <w:rtl/>
        </w:rPr>
        <w:t>הסעיף הוסר</w:t>
      </w:r>
      <w:r w:rsidR="005A3CEF" w:rsidRPr="005A3CEF">
        <w:rPr>
          <w:rFonts w:hint="cs"/>
          <w:rtl/>
        </w:rPr>
        <w:t>.</w:t>
      </w:r>
    </w:p>
    <w:p w:rsidR="0029328C" w:rsidRDefault="00876A9A">
      <w:pPr>
        <w:pStyle w:val="35"/>
      </w:pPr>
      <w:r>
        <w:rPr>
          <w:rFonts w:hint="cs"/>
          <w:rtl/>
        </w:rPr>
        <w:t>הסעיף הוסר</w:t>
      </w:r>
      <w:r w:rsidR="005A3CEF" w:rsidRPr="005A3CEF">
        <w:rPr>
          <w:rFonts w:hint="cs"/>
          <w:rtl/>
        </w:rPr>
        <w:t>.</w:t>
      </w:r>
    </w:p>
    <w:p w:rsidR="0029328C" w:rsidRDefault="005A3CEF">
      <w:pPr>
        <w:pStyle w:val="35"/>
        <w:rPr>
          <w:rtl/>
        </w:rPr>
      </w:pPr>
      <w:bookmarkStart w:id="255" w:name="_Toc162177551"/>
      <w:r w:rsidRPr="005A3CEF">
        <w:rPr>
          <w:rFonts w:hint="cs"/>
          <w:rtl/>
        </w:rPr>
        <w:t>מיגון מפני ברקים ומתחי יתר</w:t>
      </w:r>
      <w:bookmarkEnd w:id="255"/>
      <w:r w:rsidR="00527B9D">
        <w:rPr>
          <w:rFonts w:hint="cs"/>
          <w:rtl/>
        </w:rPr>
        <w:t xml:space="preserve">- </w:t>
      </w:r>
      <w:r w:rsidRPr="005A3CEF">
        <w:rPr>
          <w:rFonts w:hint="cs"/>
          <w:rtl/>
        </w:rPr>
        <w:t xml:space="preserve">הזוכה ימגן את כל קישורי התמסורת </w:t>
      </w:r>
      <w:r w:rsidR="00C16680">
        <w:rPr>
          <w:rFonts w:hint="cs"/>
          <w:rtl/>
        </w:rPr>
        <w:t xml:space="preserve">והציוד שבאחריותו </w:t>
      </w:r>
      <w:r w:rsidRPr="005A3CEF">
        <w:rPr>
          <w:rFonts w:hint="cs"/>
          <w:rtl/>
        </w:rPr>
        <w:t>מפני ברקים ומתחי יתר.</w:t>
      </w:r>
    </w:p>
    <w:p w:rsidR="005A3CEF" w:rsidRPr="005A3CEF" w:rsidRDefault="005A3CEF" w:rsidP="00BB3ADF">
      <w:pPr>
        <w:pStyle w:val="2"/>
        <w:ind w:left="483"/>
        <w:rPr>
          <w:rtl/>
        </w:rPr>
      </w:pPr>
      <w:bookmarkStart w:id="256" w:name="_Toc391908043"/>
      <w:r w:rsidRPr="005A3CEF">
        <w:rPr>
          <w:rFonts w:hint="cs"/>
          <w:rtl/>
        </w:rPr>
        <w:t>מאפייני תשתית</w:t>
      </w:r>
      <w:bookmarkEnd w:id="256"/>
    </w:p>
    <w:p w:rsidR="005A3CEF" w:rsidRPr="005A3CEF" w:rsidRDefault="005A3CEF" w:rsidP="003A50CE">
      <w:pPr>
        <w:pStyle w:val="35"/>
      </w:pPr>
      <w:r w:rsidRPr="005A3CEF">
        <w:rPr>
          <w:rFonts w:hint="cs"/>
          <w:rtl/>
        </w:rPr>
        <w:t>הזוכה יהיה אחראי להתקנת כל התשתית הפיזית בין חדר התקשורת של המזמין או כל מיקום אחר שיקבע על ידי המזמין ועד לרשת הספק הזוכה</w:t>
      </w:r>
      <w:r w:rsidR="005F488F">
        <w:rPr>
          <w:rFonts w:hint="cs"/>
          <w:rtl/>
        </w:rPr>
        <w:t>, ובכפוף לחוק הנס"ר.</w:t>
      </w:r>
    </w:p>
    <w:p w:rsidR="005A3CEF" w:rsidRPr="005A3CEF" w:rsidRDefault="005A3CEF" w:rsidP="00F069C5">
      <w:pPr>
        <w:pStyle w:val="35"/>
      </w:pPr>
      <w:r w:rsidRPr="005A3CEF">
        <w:rPr>
          <w:rFonts w:hint="cs"/>
          <w:rtl/>
        </w:rPr>
        <w:t>כל עבודות התקשורת הנדרשות באתר המזמין יובאו לאישורו</w:t>
      </w:r>
      <w:r w:rsidR="00221D93">
        <w:rPr>
          <w:rFonts w:hint="cs"/>
          <w:rtl/>
        </w:rPr>
        <w:t xml:space="preserve"> של המשרד.</w:t>
      </w:r>
    </w:p>
    <w:p w:rsidR="005A3CEF" w:rsidRPr="005A3CEF" w:rsidRDefault="005A3CEF" w:rsidP="00203741">
      <w:pPr>
        <w:pStyle w:val="35"/>
      </w:pPr>
      <w:r w:rsidRPr="005A3CEF">
        <w:rPr>
          <w:rFonts w:hint="cs"/>
          <w:rtl/>
        </w:rPr>
        <w:t>מיקום יחידת הקצה (סיום התשתית) יקבע על ידי המשרד המזמין.</w:t>
      </w:r>
    </w:p>
    <w:p w:rsidR="0029328C" w:rsidRDefault="005A3CEF">
      <w:pPr>
        <w:pStyle w:val="35"/>
      </w:pPr>
      <w:r w:rsidRPr="005A3CEF">
        <w:rPr>
          <w:rFonts w:hint="cs"/>
          <w:rtl/>
        </w:rPr>
        <w:t>יחידת הקצה המהווה את סיום התשתית תכיל אפשרות קישור למקור גיבוי מתח לצורכי שרידות.</w:t>
      </w:r>
    </w:p>
    <w:p w:rsidR="0029328C" w:rsidRDefault="005A3CEF">
      <w:pPr>
        <w:pStyle w:val="35"/>
      </w:pPr>
      <w:r w:rsidRPr="005A3CEF">
        <w:rPr>
          <w:rFonts w:hint="cs"/>
          <w:rtl/>
        </w:rPr>
        <w:t xml:space="preserve">הזוכה יהיה אחראי לייצוג צירי ה- </w:t>
      </w:r>
      <w:r w:rsidRPr="005A3CEF">
        <w:rPr>
          <w:rFonts w:hint="cs"/>
        </w:rPr>
        <w:t>PRI</w:t>
      </w:r>
      <w:r w:rsidRPr="005A3CEF">
        <w:rPr>
          <w:rFonts w:hint="cs"/>
          <w:rtl/>
        </w:rPr>
        <w:t xml:space="preserve"> במסר (להלן מסר הזוכה), לרבות סימון וייצוג הצירים.</w:t>
      </w:r>
    </w:p>
    <w:p w:rsidR="0029328C" w:rsidRDefault="005A3CEF">
      <w:pPr>
        <w:pStyle w:val="35"/>
      </w:pPr>
      <w:r w:rsidRPr="005A3CEF">
        <w:rPr>
          <w:rFonts w:hint="cs"/>
          <w:rtl/>
        </w:rPr>
        <w:t xml:space="preserve">במקרה של דרישה להרחבת צירים המחייבת שדרוג או החלפת ציוד הקצה שבאחריות הזוכה, </w:t>
      </w:r>
      <w:r w:rsidR="0044695D" w:rsidRPr="005A3CEF">
        <w:rPr>
          <w:rFonts w:hint="cs"/>
          <w:rtl/>
        </w:rPr>
        <w:t>ייש</w:t>
      </w:r>
      <w:r w:rsidR="0044695D" w:rsidRPr="005A3CEF">
        <w:rPr>
          <w:rFonts w:hint="eastAsia"/>
          <w:rtl/>
        </w:rPr>
        <w:t>א</w:t>
      </w:r>
      <w:r w:rsidRPr="005A3CEF">
        <w:rPr>
          <w:rFonts w:hint="cs"/>
          <w:rtl/>
        </w:rPr>
        <w:t xml:space="preserve"> הזוכה בכל העלויות הנדרשות.</w:t>
      </w:r>
    </w:p>
    <w:p w:rsidR="0029328C" w:rsidRDefault="005A3CEF">
      <w:pPr>
        <w:pStyle w:val="35"/>
      </w:pPr>
      <w:r w:rsidRPr="005A3CEF">
        <w:rPr>
          <w:rFonts w:hint="cs"/>
          <w:rtl/>
        </w:rPr>
        <w:t>במקרה ואין באפשרות הזוכה להגיע באמצעות תוואי אופטי עד ליחידת הקצה המותקנת במשרד, יידר</w:t>
      </w:r>
      <w:r w:rsidRPr="005A3CEF">
        <w:rPr>
          <w:rFonts w:hint="eastAsia"/>
          <w:rtl/>
        </w:rPr>
        <w:t>ש</w:t>
      </w:r>
      <w:r w:rsidRPr="005A3CEF">
        <w:rPr>
          <w:rFonts w:hint="cs"/>
          <w:rtl/>
        </w:rPr>
        <w:t xml:space="preserve"> הזוכה להעביר פירוט למזמין בדבר סוג התשתית והתוואי החלופי לצורך קבלת אישור המזמין.</w:t>
      </w:r>
    </w:p>
    <w:p w:rsidR="005A3CEF" w:rsidRPr="005A3CEF" w:rsidRDefault="005A3CEF" w:rsidP="00BB3ADF">
      <w:pPr>
        <w:pStyle w:val="2"/>
        <w:ind w:left="483"/>
      </w:pPr>
      <w:bookmarkStart w:id="257" w:name="_Toc234771386"/>
      <w:bookmarkStart w:id="258" w:name="_Toc252873059"/>
      <w:bookmarkStart w:id="259" w:name="_Toc391908044"/>
      <w:r w:rsidRPr="005A3CEF">
        <w:rPr>
          <w:rFonts w:hint="cs"/>
          <w:rtl/>
        </w:rPr>
        <w:lastRenderedPageBreak/>
        <w:t>גיבוי ושרידות</w:t>
      </w:r>
      <w:bookmarkEnd w:id="257"/>
      <w:bookmarkEnd w:id="258"/>
      <w:bookmarkEnd w:id="259"/>
      <w:r w:rsidR="00332B1C">
        <w:rPr>
          <w:rFonts w:hint="cs"/>
          <w:rtl/>
        </w:rPr>
        <w:t xml:space="preserve"> (</w:t>
      </w:r>
      <w:r w:rsidR="00332B1C">
        <w:rPr>
          <w:rFonts w:hint="cs"/>
        </w:rPr>
        <w:t>S</w:t>
      </w:r>
      <w:r w:rsidR="00332B1C">
        <w:rPr>
          <w:rFonts w:hint="cs"/>
          <w:rtl/>
        </w:rPr>
        <w:t>)</w:t>
      </w:r>
    </w:p>
    <w:p w:rsidR="005A3CEF" w:rsidRPr="005A3CEF" w:rsidRDefault="005A3CEF" w:rsidP="00F069C5">
      <w:pPr>
        <w:pStyle w:val="35"/>
      </w:pPr>
      <w:r w:rsidRPr="005A3CEF">
        <w:rPr>
          <w:rFonts w:hint="cs"/>
          <w:rtl/>
        </w:rPr>
        <w:t xml:space="preserve">הזוכה יהיה אחראי לגבות את רכזות הקצה אליהן מחוברת תשתית </w:t>
      </w:r>
      <w:r w:rsidR="00E13A8F">
        <w:rPr>
          <w:rFonts w:hint="cs"/>
          <w:rtl/>
        </w:rPr>
        <w:t>רשת ה-</w:t>
      </w:r>
      <w:r w:rsidR="00E13A8F">
        <w:rPr>
          <w:rFonts w:hint="cs"/>
        </w:rPr>
        <w:t>VOICE</w:t>
      </w:r>
      <w:r w:rsidRPr="005A3CEF">
        <w:rPr>
          <w:rFonts w:hint="cs"/>
          <w:rtl/>
        </w:rPr>
        <w:t xml:space="preserve"> של המזמין.</w:t>
      </w:r>
    </w:p>
    <w:p w:rsidR="005A3CEF" w:rsidRPr="005A3CEF" w:rsidRDefault="005A3CEF" w:rsidP="002F7EF8">
      <w:pPr>
        <w:pStyle w:val="35"/>
      </w:pPr>
      <w:r w:rsidRPr="005A3CEF">
        <w:rPr>
          <w:rFonts w:hint="cs"/>
          <w:rtl/>
        </w:rPr>
        <w:t>המשרד רשאי,</w:t>
      </w:r>
      <w:r w:rsidR="00221D93">
        <w:rPr>
          <w:rFonts w:hint="cs"/>
          <w:rtl/>
        </w:rPr>
        <w:t xml:space="preserve"> </w:t>
      </w:r>
      <w:r w:rsidRPr="005A3CEF">
        <w:rPr>
          <w:rFonts w:hint="cs"/>
          <w:rtl/>
        </w:rPr>
        <w:t xml:space="preserve">לפי שיקול דעתו, להזמין מהזוכה תשתיות נוספות לצרכי גיבוי כמפורט להלן: </w:t>
      </w:r>
    </w:p>
    <w:p w:rsidR="005A3CEF" w:rsidRPr="005A3CEF" w:rsidRDefault="005A3CEF" w:rsidP="00BB3ADF">
      <w:pPr>
        <w:pStyle w:val="41"/>
        <w:jc w:val="both"/>
        <w:rPr>
          <w:rtl/>
        </w:rPr>
      </w:pPr>
      <w:r w:rsidRPr="005A3CEF">
        <w:rPr>
          <w:rFonts w:hint="cs"/>
          <w:rtl/>
        </w:rPr>
        <w:t>אספקת תשתיות כפולות, בתוואי כניסה שונה, למבנה בו שוכן המשרד הממשלתי המזמין או מי מבין יחידותיו.</w:t>
      </w:r>
    </w:p>
    <w:p w:rsidR="005A3CEF" w:rsidRPr="005A3CEF" w:rsidRDefault="005A3CEF" w:rsidP="00BB3ADF">
      <w:pPr>
        <w:pStyle w:val="41"/>
        <w:jc w:val="both"/>
        <w:rPr>
          <w:rtl/>
        </w:rPr>
      </w:pPr>
      <w:r w:rsidRPr="005A3CEF">
        <w:rPr>
          <w:rFonts w:hint="cs"/>
          <w:rtl/>
        </w:rPr>
        <w:t>אספקת גיבוי תמסורתי לתשתיות באתר המזמין משתי רכזות/צמתי תקשורת שונים.</w:t>
      </w:r>
    </w:p>
    <w:p w:rsidR="005A3CEF" w:rsidRDefault="005A3CEF" w:rsidP="00BB3ADF">
      <w:pPr>
        <w:pStyle w:val="41"/>
        <w:jc w:val="both"/>
      </w:pPr>
      <w:r w:rsidRPr="005A3CEF">
        <w:rPr>
          <w:rFonts w:hint="cs"/>
          <w:rtl/>
        </w:rPr>
        <w:t xml:space="preserve">אספקת גיבוי מיתוגי ותמסורתי לאתר המזמין. המשמעות הינה כי על הזוכה יהיה לספק תשתית </w:t>
      </w:r>
      <w:r w:rsidRPr="005A3CEF">
        <w:rPr>
          <w:rFonts w:hint="cs"/>
        </w:rPr>
        <w:t>PRI</w:t>
      </w:r>
      <w:r w:rsidRPr="005A3CEF">
        <w:rPr>
          <w:rFonts w:hint="cs"/>
          <w:rtl/>
        </w:rPr>
        <w:t xml:space="preserve"> משתי רכזות /צמתי שונים</w:t>
      </w:r>
      <w:r w:rsidR="00B03492">
        <w:rPr>
          <w:rFonts w:hint="cs"/>
          <w:rtl/>
        </w:rPr>
        <w:t xml:space="preserve"> (</w:t>
      </w:r>
      <w:r w:rsidR="00DB2043" w:rsidRPr="00E86BFE">
        <w:rPr>
          <w:rFonts w:hint="eastAsia"/>
          <w:rtl/>
        </w:rPr>
        <w:t>ודרך</w:t>
      </w:r>
      <w:r w:rsidR="00DB2043" w:rsidRPr="00E86BFE">
        <w:rPr>
          <w:rtl/>
        </w:rPr>
        <w:t xml:space="preserve"> </w:t>
      </w:r>
      <w:r w:rsidR="00DB2043" w:rsidRPr="00E86BFE">
        <w:rPr>
          <w:rFonts w:hint="eastAsia"/>
          <w:rtl/>
        </w:rPr>
        <w:t>תשתיות</w:t>
      </w:r>
      <w:r w:rsidR="00DB2043" w:rsidRPr="00E86BFE">
        <w:rPr>
          <w:rtl/>
        </w:rPr>
        <w:t xml:space="preserve"> </w:t>
      </w:r>
      <w:r w:rsidR="00DB2043" w:rsidRPr="00E86BFE">
        <w:rPr>
          <w:rFonts w:hint="eastAsia"/>
          <w:rtl/>
        </w:rPr>
        <w:t>תמסורת</w:t>
      </w:r>
      <w:r w:rsidR="00DB2043" w:rsidRPr="00E86BFE">
        <w:rPr>
          <w:rtl/>
        </w:rPr>
        <w:t xml:space="preserve"> </w:t>
      </w:r>
      <w:r w:rsidR="00DB2043" w:rsidRPr="00E86BFE">
        <w:rPr>
          <w:rFonts w:hint="eastAsia"/>
          <w:rtl/>
        </w:rPr>
        <w:t>נפרדות</w:t>
      </w:r>
      <w:r w:rsidR="00DB2043" w:rsidRPr="00E86BFE">
        <w:rPr>
          <w:rtl/>
        </w:rPr>
        <w:t xml:space="preserve"> </w:t>
      </w:r>
      <w:r w:rsidR="00DB2043" w:rsidRPr="00E86BFE">
        <w:rPr>
          <w:rFonts w:hint="eastAsia"/>
          <w:rtl/>
        </w:rPr>
        <w:t>זו</w:t>
      </w:r>
      <w:r w:rsidR="00DB2043" w:rsidRPr="00E86BFE">
        <w:rPr>
          <w:rtl/>
        </w:rPr>
        <w:t xml:space="preserve"> </w:t>
      </w:r>
      <w:r w:rsidR="00DB2043" w:rsidRPr="00E86BFE">
        <w:rPr>
          <w:rFonts w:hint="eastAsia"/>
          <w:rtl/>
        </w:rPr>
        <w:t>מזו</w:t>
      </w:r>
      <w:r w:rsidR="00B03492">
        <w:rPr>
          <w:rFonts w:hint="cs"/>
          <w:rtl/>
        </w:rPr>
        <w:t>)</w:t>
      </w:r>
      <w:r w:rsidRPr="005A3CEF">
        <w:rPr>
          <w:rFonts w:hint="cs"/>
          <w:rtl/>
        </w:rPr>
        <w:t xml:space="preserve"> והעברת תנועת שיחות נכנסת למשרד משתי הרכזות, ובאותו טווח מספור המיוצג באופן מלא בשתיהן.</w:t>
      </w:r>
    </w:p>
    <w:p w:rsidR="00387BEB" w:rsidRDefault="00387BEB" w:rsidP="00387BEB">
      <w:pPr>
        <w:pStyle w:val="41"/>
        <w:jc w:val="both"/>
      </w:pPr>
      <w:r w:rsidRPr="00E86BFE">
        <w:rPr>
          <w:rFonts w:hint="eastAsia"/>
          <w:rtl/>
        </w:rPr>
        <w:t>אספקת</w:t>
      </w:r>
      <w:r w:rsidRPr="00E86BFE">
        <w:rPr>
          <w:rtl/>
        </w:rPr>
        <w:t xml:space="preserve">  עורקי רדיו במוקדי חרום לצורך יתירות ושרידות בנוסך לתוואי קרקעי כפול.</w:t>
      </w:r>
    </w:p>
    <w:p w:rsidR="00E13A8F" w:rsidRDefault="00E13A8F" w:rsidP="00F069C5">
      <w:pPr>
        <w:pStyle w:val="35"/>
      </w:pPr>
      <w:r>
        <w:rPr>
          <w:rFonts w:hint="cs"/>
          <w:rtl/>
        </w:rPr>
        <w:t xml:space="preserve">הספק יפרט בסעיף זה יכולותיו לספק פתרונות גיבוי ושרידות עפ"י המאפיינים הבאים : </w:t>
      </w:r>
    </w:p>
    <w:p w:rsidR="00E13A8F" w:rsidRDefault="00E13A8F" w:rsidP="00BB3ADF">
      <w:pPr>
        <w:pStyle w:val="41"/>
        <w:jc w:val="both"/>
      </w:pPr>
      <w:r>
        <w:rPr>
          <w:rFonts w:hint="cs"/>
          <w:rtl/>
        </w:rPr>
        <w:t>כללי : גיבוי רשת הספק . נדרש לפרט את יכולות הספק לגיבוי רשת ה-</w:t>
      </w:r>
      <w:r>
        <w:rPr>
          <w:rFonts w:hint="cs"/>
        </w:rPr>
        <w:t>VOICE</w:t>
      </w:r>
      <w:r>
        <w:rPr>
          <w:rFonts w:hint="cs"/>
          <w:rtl/>
        </w:rPr>
        <w:t xml:space="preserve"> (שירות המסופק לכלל לקוחותיו).</w:t>
      </w:r>
    </w:p>
    <w:p w:rsidR="00E13A8F" w:rsidRDefault="00A972DC" w:rsidP="00BB3ADF">
      <w:pPr>
        <w:pStyle w:val="41"/>
        <w:jc w:val="both"/>
      </w:pPr>
      <w:r>
        <w:rPr>
          <w:rFonts w:hint="cs"/>
          <w:rtl/>
        </w:rPr>
        <w:t xml:space="preserve">פתרון </w:t>
      </w:r>
      <w:r w:rsidR="00E13A8F">
        <w:rPr>
          <w:rFonts w:hint="cs"/>
          <w:rtl/>
        </w:rPr>
        <w:t>גיבוי מי</w:t>
      </w:r>
      <w:r>
        <w:rPr>
          <w:rFonts w:hint="cs"/>
          <w:rtl/>
        </w:rPr>
        <w:t>תוגי ללקוח בעל שני אתרים מרכזיות</w:t>
      </w:r>
      <w:r w:rsidR="00E13A8F">
        <w:rPr>
          <w:rFonts w:hint="cs"/>
          <w:rtl/>
        </w:rPr>
        <w:t xml:space="preserve"> לפחות</w:t>
      </w:r>
      <w:r w:rsidR="00793955">
        <w:rPr>
          <w:rFonts w:hint="cs"/>
          <w:rtl/>
        </w:rPr>
        <w:t>.</w:t>
      </w:r>
    </w:p>
    <w:p w:rsidR="00A972DC" w:rsidRPr="005A3CEF" w:rsidRDefault="00A972DC" w:rsidP="00BB3ADF">
      <w:pPr>
        <w:pStyle w:val="41"/>
        <w:jc w:val="both"/>
      </w:pPr>
      <w:r>
        <w:rPr>
          <w:rFonts w:hint="cs"/>
          <w:rtl/>
        </w:rPr>
        <w:t>פתרון גיבוי ללקוח בעל אתר אחד מרכזי</w:t>
      </w:r>
      <w:r w:rsidR="00793955">
        <w:rPr>
          <w:rFonts w:hint="cs"/>
          <w:rtl/>
        </w:rPr>
        <w:t>.</w:t>
      </w:r>
    </w:p>
    <w:p w:rsidR="005A3CEF" w:rsidRPr="005A3CEF" w:rsidRDefault="005A3CEF" w:rsidP="00BB3ADF">
      <w:pPr>
        <w:pStyle w:val="2"/>
        <w:ind w:left="483"/>
      </w:pPr>
      <w:bookmarkStart w:id="260" w:name="_Toc234771387"/>
      <w:bookmarkStart w:id="261" w:name="_Toc252873060"/>
      <w:bookmarkStart w:id="262" w:name="_Toc391908045"/>
      <w:r w:rsidRPr="005A3CEF">
        <w:rPr>
          <w:rFonts w:hint="cs"/>
          <w:rtl/>
        </w:rPr>
        <w:t>שליטה ובקרה</w:t>
      </w:r>
      <w:bookmarkEnd w:id="260"/>
      <w:r w:rsidRPr="005A3CEF">
        <w:rPr>
          <w:rFonts w:hint="cs"/>
          <w:rtl/>
        </w:rPr>
        <w:t xml:space="preserve"> (</w:t>
      </w:r>
      <w:r w:rsidRPr="005A3CEF">
        <w:rPr>
          <w:rFonts w:hint="cs"/>
        </w:rPr>
        <w:t>S</w:t>
      </w:r>
      <w:r w:rsidRPr="005A3CEF">
        <w:rPr>
          <w:rFonts w:hint="cs"/>
          <w:rtl/>
        </w:rPr>
        <w:t>)</w:t>
      </w:r>
      <w:bookmarkEnd w:id="261"/>
      <w:bookmarkEnd w:id="262"/>
    </w:p>
    <w:p w:rsidR="005A3CEF" w:rsidRPr="005A3CEF" w:rsidRDefault="005A3CEF" w:rsidP="00F069C5">
      <w:pPr>
        <w:pStyle w:val="35"/>
        <w:rPr>
          <w:rtl/>
        </w:rPr>
      </w:pPr>
      <w:r w:rsidRPr="005A3CEF">
        <w:rPr>
          <w:rFonts w:hint="cs"/>
          <w:rtl/>
        </w:rPr>
        <w:t>הזוכה יתפעל מערכת בקרה המנטרת את הקווים שיופעלו במשרדי הממשלה 24</w:t>
      </w:r>
      <w:r w:rsidRPr="005A3CEF">
        <w:rPr>
          <w:rFonts w:hint="cs"/>
        </w:rPr>
        <w:t>X</w:t>
      </w:r>
      <w:r w:rsidRPr="005A3CEF">
        <w:rPr>
          <w:rFonts w:hint="cs"/>
          <w:rtl/>
        </w:rPr>
        <w:t>7 ויתריע בפני נציג המשרד המזמין הרלוונטי על התקלה.</w:t>
      </w:r>
    </w:p>
    <w:p w:rsidR="005A3CEF" w:rsidRPr="005A3CEF" w:rsidRDefault="005A3CEF" w:rsidP="002F7EF8">
      <w:pPr>
        <w:pStyle w:val="35"/>
        <w:rPr>
          <w:rtl/>
        </w:rPr>
      </w:pPr>
      <w:r w:rsidRPr="005A3CEF">
        <w:rPr>
          <w:rFonts w:hint="cs"/>
          <w:rtl/>
        </w:rPr>
        <w:lastRenderedPageBreak/>
        <w:t>התרעה כאמור תבוצע באמצעות</w:t>
      </w:r>
      <w:r w:rsidR="003F29B1">
        <w:rPr>
          <w:rFonts w:hint="cs"/>
          <w:rtl/>
        </w:rPr>
        <w:t xml:space="preserve"> טלפון ו</w:t>
      </w:r>
      <w:r w:rsidRPr="005A3CEF">
        <w:rPr>
          <w:rFonts w:hint="cs"/>
          <w:rtl/>
        </w:rPr>
        <w:t xml:space="preserve"> </w:t>
      </w:r>
      <w:r w:rsidRPr="005A3CEF">
        <w:rPr>
          <w:rFonts w:hint="cs"/>
        </w:rPr>
        <w:t>SMS</w:t>
      </w:r>
      <w:r w:rsidRPr="005A3CEF">
        <w:rPr>
          <w:rFonts w:hint="cs"/>
          <w:rtl/>
        </w:rPr>
        <w:t xml:space="preserve"> וגם באמצעות המייל מיידית עם איתורה ע"י הזוכה.</w:t>
      </w:r>
      <w:r w:rsidR="001F1F16">
        <w:rPr>
          <w:rFonts w:hint="cs"/>
          <w:rtl/>
        </w:rPr>
        <w:t xml:space="preserve"> יובהר כי כל משרד יהיה רשאי להגדיר לספק קווים קריטיים בגינם תתקבל התראה טלפונית מיד עם זיהוי תקל</w:t>
      </w:r>
      <w:r w:rsidR="00DF36E5">
        <w:rPr>
          <w:rFonts w:hint="cs"/>
          <w:rtl/>
        </w:rPr>
        <w:t>ה</w:t>
      </w:r>
      <w:r w:rsidR="00114C13">
        <w:rPr>
          <w:rFonts w:hint="cs"/>
          <w:rtl/>
        </w:rPr>
        <w:t>,</w:t>
      </w:r>
      <w:r w:rsidR="00DF36E5">
        <w:rPr>
          <w:rFonts w:hint="cs"/>
          <w:rtl/>
        </w:rPr>
        <w:t xml:space="preserve"> ובנוסף יינתן עידכון טלפוני מיד עם סיום הטיפול בתקלה.</w:t>
      </w:r>
    </w:p>
    <w:p w:rsidR="005A3CEF" w:rsidRPr="005A3CEF" w:rsidRDefault="005A3CEF" w:rsidP="00203741">
      <w:pPr>
        <w:pStyle w:val="35"/>
        <w:rPr>
          <w:rtl/>
        </w:rPr>
      </w:pPr>
      <w:r w:rsidRPr="005A3CEF">
        <w:rPr>
          <w:rFonts w:hint="cs"/>
          <w:rtl/>
        </w:rPr>
        <w:t>בכל ירידה ברמות השירות של הצירים ועד למצב של אובדן קשר מוחלט, יתקבל דיווח במרכז הבקרה של הזוכה.</w:t>
      </w:r>
    </w:p>
    <w:p w:rsidR="0029328C" w:rsidRDefault="005A3CEF">
      <w:pPr>
        <w:pStyle w:val="35"/>
      </w:pPr>
      <w:r w:rsidRPr="005A3CEF">
        <w:rPr>
          <w:rFonts w:hint="cs"/>
          <w:rtl/>
        </w:rPr>
        <w:t xml:space="preserve">עפ"י דרישה, יספק הזוכה למשרד המזמין דו"ח תקלות בחתך נבחר: חודשי, רבעוני, שנתי. בדו"ח </w:t>
      </w:r>
      <w:r w:rsidR="00114C13" w:rsidRPr="005A3CEF">
        <w:rPr>
          <w:rFonts w:hint="cs"/>
          <w:rtl/>
        </w:rPr>
        <w:t>יצוין</w:t>
      </w:r>
      <w:r w:rsidRPr="005A3CEF">
        <w:rPr>
          <w:rFonts w:hint="cs"/>
          <w:rtl/>
        </w:rPr>
        <w:t>: תאריך פתיחת התקלה, תאריך סגירת התקלה, מהות התקלה, משך הטיפול בתקלה.</w:t>
      </w:r>
    </w:p>
    <w:p w:rsidR="0029328C" w:rsidRDefault="009250A4">
      <w:pPr>
        <w:pStyle w:val="35"/>
      </w:pPr>
      <w:r>
        <w:rPr>
          <w:rFonts w:hint="cs"/>
          <w:rtl/>
        </w:rPr>
        <w:t>יינתן יתרון לספק אשר יציע ללקוחותיו התראה על נפילת כרטיס</w:t>
      </w:r>
      <w:r w:rsidR="00A6647C">
        <w:rPr>
          <w:rFonts w:hint="cs"/>
          <w:rtl/>
        </w:rPr>
        <w:t>/ממשק</w:t>
      </w:r>
      <w:r>
        <w:rPr>
          <w:rFonts w:hint="cs"/>
          <w:rtl/>
        </w:rPr>
        <w:t xml:space="preserve"> המרכזייה (</w:t>
      </w:r>
      <w:r>
        <w:rPr>
          <w:rFonts w:hint="cs"/>
        </w:rPr>
        <w:t>G</w:t>
      </w:r>
      <w:r>
        <w:rPr>
          <w:rFonts w:hint="cs"/>
          <w:rtl/>
        </w:rPr>
        <w:t>). נדרש לפרט בסעיף זה באם השירות נתמך וכיצד הוא מופעל ע"י הספק.</w:t>
      </w:r>
    </w:p>
    <w:p w:rsidR="0029328C" w:rsidRDefault="00332B1C" w:rsidP="002F7EF8">
      <w:pPr>
        <w:pStyle w:val="35"/>
      </w:pPr>
      <w:r>
        <w:rPr>
          <w:rFonts w:hint="cs"/>
          <w:rtl/>
        </w:rPr>
        <w:t xml:space="preserve">עבור מוקד משטרת ישראל יספק הזוכה מערכת בקרה ייעודית אשר תותקן מקומית </w:t>
      </w:r>
      <w:r w:rsidR="00D263F3">
        <w:rPr>
          <w:rFonts w:hint="cs"/>
          <w:rtl/>
        </w:rPr>
        <w:t>ב</w:t>
      </w:r>
      <w:r w:rsidR="00E336DD">
        <w:rPr>
          <w:rFonts w:hint="cs"/>
          <w:rtl/>
        </w:rPr>
        <w:t>אתר המשטרתי. המערכת תאפשר</w:t>
      </w:r>
      <w:r>
        <w:rPr>
          <w:rFonts w:hint="cs"/>
          <w:rtl/>
        </w:rPr>
        <w:t xml:space="preserve"> צפייה</w:t>
      </w:r>
      <w:r w:rsidR="00E336DD">
        <w:rPr>
          <w:rFonts w:hint="cs"/>
          <w:rtl/>
        </w:rPr>
        <w:t xml:space="preserve"> </w:t>
      </w:r>
      <w:r w:rsidR="006128A0">
        <w:rPr>
          <w:rFonts w:hint="cs"/>
        </w:rPr>
        <w:t>O</w:t>
      </w:r>
      <w:r w:rsidR="006128A0">
        <w:t>N  L</w:t>
      </w:r>
      <w:r w:rsidR="00E336DD">
        <w:rPr>
          <w:rFonts w:hint="cs"/>
        </w:rPr>
        <w:t>INE</w:t>
      </w:r>
      <w:r w:rsidR="00E336DD">
        <w:rPr>
          <w:rFonts w:hint="cs"/>
          <w:rtl/>
        </w:rPr>
        <w:t xml:space="preserve">, ע"ג מסך שיסופק ע"י הספק, בתקינות </w:t>
      </w:r>
      <w:r w:rsidR="00475668">
        <w:rPr>
          <w:rFonts w:hint="cs"/>
          <w:rtl/>
        </w:rPr>
        <w:t>כל קו של המציע המשויך למוקד</w:t>
      </w:r>
      <w:r w:rsidR="00E336DD">
        <w:rPr>
          <w:rFonts w:hint="cs"/>
          <w:rtl/>
        </w:rPr>
        <w:t xml:space="preserve"> </w:t>
      </w:r>
      <w:r w:rsidR="00475668">
        <w:rPr>
          <w:rFonts w:hint="cs"/>
          <w:rtl/>
        </w:rPr>
        <w:t xml:space="preserve">(פעיל/לא פעיל). </w:t>
      </w:r>
    </w:p>
    <w:p w:rsidR="00E73DAE" w:rsidRPr="00E73DAE" w:rsidRDefault="00DD11F8" w:rsidP="00BB3ADF">
      <w:pPr>
        <w:pStyle w:val="2"/>
        <w:ind w:left="483"/>
      </w:pPr>
      <w:bookmarkStart w:id="263" w:name="_Toc162177548"/>
      <w:r>
        <w:rPr>
          <w:rFonts w:hint="cs"/>
          <w:rtl/>
        </w:rPr>
        <w:t>פרוטוקולים זמינות, זמינות ואיכות</w:t>
      </w:r>
      <w:r w:rsidR="00F12DBA">
        <w:rPr>
          <w:rFonts w:hint="cs"/>
          <w:rtl/>
        </w:rPr>
        <w:t xml:space="preserve"> (</w:t>
      </w:r>
      <w:r w:rsidR="00F12DBA">
        <w:rPr>
          <w:rFonts w:hint="cs"/>
        </w:rPr>
        <w:t>M</w:t>
      </w:r>
      <w:r w:rsidR="00F12DBA">
        <w:rPr>
          <w:rFonts w:hint="cs"/>
          <w:rtl/>
        </w:rPr>
        <w:t>)</w:t>
      </w:r>
    </w:p>
    <w:p w:rsidR="0029328C" w:rsidRPr="00E86BFE" w:rsidRDefault="00DB2043" w:rsidP="00E86BFE">
      <w:pPr>
        <w:pStyle w:val="35"/>
        <w:rPr>
          <w:b/>
          <w:bCs/>
        </w:rPr>
      </w:pPr>
      <w:bookmarkStart w:id="264" w:name="_Toc162177547"/>
      <w:r w:rsidRPr="00E86BFE">
        <w:rPr>
          <w:rFonts w:hint="eastAsia"/>
          <w:rtl/>
        </w:rPr>
        <w:t>זמינות</w:t>
      </w:r>
      <w:bookmarkEnd w:id="264"/>
    </w:p>
    <w:p w:rsidR="0029328C" w:rsidRPr="00E86BFE" w:rsidRDefault="00DB2043" w:rsidP="006E2A96">
      <w:pPr>
        <w:pStyle w:val="41"/>
        <w:jc w:val="both"/>
        <w:rPr>
          <w:b/>
          <w:bCs/>
          <w:rtl/>
        </w:rPr>
      </w:pPr>
      <w:r w:rsidRPr="00E86BFE">
        <w:rPr>
          <w:rFonts w:hint="eastAsia"/>
          <w:rtl/>
        </w:rPr>
        <w:t>זמינות</w:t>
      </w:r>
      <w:r w:rsidRPr="00E86BFE">
        <w:rPr>
          <w:rtl/>
        </w:rPr>
        <w:t xml:space="preserve"> </w:t>
      </w:r>
      <w:r w:rsidRPr="00E86BFE">
        <w:rPr>
          <w:rFonts w:hint="eastAsia"/>
          <w:rtl/>
        </w:rPr>
        <w:t>קישורי</w:t>
      </w:r>
      <w:r w:rsidRPr="00E86BFE">
        <w:rPr>
          <w:rtl/>
        </w:rPr>
        <w:t xml:space="preserve"> </w:t>
      </w:r>
      <w:r w:rsidRPr="00E86BFE">
        <w:rPr>
          <w:rFonts w:hint="eastAsia"/>
          <w:rtl/>
        </w:rPr>
        <w:t>התמסורת</w:t>
      </w:r>
      <w:r w:rsidRPr="00E86BFE">
        <w:rPr>
          <w:rtl/>
        </w:rPr>
        <w:t xml:space="preserve"> </w:t>
      </w:r>
      <w:r w:rsidRPr="00E86BFE">
        <w:rPr>
          <w:rFonts w:hint="eastAsia"/>
          <w:rtl/>
        </w:rPr>
        <w:t>הישירים</w:t>
      </w:r>
      <w:r w:rsidRPr="00E86BFE">
        <w:rPr>
          <w:rtl/>
        </w:rPr>
        <w:t xml:space="preserve"> </w:t>
      </w:r>
      <w:r w:rsidRPr="00E86BFE">
        <w:rPr>
          <w:rFonts w:hint="eastAsia"/>
          <w:rtl/>
        </w:rPr>
        <w:t>לפחות</w:t>
      </w:r>
      <w:r w:rsidRPr="00E86BFE">
        <w:rPr>
          <w:rtl/>
        </w:rPr>
        <w:t xml:space="preserve"> </w:t>
      </w:r>
      <w:r w:rsidRPr="00E86BFE">
        <w:rPr>
          <w:rFonts w:hint="eastAsia"/>
          <w:rtl/>
        </w:rPr>
        <w:t>ברמת</w:t>
      </w:r>
      <w:r w:rsidRPr="00E86BFE">
        <w:rPr>
          <w:rtl/>
        </w:rPr>
        <w:t xml:space="preserve"> 99.9</w:t>
      </w:r>
      <w:r w:rsidR="00C60192">
        <w:rPr>
          <w:rFonts w:hint="cs"/>
          <w:rtl/>
        </w:rPr>
        <w:t>9</w:t>
      </w:r>
      <w:r w:rsidRPr="00E86BFE">
        <w:rPr>
          <w:rtl/>
        </w:rPr>
        <w:t>% .</w:t>
      </w:r>
    </w:p>
    <w:p w:rsidR="00E73DAE" w:rsidRPr="00E73DAE" w:rsidRDefault="00E73DAE" w:rsidP="00F069C5">
      <w:pPr>
        <w:pStyle w:val="35"/>
      </w:pPr>
      <w:r w:rsidRPr="00E73DAE">
        <w:rPr>
          <w:rFonts w:hint="cs"/>
          <w:rtl/>
        </w:rPr>
        <w:t>איכות השמע</w:t>
      </w:r>
    </w:p>
    <w:p w:rsidR="00E73DAE" w:rsidRPr="00E73DAE" w:rsidRDefault="00E73DAE" w:rsidP="00BB3ADF">
      <w:pPr>
        <w:pStyle w:val="41"/>
        <w:jc w:val="both"/>
      </w:pPr>
      <w:r w:rsidRPr="00E73DAE">
        <w:rPr>
          <w:rFonts w:hint="cs"/>
          <w:rtl/>
        </w:rPr>
        <w:t>הזוכה יספק איכות שמע המקובלת ברשתות תקשורת נייחות (</w:t>
      </w:r>
      <w:r w:rsidRPr="00E73DAE">
        <w:rPr>
          <w:rFonts w:hint="cs"/>
        </w:rPr>
        <w:t>TOLL QUALITY</w:t>
      </w:r>
      <w:r w:rsidRPr="00E73DAE">
        <w:rPr>
          <w:rFonts w:hint="cs"/>
          <w:rtl/>
        </w:rPr>
        <w:t xml:space="preserve">) איכות השמע תהיה  </w:t>
      </w:r>
      <w:r w:rsidRPr="00E73DAE">
        <w:t xml:space="preserve"> (Mean opinion score)</w:t>
      </w:r>
      <w:r w:rsidRPr="00E73DAE">
        <w:rPr>
          <w:rFonts w:hint="cs"/>
          <w:rtl/>
        </w:rPr>
        <w:t xml:space="preserve">  </w:t>
      </w:r>
      <w:r w:rsidRPr="00E73DAE">
        <w:t>4  MOS</w:t>
      </w:r>
      <w:r w:rsidRPr="00E73DAE">
        <w:rPr>
          <w:rFonts w:hint="cs"/>
          <w:rtl/>
        </w:rPr>
        <w:t xml:space="preserve">  לפחות.</w:t>
      </w:r>
    </w:p>
    <w:p w:rsidR="00E73DAE" w:rsidRPr="00E73DAE" w:rsidRDefault="00E73DAE" w:rsidP="00BB3ADF">
      <w:pPr>
        <w:pStyle w:val="41"/>
        <w:jc w:val="both"/>
      </w:pPr>
      <w:r w:rsidRPr="00E73DAE">
        <w:rPr>
          <w:rFonts w:hint="cs"/>
          <w:rtl/>
        </w:rPr>
        <w:t xml:space="preserve">השמע יעבור מקצה לקצה  ב </w:t>
      </w:r>
      <w:r w:rsidRPr="00E73DAE">
        <w:t xml:space="preserve"> 711G </w:t>
      </w:r>
      <w:r w:rsidRPr="00E73DAE">
        <w:rPr>
          <w:rFonts w:hint="cs"/>
          <w:rtl/>
        </w:rPr>
        <w:t xml:space="preserve"> ללא דחיסות ופריסות של השמע.</w:t>
      </w:r>
    </w:p>
    <w:p w:rsidR="00E73DAE" w:rsidRPr="00E73DAE" w:rsidRDefault="00E73DAE" w:rsidP="00BB3ADF">
      <w:pPr>
        <w:pStyle w:val="41"/>
        <w:jc w:val="both"/>
      </w:pPr>
      <w:r w:rsidRPr="00E73DAE">
        <w:rPr>
          <w:rFonts w:hint="cs"/>
          <w:rtl/>
        </w:rPr>
        <w:t>מהירות הקמת שיחה בתוך רשת הספק הזוכה לא תעלה על 1 שנייה, ובהקמת שיחה מול רשת אחרת משך הקמת שיחה לא תעלה על  2 שניות.</w:t>
      </w:r>
    </w:p>
    <w:p w:rsidR="00E73DAE" w:rsidRPr="00E73DAE" w:rsidRDefault="00E73DAE" w:rsidP="00BB3ADF">
      <w:pPr>
        <w:pStyle w:val="41"/>
        <w:jc w:val="both"/>
      </w:pPr>
      <w:r w:rsidRPr="00E73DAE">
        <w:rPr>
          <w:rFonts w:hint="cs"/>
          <w:rtl/>
        </w:rPr>
        <w:lastRenderedPageBreak/>
        <w:t>ההשהיה  (</w:t>
      </w:r>
      <w:r w:rsidRPr="00E73DAE">
        <w:t>delay</w:t>
      </w:r>
      <w:r w:rsidRPr="00E73DAE">
        <w:rPr>
          <w:rFonts w:hint="cs"/>
          <w:rtl/>
        </w:rPr>
        <w:t>) המקסימאלית ברשת הספק הזוכה לא תעלה על 65 מילישניות</w:t>
      </w:r>
      <w:r w:rsidR="006571A4">
        <w:rPr>
          <w:rFonts w:hint="cs"/>
          <w:rtl/>
        </w:rPr>
        <w:t>.</w:t>
      </w:r>
    </w:p>
    <w:p w:rsidR="00E73DAE" w:rsidRDefault="00E73DAE" w:rsidP="00BB3ADF">
      <w:pPr>
        <w:pStyle w:val="41"/>
        <w:jc w:val="both"/>
      </w:pPr>
      <w:r w:rsidRPr="00E73DAE">
        <w:rPr>
          <w:rFonts w:hint="cs"/>
          <w:rtl/>
        </w:rPr>
        <w:t xml:space="preserve">הזוכה לא יאפשר </w:t>
      </w:r>
      <w:r w:rsidRPr="00E73DAE">
        <w:rPr>
          <w:rFonts w:hint="cs"/>
        </w:rPr>
        <w:t>JITTER</w:t>
      </w:r>
      <w:r w:rsidRPr="00E73DAE">
        <w:rPr>
          <w:rFonts w:hint="cs"/>
          <w:rtl/>
        </w:rPr>
        <w:t xml:space="preserve"> הרשת. במקרה בו יתרחש </w:t>
      </w:r>
      <w:r w:rsidRPr="00E73DAE">
        <w:rPr>
          <w:rFonts w:hint="cs"/>
        </w:rPr>
        <w:t>JITTER</w:t>
      </w:r>
      <w:r w:rsidRPr="00E73DAE">
        <w:rPr>
          <w:rFonts w:hint="cs"/>
          <w:rtl/>
        </w:rPr>
        <w:t>, יתקין מנגנוני תיקון ולמניעתו העתידית.</w:t>
      </w:r>
    </w:p>
    <w:p w:rsidR="0029328C" w:rsidRDefault="00DB2043" w:rsidP="00E86BFE">
      <w:pPr>
        <w:pStyle w:val="35"/>
      </w:pPr>
      <w:r w:rsidRPr="00E86BFE">
        <w:rPr>
          <w:rFonts w:hint="eastAsia"/>
          <w:rtl/>
        </w:rPr>
        <w:t>תמיכה</w:t>
      </w:r>
      <w:r w:rsidRPr="00E86BFE">
        <w:rPr>
          <w:rtl/>
        </w:rPr>
        <w:t xml:space="preserve"> ב </w:t>
      </w:r>
      <w:r w:rsidRPr="00E86BFE">
        <w:t>SIP-Connect</w:t>
      </w:r>
      <w:r w:rsidRPr="00E86BFE">
        <w:rPr>
          <w:rtl/>
        </w:rPr>
        <w:t xml:space="preserve"> כמקובל בקישורי </w:t>
      </w:r>
      <w:r w:rsidRPr="00E86BFE">
        <w:t xml:space="preserve">SIP </w:t>
      </w:r>
      <w:r w:rsidRPr="00E86BFE">
        <w:rPr>
          <w:rtl/>
        </w:rPr>
        <w:t xml:space="preserve"> </w:t>
      </w:r>
      <w:r w:rsidRPr="00E86BFE">
        <w:rPr>
          <w:rFonts w:hint="eastAsia"/>
          <w:rtl/>
        </w:rPr>
        <w:t>בין</w:t>
      </w:r>
      <w:r w:rsidRPr="00E86BFE">
        <w:rPr>
          <w:rtl/>
        </w:rPr>
        <w:t xml:space="preserve"> </w:t>
      </w:r>
      <w:r w:rsidRPr="00E86BFE">
        <w:rPr>
          <w:rFonts w:hint="eastAsia"/>
          <w:rtl/>
        </w:rPr>
        <w:t>מרכזות</w:t>
      </w:r>
      <w:r w:rsidR="00F12DBA">
        <w:rPr>
          <w:rFonts w:hint="cs"/>
          <w:rtl/>
        </w:rPr>
        <w:t>.</w:t>
      </w:r>
    </w:p>
    <w:p w:rsidR="00E73DAE" w:rsidRPr="00E73DAE" w:rsidRDefault="00E73DAE" w:rsidP="00F069C5">
      <w:pPr>
        <w:pStyle w:val="35"/>
      </w:pPr>
      <w:r w:rsidRPr="00E73DAE">
        <w:rPr>
          <w:rFonts w:hint="cs"/>
          <w:rtl/>
        </w:rPr>
        <w:t>תקני ציוד ממשקי התמסורת</w:t>
      </w:r>
      <w:bookmarkEnd w:id="263"/>
      <w:r w:rsidRPr="00E73DAE">
        <w:rPr>
          <w:rFonts w:hint="cs"/>
          <w:rtl/>
        </w:rPr>
        <w:t xml:space="preserve"> </w:t>
      </w:r>
    </w:p>
    <w:p w:rsidR="00E73DAE" w:rsidRPr="00E73DAE" w:rsidRDefault="00E73DAE" w:rsidP="00BB3ADF">
      <w:pPr>
        <w:pStyle w:val="41"/>
        <w:jc w:val="both"/>
      </w:pPr>
      <w:r w:rsidRPr="00E73DAE">
        <w:rPr>
          <w:rFonts w:hint="cs"/>
          <w:rtl/>
        </w:rPr>
        <w:t xml:space="preserve">תקן </w:t>
      </w:r>
      <w:r w:rsidRPr="00E73DAE">
        <w:rPr>
          <w:rFonts w:hint="cs"/>
        </w:rPr>
        <w:t>E1/G729</w:t>
      </w:r>
      <w:r w:rsidRPr="00E73DAE">
        <w:rPr>
          <w:rFonts w:hint="cs"/>
          <w:rtl/>
        </w:rPr>
        <w:t xml:space="preserve"> בממשק </w:t>
      </w:r>
      <w:r w:rsidRPr="00E73DAE">
        <w:t>Ethernet</w:t>
      </w:r>
    </w:p>
    <w:p w:rsidR="00E73DAE" w:rsidRPr="00E73DAE" w:rsidRDefault="00E73DAE" w:rsidP="002F7EF8">
      <w:pPr>
        <w:pStyle w:val="41"/>
        <w:jc w:val="both"/>
      </w:pPr>
      <w:r w:rsidRPr="00E73DAE">
        <w:rPr>
          <w:rFonts w:hint="cs"/>
          <w:rtl/>
        </w:rPr>
        <w:t xml:space="preserve">תקן </w:t>
      </w:r>
      <w:r w:rsidRPr="00E73DAE">
        <w:t xml:space="preserve"> ISDN-PRI  </w:t>
      </w:r>
      <w:r w:rsidRPr="00E73DAE">
        <w:rPr>
          <w:rFonts w:hint="cs"/>
          <w:rtl/>
        </w:rPr>
        <w:t xml:space="preserve">על פי תקן </w:t>
      </w:r>
      <w:r w:rsidRPr="00E73DAE">
        <w:rPr>
          <w:rFonts w:hint="cs"/>
        </w:rPr>
        <w:t xml:space="preserve">G823/ITU-T </w:t>
      </w:r>
      <w:r w:rsidRPr="00E73DAE">
        <w:rPr>
          <w:rFonts w:hint="cs"/>
          <w:rtl/>
        </w:rPr>
        <w:t xml:space="preserve">  </w:t>
      </w:r>
      <w:r w:rsidRPr="00E73DAE">
        <w:t xml:space="preserve"> </w:t>
      </w:r>
      <w:r w:rsidRPr="00E73DAE">
        <w:rPr>
          <w:rFonts w:hint="cs"/>
          <w:rtl/>
        </w:rPr>
        <w:t>בחיבור 120 אום</w:t>
      </w:r>
      <w:r w:rsidR="00F12DBA">
        <w:t>.</w:t>
      </w:r>
    </w:p>
    <w:p w:rsidR="00E73DAE" w:rsidRPr="00E73DAE" w:rsidRDefault="00E73DAE" w:rsidP="002F7EF8">
      <w:pPr>
        <w:pStyle w:val="41"/>
        <w:jc w:val="both"/>
      </w:pPr>
      <w:r w:rsidRPr="00E73DAE">
        <w:rPr>
          <w:rFonts w:hint="cs"/>
          <w:rtl/>
        </w:rPr>
        <w:t xml:space="preserve">תקן איכות </w:t>
      </w:r>
      <w:r w:rsidRPr="00E73DAE">
        <w:rPr>
          <w:rFonts w:hint="cs"/>
        </w:rPr>
        <w:t xml:space="preserve">G821/G826  </w:t>
      </w:r>
      <w:r w:rsidRPr="00E73DAE">
        <w:rPr>
          <w:rFonts w:hint="cs"/>
          <w:rtl/>
        </w:rPr>
        <w:t>.</w:t>
      </w:r>
    </w:p>
    <w:p w:rsidR="00E73DAE" w:rsidRPr="00E73DAE" w:rsidRDefault="00E73DAE" w:rsidP="00BB3ADF">
      <w:pPr>
        <w:pStyle w:val="41"/>
        <w:jc w:val="both"/>
      </w:pPr>
      <w:r w:rsidRPr="00E73DAE">
        <w:rPr>
          <w:rFonts w:hint="cs"/>
          <w:rtl/>
        </w:rPr>
        <w:t>ריצוד מופע (</w:t>
      </w:r>
      <w:r w:rsidRPr="00E73DAE">
        <w:rPr>
          <w:rFonts w:hint="cs"/>
        </w:rPr>
        <w:t>JITTER</w:t>
      </w:r>
      <w:r w:rsidRPr="00E73DAE">
        <w:rPr>
          <w:rFonts w:hint="cs"/>
          <w:rtl/>
        </w:rPr>
        <w:t xml:space="preserve">) על פי תקן </w:t>
      </w:r>
      <w:r w:rsidRPr="00E73DAE">
        <w:rPr>
          <w:rFonts w:hint="cs"/>
        </w:rPr>
        <w:t>G823/ITU-T</w:t>
      </w:r>
      <w:r w:rsidRPr="00E73DAE">
        <w:rPr>
          <w:rFonts w:hint="cs"/>
          <w:rtl/>
        </w:rPr>
        <w:t>.</w:t>
      </w:r>
    </w:p>
    <w:p w:rsidR="00E73DAE" w:rsidRPr="00E73DAE" w:rsidRDefault="00E73DAE" w:rsidP="00F069C5">
      <w:pPr>
        <w:pStyle w:val="35"/>
      </w:pPr>
      <w:r w:rsidRPr="00E73DAE">
        <w:rPr>
          <w:rFonts w:hint="cs"/>
          <w:rtl/>
        </w:rPr>
        <w:t>ביצועי קצה לקצה</w:t>
      </w:r>
    </w:p>
    <w:p w:rsidR="00E73DAE" w:rsidRPr="00E73DAE" w:rsidRDefault="00E73DAE" w:rsidP="00BB3ADF">
      <w:pPr>
        <w:pStyle w:val="41"/>
        <w:jc w:val="both"/>
      </w:pPr>
      <w:r w:rsidRPr="00E73DAE">
        <w:rPr>
          <w:rFonts w:hint="cs"/>
          <w:rtl/>
        </w:rPr>
        <w:t>איכות תמסורת ישירה (</w:t>
      </w:r>
      <w:r w:rsidRPr="00E73DAE">
        <w:rPr>
          <w:rFonts w:hint="cs"/>
        </w:rPr>
        <w:t>E1</w:t>
      </w:r>
      <w:r w:rsidRPr="00E73DAE">
        <w:rPr>
          <w:rFonts w:hint="cs"/>
          <w:rtl/>
        </w:rPr>
        <w:t>) עמידה בשיעו</w:t>
      </w:r>
      <w:r w:rsidRPr="00E73DAE">
        <w:rPr>
          <w:rFonts w:hint="eastAsia"/>
          <w:rtl/>
        </w:rPr>
        <w:t>ר</w:t>
      </w:r>
      <w:r w:rsidRPr="00E73DAE">
        <w:rPr>
          <w:rtl/>
        </w:rPr>
        <w:t xml:space="preserve"> שגיאות </w:t>
      </w:r>
      <w:r w:rsidRPr="00E73DAE">
        <w:rPr>
          <w:rFonts w:hint="cs"/>
          <w:rtl/>
        </w:rPr>
        <w:t xml:space="preserve">למשך 6 שעות בתקן של </w:t>
      </w:r>
      <w:r w:rsidRPr="00E73DAE">
        <w:t>10-9</w:t>
      </w:r>
      <w:r w:rsidRPr="00E73DAE">
        <w:rPr>
          <w:rFonts w:hint="cs"/>
          <w:rtl/>
        </w:rPr>
        <w:t>.</w:t>
      </w:r>
    </w:p>
    <w:p w:rsidR="00E73DAE" w:rsidRPr="00E73DAE" w:rsidRDefault="00E73DAE" w:rsidP="00BB3ADF">
      <w:pPr>
        <w:pStyle w:val="41"/>
        <w:jc w:val="both"/>
      </w:pPr>
      <w:r w:rsidRPr="00E73DAE">
        <w:rPr>
          <w:rFonts w:hint="cs"/>
          <w:rtl/>
        </w:rPr>
        <w:t xml:space="preserve">איכות תמסורת </w:t>
      </w:r>
      <w:r w:rsidRPr="00E73DAE">
        <w:rPr>
          <w:rFonts w:hint="cs"/>
        </w:rPr>
        <w:t>E</w:t>
      </w:r>
      <w:r w:rsidRPr="00E73DAE">
        <w:t>thernet</w:t>
      </w:r>
      <w:r w:rsidRPr="00E73DAE">
        <w:rPr>
          <w:rFonts w:hint="cs"/>
          <w:rtl/>
        </w:rPr>
        <w:t xml:space="preserve">  תעמוד בהשהיה </w:t>
      </w:r>
      <w:r w:rsidRPr="00E73DAE">
        <w:t>(delay)</w:t>
      </w:r>
      <w:r w:rsidRPr="00E73DAE">
        <w:rPr>
          <w:rFonts w:hint="cs"/>
          <w:rtl/>
        </w:rPr>
        <w:t xml:space="preserve"> שלא תעלה על </w:t>
      </w:r>
      <w:r w:rsidRPr="00E73DAE">
        <w:t>20Ms</w:t>
      </w:r>
      <w:r w:rsidRPr="00E73DAE">
        <w:rPr>
          <w:rFonts w:hint="cs"/>
          <w:rtl/>
        </w:rPr>
        <w:t xml:space="preserve"> .</w:t>
      </w:r>
    </w:p>
    <w:p w:rsidR="00E73DAE" w:rsidRPr="00E73DAE" w:rsidRDefault="00E73DAE" w:rsidP="003A50CE">
      <w:pPr>
        <w:pStyle w:val="41"/>
        <w:jc w:val="both"/>
        <w:rPr>
          <w:rtl/>
        </w:rPr>
      </w:pPr>
      <w:r w:rsidRPr="00E73DAE">
        <w:rPr>
          <w:rFonts w:hint="cs"/>
          <w:rtl/>
        </w:rPr>
        <w:t xml:space="preserve">במקרה בו בדיקת עומסים במשרד שבו הותקן ציר </w:t>
      </w:r>
      <w:r w:rsidRPr="00E73DAE">
        <w:rPr>
          <w:rFonts w:hint="cs"/>
        </w:rPr>
        <w:t>PRI</w:t>
      </w:r>
      <w:r w:rsidRPr="00E73DAE">
        <w:rPr>
          <w:rFonts w:hint="cs"/>
          <w:rtl/>
        </w:rPr>
        <w:t xml:space="preserve"> על יד הזוכה העלתה כי נצילות הציר בין השעות 09:00 ל15:00 עולה על </w:t>
      </w:r>
      <w:r w:rsidR="00B77B71">
        <w:rPr>
          <w:rFonts w:hint="cs"/>
          <w:rtl/>
        </w:rPr>
        <w:t>8</w:t>
      </w:r>
      <w:r w:rsidR="00B77B71" w:rsidRPr="00E73DAE">
        <w:rPr>
          <w:rFonts w:hint="cs"/>
          <w:rtl/>
        </w:rPr>
        <w:t>0</w:t>
      </w:r>
      <w:r w:rsidRPr="00E73DAE">
        <w:rPr>
          <w:rFonts w:hint="cs"/>
          <w:rtl/>
        </w:rPr>
        <w:t>%, יתגבר הזוכה את מרכזית המזמין בציר נוסף</w:t>
      </w:r>
      <w:r w:rsidR="007232B3">
        <w:rPr>
          <w:rFonts w:hint="cs"/>
          <w:rtl/>
        </w:rPr>
        <w:t>.</w:t>
      </w:r>
    </w:p>
    <w:p w:rsidR="00E73DAE" w:rsidRPr="00E73DAE" w:rsidRDefault="00E73DAE" w:rsidP="00F069C5">
      <w:pPr>
        <w:pStyle w:val="35"/>
      </w:pPr>
      <w:r w:rsidRPr="00E73DAE">
        <w:rPr>
          <w:rFonts w:hint="cs"/>
          <w:rtl/>
        </w:rPr>
        <w:t>תמיכת רשת הספק הזוכה</w:t>
      </w:r>
    </w:p>
    <w:p w:rsidR="00E73DAE" w:rsidRPr="00E73DAE" w:rsidRDefault="00E73DAE" w:rsidP="00BB3ADF">
      <w:pPr>
        <w:pStyle w:val="41"/>
        <w:jc w:val="both"/>
      </w:pPr>
      <w:r w:rsidRPr="00E73DAE">
        <w:rPr>
          <w:rFonts w:hint="cs"/>
          <w:rtl/>
        </w:rPr>
        <w:t xml:space="preserve">רשת הספק הזוכה תתמוך בהעברת וקבלת פקסים מסוג </w:t>
      </w:r>
      <w:r w:rsidRPr="00E73DAE">
        <w:t>Ι</w:t>
      </w:r>
      <w:r w:rsidRPr="00E73DAE">
        <w:rPr>
          <w:rFonts w:hint="cs"/>
          <w:rtl/>
        </w:rPr>
        <w:t>,</w:t>
      </w:r>
      <w:r w:rsidRPr="00E73DAE">
        <w:t>ΙΙ</w:t>
      </w:r>
      <w:r w:rsidRPr="00E73DAE">
        <w:rPr>
          <w:rFonts w:hint="cs"/>
          <w:rtl/>
        </w:rPr>
        <w:t>,</w:t>
      </w:r>
      <w:r w:rsidRPr="00E73DAE">
        <w:t>ΙΙΙ</w:t>
      </w:r>
      <w:r w:rsidRPr="00E73DAE">
        <w:rPr>
          <w:rFonts w:hint="cs"/>
          <w:rtl/>
        </w:rPr>
        <w:t xml:space="preserve">, </w:t>
      </w:r>
      <w:r w:rsidRPr="00E73DAE">
        <w:rPr>
          <w:rFonts w:hint="cs"/>
        </w:rPr>
        <w:t>GROUP</w:t>
      </w:r>
      <w:r w:rsidRPr="00E73DAE">
        <w:rPr>
          <w:rFonts w:hint="cs"/>
          <w:rtl/>
        </w:rPr>
        <w:t xml:space="preserve"> בתקנים הבאים:</w:t>
      </w:r>
    </w:p>
    <w:p w:rsidR="00E73DAE" w:rsidRPr="00E73DAE" w:rsidRDefault="00E73DAE" w:rsidP="002F7EF8">
      <w:pPr>
        <w:pStyle w:val="52"/>
      </w:pPr>
      <w:r w:rsidRPr="00E73DAE">
        <w:rPr>
          <w:rFonts w:hint="cs"/>
        </w:rPr>
        <w:t>V</w:t>
      </w:r>
      <w:r w:rsidRPr="00E73DAE">
        <w:t>.17</w:t>
      </w:r>
      <w:r w:rsidRPr="00E73DAE">
        <w:rPr>
          <w:rFonts w:hint="cs"/>
          <w:rtl/>
        </w:rPr>
        <w:t xml:space="preserve"> במהירויות 1.2,7.2,9.6,14.4 קס"ש.</w:t>
      </w:r>
    </w:p>
    <w:p w:rsidR="00E73DAE" w:rsidRPr="00E73DAE" w:rsidRDefault="00E73DAE" w:rsidP="002F7EF8">
      <w:pPr>
        <w:pStyle w:val="52"/>
      </w:pPr>
      <w:r w:rsidRPr="00E73DAE">
        <w:rPr>
          <w:rFonts w:hint="cs"/>
        </w:rPr>
        <w:t>V</w:t>
      </w:r>
      <w:r w:rsidRPr="00E73DAE">
        <w:t>.34</w:t>
      </w:r>
      <w:r w:rsidRPr="00E73DAE">
        <w:rPr>
          <w:rFonts w:hint="cs"/>
          <w:rtl/>
        </w:rPr>
        <w:t xml:space="preserve"> במהירות </w:t>
      </w:r>
      <w:r w:rsidRPr="00E73DAE">
        <w:t xml:space="preserve"> </w:t>
      </w:r>
      <w:r w:rsidRPr="00E73DAE">
        <w:rPr>
          <w:rFonts w:hint="cs"/>
        </w:rPr>
        <w:t xml:space="preserve"> </w:t>
      </w:r>
      <w:r w:rsidRPr="00E73DAE">
        <w:rPr>
          <w:rFonts w:hint="cs"/>
          <w:rtl/>
        </w:rPr>
        <w:t>28.8 קס"ש</w:t>
      </w:r>
    </w:p>
    <w:p w:rsidR="00E73DAE" w:rsidRPr="00E73DAE" w:rsidRDefault="00E73DAE" w:rsidP="002F7EF8">
      <w:pPr>
        <w:pStyle w:val="52"/>
      </w:pPr>
      <w:r w:rsidRPr="00E73DAE">
        <w:rPr>
          <w:rFonts w:hint="cs"/>
        </w:rPr>
        <w:t>V</w:t>
      </w:r>
      <w:r w:rsidRPr="00E73DAE">
        <w:t>.34BIS</w:t>
      </w:r>
      <w:r w:rsidRPr="00E73DAE">
        <w:rPr>
          <w:rFonts w:hint="cs"/>
          <w:rtl/>
        </w:rPr>
        <w:t xml:space="preserve"> במהירות </w:t>
      </w:r>
      <w:r w:rsidRPr="00E73DAE">
        <w:t xml:space="preserve"> </w:t>
      </w:r>
      <w:r w:rsidRPr="00E73DAE">
        <w:rPr>
          <w:rFonts w:hint="cs"/>
        </w:rPr>
        <w:t xml:space="preserve"> </w:t>
      </w:r>
      <w:r w:rsidRPr="00E73DAE">
        <w:rPr>
          <w:rFonts w:hint="cs"/>
          <w:rtl/>
        </w:rPr>
        <w:t>33.6 קס"ש</w:t>
      </w:r>
    </w:p>
    <w:p w:rsidR="00E73DAE" w:rsidRPr="00E73DAE" w:rsidRDefault="00E73DAE" w:rsidP="002F7EF8">
      <w:pPr>
        <w:pStyle w:val="52"/>
      </w:pPr>
      <w:r w:rsidRPr="00E73DAE">
        <w:rPr>
          <w:rFonts w:hint="cs"/>
        </w:rPr>
        <w:lastRenderedPageBreak/>
        <w:t>V.9</w:t>
      </w:r>
      <w:r w:rsidRPr="00E73DAE">
        <w:t>0 /92</w:t>
      </w:r>
      <w:r w:rsidRPr="00E73DAE">
        <w:rPr>
          <w:rFonts w:hint="cs"/>
          <w:rtl/>
        </w:rPr>
        <w:t xml:space="preserve">  במהירות 56 קס"ש</w:t>
      </w:r>
    </w:p>
    <w:p w:rsidR="00E73DAE" w:rsidRPr="00E73DAE" w:rsidRDefault="00E73DAE" w:rsidP="00BB3ADF">
      <w:pPr>
        <w:pStyle w:val="41"/>
        <w:jc w:val="both"/>
      </w:pPr>
      <w:r w:rsidRPr="00E73DAE">
        <w:rPr>
          <w:rFonts w:hint="cs"/>
          <w:rtl/>
        </w:rPr>
        <w:t xml:space="preserve">רשת הספק הזוכה תתמוך בתקן </w:t>
      </w:r>
      <w:r w:rsidRPr="00E73DAE">
        <w:rPr>
          <w:rFonts w:hint="cs"/>
        </w:rPr>
        <w:t>T.38</w:t>
      </w:r>
      <w:r w:rsidRPr="00E73DAE">
        <w:rPr>
          <w:rFonts w:hint="cs"/>
          <w:rtl/>
        </w:rPr>
        <w:t xml:space="preserve"> להעברת פקסים על גבי רשת </w:t>
      </w:r>
      <w:r w:rsidRPr="00E73DAE">
        <w:rPr>
          <w:rFonts w:hint="cs"/>
        </w:rPr>
        <w:t>VOIP</w:t>
      </w:r>
      <w:r w:rsidRPr="00E73DAE">
        <w:rPr>
          <w:rFonts w:hint="cs"/>
          <w:rtl/>
        </w:rPr>
        <w:t>.</w:t>
      </w:r>
    </w:p>
    <w:p w:rsidR="00E73DAE" w:rsidRPr="00E73DAE" w:rsidRDefault="00E73DAE" w:rsidP="00BB3ADF">
      <w:pPr>
        <w:pStyle w:val="41"/>
        <w:jc w:val="both"/>
        <w:rPr>
          <w:rtl/>
        </w:rPr>
      </w:pPr>
      <w:r w:rsidRPr="00E73DAE">
        <w:rPr>
          <w:rFonts w:hint="cs"/>
          <w:rtl/>
        </w:rPr>
        <w:t xml:space="preserve">רשת הספק הזוכה תתמוך בהעברת איתותי חיוג צלילי </w:t>
      </w:r>
      <w:r w:rsidRPr="00E73DAE">
        <w:rPr>
          <w:rFonts w:hint="cs"/>
        </w:rPr>
        <w:t>DTMF</w:t>
      </w:r>
      <w:r w:rsidRPr="00E73DAE">
        <w:rPr>
          <w:rFonts w:hint="cs"/>
          <w:rtl/>
        </w:rPr>
        <w:t xml:space="preserve">  תוך כדי שיחה להפעלת שירותי </w:t>
      </w:r>
      <w:r w:rsidRPr="00E73DAE">
        <w:rPr>
          <w:rFonts w:hint="cs"/>
        </w:rPr>
        <w:t>IVR</w:t>
      </w:r>
      <w:r w:rsidRPr="00E73DAE">
        <w:rPr>
          <w:rFonts w:hint="cs"/>
          <w:rtl/>
        </w:rPr>
        <w:t>.</w:t>
      </w:r>
    </w:p>
    <w:p w:rsidR="001E21A3" w:rsidRPr="001E0AFE" w:rsidRDefault="001E21A3" w:rsidP="004B09DF">
      <w:pPr>
        <w:pStyle w:val="11"/>
        <w:jc w:val="both"/>
        <w:rPr>
          <w:rtl/>
        </w:rPr>
      </w:pPr>
      <w:bookmarkStart w:id="265" w:name="_Toc391908047"/>
      <w:r w:rsidRPr="001E0AFE">
        <w:rPr>
          <w:rFonts w:hint="cs"/>
          <w:rtl/>
        </w:rPr>
        <w:lastRenderedPageBreak/>
        <w:t>פרק 4 - מימוש (</w:t>
      </w:r>
      <w:r w:rsidR="004B09DF">
        <w:rPr>
          <w:rFonts w:hint="cs"/>
        </w:rPr>
        <w:t>M</w:t>
      </w:r>
      <w:r w:rsidRPr="001E0AFE">
        <w:rPr>
          <w:rFonts w:hint="cs"/>
          <w:rtl/>
        </w:rPr>
        <w:t>)</w:t>
      </w:r>
      <w:bookmarkEnd w:id="265"/>
    </w:p>
    <w:p w:rsidR="006117E2" w:rsidRPr="001E0AFE" w:rsidRDefault="006117E2" w:rsidP="002F7EF8">
      <w:pPr>
        <w:pStyle w:val="2"/>
        <w:rPr>
          <w:rtl/>
        </w:rPr>
      </w:pPr>
      <w:bookmarkStart w:id="266" w:name="_Toc360620714"/>
      <w:bookmarkStart w:id="267" w:name="_Toc361210772"/>
      <w:bookmarkStart w:id="268" w:name="_Toc372891845"/>
      <w:bookmarkStart w:id="269" w:name="_Toc41012242"/>
      <w:bookmarkStart w:id="270" w:name="_Toc78122996"/>
      <w:bookmarkStart w:id="271" w:name="_Toc78167925"/>
      <w:bookmarkStart w:id="272" w:name="_Toc135452351"/>
      <w:bookmarkStart w:id="273" w:name="_Toc184459805"/>
      <w:bookmarkStart w:id="274" w:name="_Toc199577511"/>
      <w:bookmarkStart w:id="275" w:name="_Toc371439549"/>
      <w:bookmarkStart w:id="276" w:name="_Toc391908048"/>
      <w:r w:rsidRPr="001E0AFE">
        <w:rPr>
          <w:rtl/>
        </w:rPr>
        <w:t>גורמים מעורבים</w:t>
      </w:r>
      <w:bookmarkEnd w:id="266"/>
      <w:bookmarkEnd w:id="267"/>
      <w:bookmarkEnd w:id="268"/>
      <w:bookmarkEnd w:id="269"/>
      <w:bookmarkEnd w:id="270"/>
      <w:bookmarkEnd w:id="271"/>
      <w:bookmarkEnd w:id="272"/>
      <w:bookmarkEnd w:id="273"/>
      <w:bookmarkEnd w:id="274"/>
      <w:bookmarkEnd w:id="275"/>
      <w:bookmarkEnd w:id="276"/>
      <w:r w:rsidR="004B09DF">
        <w:rPr>
          <w:rFonts w:hint="cs"/>
          <w:rtl/>
        </w:rPr>
        <w:t xml:space="preserve"> </w:t>
      </w:r>
    </w:p>
    <w:p w:rsidR="006117E2" w:rsidRPr="001E0AFE" w:rsidRDefault="006117E2" w:rsidP="00BB3ADF">
      <w:pPr>
        <w:pStyle w:val="3"/>
        <w:rPr>
          <w:rtl/>
        </w:rPr>
      </w:pPr>
      <w:bookmarkStart w:id="277" w:name="_Toc135452352"/>
      <w:bookmarkStart w:id="278" w:name="_Toc184459806"/>
      <w:r w:rsidRPr="001E0AFE">
        <w:rPr>
          <w:rtl/>
        </w:rPr>
        <w:t>ניהול</w:t>
      </w:r>
      <w:bookmarkEnd w:id="277"/>
      <w:bookmarkEnd w:id="278"/>
    </w:p>
    <w:p w:rsidR="006117E2" w:rsidRPr="001E0AFE" w:rsidRDefault="006117E2" w:rsidP="00BB3ADF">
      <w:pPr>
        <w:pStyle w:val="4d"/>
        <w:jc w:val="both"/>
        <w:rPr>
          <w:rtl/>
        </w:rPr>
      </w:pPr>
      <w:bookmarkStart w:id="279" w:name="_Toc360620715"/>
      <w:r w:rsidRPr="001E0AFE">
        <w:rPr>
          <w:rtl/>
        </w:rPr>
        <w:t xml:space="preserve">עורך המכרז </w:t>
      </w:r>
      <w:r w:rsidR="00EF6777">
        <w:rPr>
          <w:rFonts w:hint="cs"/>
          <w:rtl/>
        </w:rPr>
        <w:t>(</w:t>
      </w:r>
      <w:r w:rsidR="00EF6777">
        <w:rPr>
          <w:rFonts w:hint="cs"/>
        </w:rPr>
        <w:t>I</w:t>
      </w:r>
      <w:r w:rsidR="00EF6777">
        <w:rPr>
          <w:rFonts w:hint="cs"/>
          <w:rtl/>
        </w:rPr>
        <w:t>)</w:t>
      </w:r>
    </w:p>
    <w:p w:rsidR="006117E2" w:rsidRPr="001E0AFE" w:rsidRDefault="006117E2" w:rsidP="00BB3ADF">
      <w:pPr>
        <w:pStyle w:val="Normal3"/>
        <w:rPr>
          <w:rtl/>
        </w:rPr>
      </w:pPr>
      <w:r w:rsidRPr="001E0AFE">
        <w:rPr>
          <w:rtl/>
        </w:rPr>
        <w:t>מכרז זה הוא באחריות מינהל הרכש הממשלתי באגף החשב הכללי במשרד האוצר.</w:t>
      </w:r>
    </w:p>
    <w:p w:rsidR="006117E2" w:rsidRPr="001E0AFE" w:rsidRDefault="006117E2" w:rsidP="00BB3ADF">
      <w:pPr>
        <w:pStyle w:val="4d"/>
        <w:jc w:val="both"/>
        <w:rPr>
          <w:rtl/>
        </w:rPr>
      </w:pPr>
      <w:r w:rsidRPr="001E0AFE">
        <w:rPr>
          <w:rtl/>
        </w:rPr>
        <w:t>איש קשר מטעם המציע / הזוכה</w:t>
      </w:r>
      <w:r w:rsidR="00EF6777">
        <w:rPr>
          <w:rFonts w:hint="cs"/>
          <w:rtl/>
        </w:rPr>
        <w:t xml:space="preserve"> </w:t>
      </w:r>
    </w:p>
    <w:p w:rsidR="006117E2" w:rsidRPr="001E0AFE" w:rsidRDefault="006117E2" w:rsidP="00F069C5">
      <w:pPr>
        <w:pStyle w:val="52"/>
        <w:rPr>
          <w:rtl/>
        </w:rPr>
      </w:pPr>
      <w:r w:rsidRPr="001E0AFE">
        <w:rPr>
          <w:rFonts w:hint="cs"/>
          <w:rtl/>
        </w:rPr>
        <w:t>הזוכה</w:t>
      </w:r>
      <w:r w:rsidRPr="001E0AFE">
        <w:rPr>
          <w:rtl/>
        </w:rPr>
        <w:t xml:space="preserve"> יקצה מטעמו </w:t>
      </w:r>
      <w:r w:rsidR="004B4832">
        <w:rPr>
          <w:rFonts w:hint="cs"/>
          <w:rtl/>
        </w:rPr>
        <w:t xml:space="preserve">מנהל פרוייקט אשר יהיה </w:t>
      </w:r>
      <w:r w:rsidRPr="001E0AFE">
        <w:rPr>
          <w:rtl/>
        </w:rPr>
        <w:t xml:space="preserve">איש </w:t>
      </w:r>
      <w:r w:rsidR="004B4832">
        <w:rPr>
          <w:rFonts w:hint="cs"/>
          <w:rtl/>
        </w:rPr>
        <w:t>ה</w:t>
      </w:r>
      <w:r w:rsidRPr="001E0AFE">
        <w:rPr>
          <w:rtl/>
        </w:rPr>
        <w:t xml:space="preserve">קשר מול עורך המכרז </w:t>
      </w:r>
      <w:r w:rsidR="004B4832">
        <w:rPr>
          <w:rFonts w:hint="cs"/>
          <w:rtl/>
        </w:rPr>
        <w:t>ו</w:t>
      </w:r>
      <w:r w:rsidRPr="001E0AFE">
        <w:rPr>
          <w:rtl/>
        </w:rPr>
        <w:t>יהווה כתובת לכל עניין הקשור למימוש המכרז. החלפה של איש הקשר המוגדר תיעשה לאחר עדכונו בכתב של עורך המכרז.</w:t>
      </w:r>
    </w:p>
    <w:p w:rsidR="006117E2" w:rsidRPr="001E0AFE" w:rsidRDefault="006117E2" w:rsidP="00F069C5">
      <w:pPr>
        <w:pStyle w:val="52"/>
      </w:pPr>
      <w:r w:rsidRPr="001E0AFE">
        <w:rPr>
          <w:rFonts w:hint="cs"/>
          <w:rtl/>
        </w:rPr>
        <w:t xml:space="preserve">מול כל מזמין, </w:t>
      </w:r>
      <w:r w:rsidRPr="001E0AFE">
        <w:rPr>
          <w:rtl/>
        </w:rPr>
        <w:t xml:space="preserve">הזוכה </w:t>
      </w:r>
      <w:r w:rsidR="00E470B1">
        <w:rPr>
          <w:rFonts w:hint="cs"/>
          <w:rtl/>
        </w:rPr>
        <w:t>יקצה מנהל לקוח</w:t>
      </w:r>
      <w:r w:rsidRPr="001E0AFE">
        <w:rPr>
          <w:rFonts w:hint="cs"/>
          <w:rtl/>
        </w:rPr>
        <w:t xml:space="preserve"> </w:t>
      </w:r>
      <w:r w:rsidR="00E470B1">
        <w:rPr>
          <w:rFonts w:hint="cs"/>
          <w:rtl/>
        </w:rPr>
        <w:t xml:space="preserve">אשר </w:t>
      </w:r>
      <w:r w:rsidRPr="001E0AFE">
        <w:rPr>
          <w:rFonts w:hint="cs"/>
          <w:rtl/>
        </w:rPr>
        <w:t xml:space="preserve">יהיה </w:t>
      </w:r>
      <w:r w:rsidRPr="001E0AFE">
        <w:rPr>
          <w:rtl/>
        </w:rPr>
        <w:t xml:space="preserve">איש </w:t>
      </w:r>
      <w:r w:rsidR="00E470B1">
        <w:rPr>
          <w:rFonts w:hint="cs"/>
          <w:rtl/>
        </w:rPr>
        <w:t>ה</w:t>
      </w:r>
      <w:r w:rsidRPr="001E0AFE">
        <w:rPr>
          <w:rtl/>
        </w:rPr>
        <w:t xml:space="preserve">קשר </w:t>
      </w:r>
      <w:r w:rsidR="00E470B1">
        <w:rPr>
          <w:rFonts w:hint="cs"/>
          <w:rtl/>
        </w:rPr>
        <w:t>מטעם הזוכה</w:t>
      </w:r>
      <w:r w:rsidRPr="001E0AFE">
        <w:rPr>
          <w:rtl/>
        </w:rPr>
        <w:t xml:space="preserve"> מול </w:t>
      </w:r>
      <w:r w:rsidRPr="001E0AFE">
        <w:rPr>
          <w:rFonts w:hint="cs"/>
          <w:rtl/>
        </w:rPr>
        <w:t>המזמין ו</w:t>
      </w:r>
      <w:r w:rsidRPr="001E0AFE">
        <w:rPr>
          <w:rtl/>
        </w:rPr>
        <w:t xml:space="preserve">יהווה כתובת לכל עניין הקשור למימוש </w:t>
      </w:r>
      <w:r w:rsidR="00E470B1">
        <w:rPr>
          <w:rFonts w:hint="cs"/>
          <w:rtl/>
        </w:rPr>
        <w:t>הטעמת השירותים אצל המזמין ובכלל זה: טיפול בהזמנות, תיאום התקנות, פיקוח על טיפול בתקלות, טיפול בנושא החיוב והחשבונות</w:t>
      </w:r>
      <w:r w:rsidRPr="001E0AFE">
        <w:rPr>
          <w:rtl/>
        </w:rPr>
        <w:t xml:space="preserve">. החלפה של </w:t>
      </w:r>
      <w:r w:rsidRPr="001E0AFE">
        <w:rPr>
          <w:rFonts w:hint="cs"/>
          <w:rtl/>
        </w:rPr>
        <w:t xml:space="preserve">מנהל </w:t>
      </w:r>
      <w:r w:rsidR="00A453CC">
        <w:rPr>
          <w:rFonts w:hint="cs"/>
          <w:rtl/>
        </w:rPr>
        <w:t>לקו</w:t>
      </w:r>
      <w:r w:rsidR="003859BA">
        <w:rPr>
          <w:rFonts w:hint="cs"/>
          <w:rtl/>
        </w:rPr>
        <w:t xml:space="preserve">ח </w:t>
      </w:r>
      <w:r w:rsidRPr="001E0AFE">
        <w:rPr>
          <w:rtl/>
        </w:rPr>
        <w:t xml:space="preserve">תעשה לאחר עדכונם ובכתב של כל המזמינים בהם </w:t>
      </w:r>
      <w:r w:rsidRPr="001E0AFE">
        <w:rPr>
          <w:rFonts w:hint="cs"/>
          <w:rtl/>
        </w:rPr>
        <w:t xml:space="preserve">מטפל מנהל </w:t>
      </w:r>
      <w:r w:rsidR="00A453CC">
        <w:rPr>
          <w:rFonts w:hint="cs"/>
          <w:rtl/>
        </w:rPr>
        <w:t>הלקוח</w:t>
      </w:r>
      <w:r w:rsidRPr="001E0AFE">
        <w:rPr>
          <w:rtl/>
        </w:rPr>
        <w:t>.</w:t>
      </w:r>
      <w:r w:rsidRPr="001E0AFE">
        <w:rPr>
          <w:rFonts w:hint="cs"/>
          <w:rtl/>
        </w:rPr>
        <w:t xml:space="preserve"> להוראות נוספות לענין מנהל </w:t>
      </w:r>
      <w:r w:rsidR="00A453CC">
        <w:rPr>
          <w:rFonts w:hint="cs"/>
          <w:rtl/>
        </w:rPr>
        <w:t>לקוח</w:t>
      </w:r>
      <w:r w:rsidRPr="001E0AFE">
        <w:rPr>
          <w:rFonts w:hint="cs"/>
          <w:rtl/>
        </w:rPr>
        <w:t xml:space="preserve"> ראו סעיף</w:t>
      </w:r>
      <w:r w:rsidR="00297179" w:rsidRPr="001E0AFE">
        <w:rPr>
          <w:rFonts w:hint="cs"/>
          <w:rtl/>
        </w:rPr>
        <w:t xml:space="preserve"> </w:t>
      </w:r>
      <w:r w:rsidR="00E86BFE">
        <w:fldChar w:fldCharType="begin"/>
      </w:r>
      <w:r w:rsidR="00E86BFE">
        <w:instrText xml:space="preserve"> REF _Ref383952136 \r \h  \* MERGEFORMAT </w:instrText>
      </w:r>
      <w:r w:rsidR="00E86BFE">
        <w:fldChar w:fldCharType="separate"/>
      </w:r>
      <w:r w:rsidR="004C5DEC">
        <w:rPr>
          <w:cs/>
        </w:rPr>
        <w:t>‎</w:t>
      </w:r>
      <w:r w:rsidR="004C5DEC">
        <w:t>4.1.3</w:t>
      </w:r>
      <w:r w:rsidR="00E86BFE">
        <w:fldChar w:fldCharType="end"/>
      </w:r>
      <w:r w:rsidRPr="001E0AFE">
        <w:rPr>
          <w:rFonts w:hint="cs"/>
          <w:rtl/>
        </w:rPr>
        <w:t xml:space="preserve"> להלן.</w:t>
      </w:r>
    </w:p>
    <w:p w:rsidR="006117E2" w:rsidRPr="001E0AFE" w:rsidRDefault="006117E2" w:rsidP="00BB3ADF">
      <w:pPr>
        <w:pStyle w:val="4d"/>
        <w:jc w:val="both"/>
      </w:pPr>
      <w:r w:rsidRPr="001E0AFE">
        <w:rPr>
          <w:rFonts w:hint="eastAsia"/>
          <w:rtl/>
        </w:rPr>
        <w:t>נציג</w:t>
      </w:r>
      <w:r w:rsidRPr="001E0AFE">
        <w:rPr>
          <w:rtl/>
        </w:rPr>
        <w:t xml:space="preserve"> </w:t>
      </w:r>
      <w:r w:rsidRPr="001E0AFE">
        <w:rPr>
          <w:rFonts w:hint="eastAsia"/>
          <w:rtl/>
        </w:rPr>
        <w:t>המזמין</w:t>
      </w:r>
    </w:p>
    <w:p w:rsidR="006117E2" w:rsidRPr="001E0AFE" w:rsidRDefault="006117E2" w:rsidP="00BB3ADF">
      <w:pPr>
        <w:pStyle w:val="Normal3"/>
        <w:rPr>
          <w:rtl/>
        </w:rPr>
      </w:pPr>
      <w:r w:rsidRPr="001E0AFE">
        <w:rPr>
          <w:rtl/>
        </w:rPr>
        <w:t>המזמין ימנה נציג מקצועי מטעמו, אשר ישמש איש הקשר מטעם המזמין לענין ביצוע העבודות.</w:t>
      </w:r>
    </w:p>
    <w:p w:rsidR="006117E2" w:rsidRPr="001E0AFE" w:rsidRDefault="006117E2" w:rsidP="00BB3ADF">
      <w:pPr>
        <w:pStyle w:val="4d"/>
        <w:jc w:val="both"/>
        <w:rPr>
          <w:rtl/>
        </w:rPr>
      </w:pPr>
      <w:r w:rsidRPr="001E0AFE">
        <w:rPr>
          <w:rtl/>
        </w:rPr>
        <w:t>ועדת מעקב מקצועית</w:t>
      </w:r>
    </w:p>
    <w:p w:rsidR="006117E2" w:rsidRPr="001E0AFE" w:rsidRDefault="006117E2" w:rsidP="0038763C">
      <w:pPr>
        <w:pStyle w:val="Normal3"/>
        <w:rPr>
          <w:rtl/>
        </w:rPr>
      </w:pPr>
      <w:r w:rsidRPr="001E0AFE">
        <w:rPr>
          <w:rtl/>
        </w:rPr>
        <w:t>לצורך</w:t>
      </w:r>
      <w:r w:rsidR="003859BA">
        <w:rPr>
          <w:rFonts w:hint="cs"/>
          <w:rtl/>
        </w:rPr>
        <w:t xml:space="preserve"> ניהול</w:t>
      </w:r>
      <w:r w:rsidRPr="001E0AFE">
        <w:rPr>
          <w:rtl/>
        </w:rPr>
        <w:t xml:space="preserve"> </w:t>
      </w:r>
      <w:r w:rsidR="003859BA">
        <w:rPr>
          <w:rFonts w:hint="cs"/>
          <w:rtl/>
        </w:rPr>
        <w:t xml:space="preserve">פרויקט הטמעת שירותי הזוכה, </w:t>
      </w:r>
      <w:r w:rsidRPr="001E0AFE">
        <w:rPr>
          <w:rtl/>
        </w:rPr>
        <w:t xml:space="preserve">תוקם ועדת מעקב מקצועית אשר תעסוק בליווי שוטף של </w:t>
      </w:r>
      <w:r w:rsidR="00E829D1">
        <w:rPr>
          <w:rFonts w:hint="cs"/>
          <w:rtl/>
        </w:rPr>
        <w:t>התקנת והפעלת הקווים</w:t>
      </w:r>
      <w:r w:rsidRPr="001E0AFE">
        <w:rPr>
          <w:rtl/>
        </w:rPr>
        <w:t xml:space="preserve"> עד </w:t>
      </w:r>
      <w:r w:rsidR="00E829D1">
        <w:rPr>
          <w:rFonts w:hint="cs"/>
          <w:rtl/>
        </w:rPr>
        <w:t>לגמר הפרויקט</w:t>
      </w:r>
      <w:r w:rsidRPr="001E0AFE">
        <w:rPr>
          <w:rtl/>
        </w:rPr>
        <w:t xml:space="preserve"> (להלן: "</w:t>
      </w:r>
      <w:r w:rsidRPr="001E0AFE">
        <w:rPr>
          <w:b/>
          <w:bCs/>
          <w:rtl/>
        </w:rPr>
        <w:t>ועדת המעקב</w:t>
      </w:r>
      <w:r w:rsidRPr="001E0AFE">
        <w:rPr>
          <w:rtl/>
        </w:rPr>
        <w:t>"). ועדת המעקב תורכב מ</w:t>
      </w:r>
      <w:r w:rsidR="004B4832">
        <w:rPr>
          <w:rFonts w:hint="cs"/>
          <w:rtl/>
        </w:rPr>
        <w:t xml:space="preserve">איש הקשר מול עורך המכרז, </w:t>
      </w:r>
      <w:r w:rsidRPr="001E0AFE">
        <w:rPr>
          <w:rtl/>
        </w:rPr>
        <w:t>מנהל</w:t>
      </w:r>
      <w:r w:rsidR="004B4832">
        <w:rPr>
          <w:rFonts w:hint="cs"/>
          <w:rtl/>
        </w:rPr>
        <w:t>/י</w:t>
      </w:r>
      <w:r w:rsidRPr="001E0AFE">
        <w:rPr>
          <w:rtl/>
        </w:rPr>
        <w:t xml:space="preserve"> ה</w:t>
      </w:r>
      <w:r w:rsidR="00E829D1">
        <w:rPr>
          <w:rFonts w:hint="cs"/>
          <w:rtl/>
        </w:rPr>
        <w:t>לקוח</w:t>
      </w:r>
      <w:r w:rsidR="004B4832">
        <w:rPr>
          <w:rFonts w:hint="cs"/>
          <w:rtl/>
        </w:rPr>
        <w:t xml:space="preserve"> של המשרדים</w:t>
      </w:r>
      <w:r w:rsidRPr="001E0AFE">
        <w:rPr>
          <w:rtl/>
        </w:rPr>
        <w:t xml:space="preserve">, נציגי המזמין וכל גורם אחר אשר ייקבע על ידי </w:t>
      </w:r>
      <w:r w:rsidR="003859BA">
        <w:rPr>
          <w:rFonts w:hint="cs"/>
          <w:rtl/>
        </w:rPr>
        <w:t>עורך המכרז.</w:t>
      </w:r>
    </w:p>
    <w:p w:rsidR="006117E2" w:rsidRPr="001E0AFE" w:rsidRDefault="006117E2" w:rsidP="00BB3ADF">
      <w:pPr>
        <w:pStyle w:val="4d"/>
        <w:jc w:val="both"/>
        <w:rPr>
          <w:rtl/>
        </w:rPr>
      </w:pPr>
      <w:r w:rsidRPr="001E0AFE">
        <w:rPr>
          <w:rtl/>
        </w:rPr>
        <w:lastRenderedPageBreak/>
        <w:t>ועדת היגוי</w:t>
      </w:r>
    </w:p>
    <w:p w:rsidR="006117E2" w:rsidRPr="001E0AFE" w:rsidRDefault="006117E2" w:rsidP="00BB3ADF">
      <w:pPr>
        <w:pStyle w:val="Normal3"/>
        <w:rPr>
          <w:rtl/>
        </w:rPr>
      </w:pPr>
      <w:r w:rsidRPr="001E0AFE">
        <w:rPr>
          <w:rtl/>
        </w:rPr>
        <w:t xml:space="preserve">לצורך הפרויקט תוקם ועדת היגוי שחבריה יהיו מנהל </w:t>
      </w:r>
      <w:r w:rsidR="004B4832">
        <w:rPr>
          <w:rFonts w:hint="cs"/>
          <w:rtl/>
        </w:rPr>
        <w:t>הלקוח</w:t>
      </w:r>
      <w:r w:rsidRPr="001E0AFE">
        <w:rPr>
          <w:rtl/>
        </w:rPr>
        <w:t>, איש הקשר מטעם המזמין, המנהלים האחראים של הצדדים וכל גורם אחר אשר ייקבע על-ידי המזמין (להלן: "</w:t>
      </w:r>
      <w:r w:rsidRPr="001E0AFE">
        <w:rPr>
          <w:b/>
          <w:bCs/>
          <w:rtl/>
        </w:rPr>
        <w:t>ועדת ההיגוי</w:t>
      </w:r>
      <w:r w:rsidRPr="001E0AFE">
        <w:rPr>
          <w:rtl/>
        </w:rPr>
        <w:t xml:space="preserve">"). ועדת ההיגוי תעסוק בכל בעיה מהותית אשר תתעורר </w:t>
      </w:r>
      <w:r w:rsidRPr="001E0AFE">
        <w:rPr>
          <w:rFonts w:hint="cs"/>
          <w:rtl/>
        </w:rPr>
        <w:t>ב</w:t>
      </w:r>
      <w:r w:rsidRPr="001E0AFE">
        <w:rPr>
          <w:rtl/>
        </w:rPr>
        <w:t>ביצוע</w:t>
      </w:r>
      <w:r w:rsidRPr="001E0AFE">
        <w:rPr>
          <w:rFonts w:hint="cs"/>
          <w:rtl/>
        </w:rPr>
        <w:t xml:space="preserve"> השירותים על </w:t>
      </w:r>
      <w:r w:rsidR="00E829D1">
        <w:rPr>
          <w:rFonts w:hint="cs"/>
          <w:rtl/>
        </w:rPr>
        <w:t>ידי</w:t>
      </w:r>
      <w:r w:rsidRPr="001E0AFE">
        <w:rPr>
          <w:rFonts w:hint="cs"/>
          <w:rtl/>
        </w:rPr>
        <w:t xml:space="preserve"> הזוכה</w:t>
      </w:r>
      <w:r w:rsidRPr="001E0AFE">
        <w:rPr>
          <w:rtl/>
        </w:rPr>
        <w:t xml:space="preserve"> ותפקח על פעולתה של ועדת המעקב. </w:t>
      </w:r>
    </w:p>
    <w:p w:rsidR="006117E2" w:rsidRPr="001E0AFE" w:rsidRDefault="006117E2" w:rsidP="00BB3ADF">
      <w:pPr>
        <w:pStyle w:val="4d"/>
        <w:jc w:val="both"/>
        <w:rPr>
          <w:rtl/>
        </w:rPr>
      </w:pPr>
      <w:r w:rsidRPr="001E0AFE">
        <w:rPr>
          <w:rtl/>
        </w:rPr>
        <w:t xml:space="preserve">פגישות עדכון </w:t>
      </w:r>
    </w:p>
    <w:p w:rsidR="006117E2" w:rsidRPr="001E0AFE" w:rsidRDefault="006117E2" w:rsidP="002F7EF8">
      <w:pPr>
        <w:pStyle w:val="52"/>
      </w:pPr>
      <w:r w:rsidRPr="001E0AFE">
        <w:rPr>
          <w:rtl/>
        </w:rPr>
        <w:t xml:space="preserve">ועדת המעקב תקיים פגישות, כפי שייקבעו מעת לעת על פי דרישות המזמין, ולפחות אחת לשבוע, לצורך דיון בכל עניין העולה מביצוע הפרוייקט, לוחות הזמנים הרלוונטיים וכל הקשור עימו. בין היתר תדון הועדה בנושאים הבאים: מצב הפרויקט </w:t>
      </w:r>
      <w:r w:rsidR="004B4832">
        <w:rPr>
          <w:rtl/>
        </w:rPr>
        <w:t>–</w:t>
      </w:r>
      <w:r w:rsidRPr="001E0AFE">
        <w:rPr>
          <w:rtl/>
        </w:rPr>
        <w:t xml:space="preserve"> תכנון</w:t>
      </w:r>
      <w:r w:rsidR="004B4832">
        <w:rPr>
          <w:rFonts w:hint="cs"/>
          <w:rtl/>
        </w:rPr>
        <w:t xml:space="preserve"> התקנות הקווים</w:t>
      </w:r>
      <w:r w:rsidRPr="001E0AFE">
        <w:rPr>
          <w:rtl/>
        </w:rPr>
        <w:t xml:space="preserve"> מול ביצוע, </w:t>
      </w:r>
      <w:r w:rsidR="004B4832">
        <w:rPr>
          <w:rFonts w:hint="cs"/>
          <w:rtl/>
        </w:rPr>
        <w:t>מעקב אחר הזמנות המשרדים</w:t>
      </w:r>
      <w:r w:rsidR="004B4832">
        <w:rPr>
          <w:rtl/>
        </w:rPr>
        <w:t>,</w:t>
      </w:r>
      <w:r w:rsidR="004B4832">
        <w:rPr>
          <w:rFonts w:hint="cs"/>
          <w:rtl/>
        </w:rPr>
        <w:t xml:space="preserve"> קצב פריסת התשתית אצל המשרדים</w:t>
      </w:r>
      <w:r w:rsidRPr="001E0AFE">
        <w:rPr>
          <w:rtl/>
        </w:rPr>
        <w:t>, דרישות לשינויים ותוספות,</w:t>
      </w:r>
      <w:r w:rsidR="004B4832">
        <w:rPr>
          <w:rFonts w:hint="cs"/>
          <w:rtl/>
        </w:rPr>
        <w:t xml:space="preserve"> הפקת לקחים מאופן הטיפול בתקלות ככל שיהיו,</w:t>
      </w:r>
      <w:r w:rsidRPr="001E0AFE">
        <w:rPr>
          <w:rtl/>
        </w:rPr>
        <w:t xml:space="preserve"> פיגורים וסטיות מהלו"ז והדרך להתגבר עליהם כדי לעמוד ביעדי הפרויקט.</w:t>
      </w:r>
    </w:p>
    <w:p w:rsidR="006117E2" w:rsidRPr="003C70D6" w:rsidRDefault="006117E2" w:rsidP="00F069C5">
      <w:pPr>
        <w:pStyle w:val="52"/>
        <w:rPr>
          <w:rtl/>
        </w:rPr>
      </w:pPr>
      <w:r w:rsidRPr="00F069C5">
        <w:rPr>
          <w:rtl/>
        </w:rPr>
        <w:t xml:space="preserve">במסגרת פגישות העדכון, ימסור הזוכה דו"ח מפורט על התקדמות הפרוייקט ועל קצב העמידה </w:t>
      </w:r>
      <w:r w:rsidR="004B4832" w:rsidRPr="00203741">
        <w:rPr>
          <w:rtl/>
        </w:rPr>
        <w:t>בלוחות-זמנים כפי שמבוצע על-ידיו</w:t>
      </w:r>
      <w:r w:rsidR="00DB2043" w:rsidRPr="00E86BFE">
        <w:rPr>
          <w:rtl/>
        </w:rPr>
        <w:t>. הזוכה יוציא סיכום בכתב של כל פגישה.</w:t>
      </w:r>
    </w:p>
    <w:p w:rsidR="006117E2" w:rsidRPr="001E0AFE" w:rsidRDefault="006117E2" w:rsidP="00203741">
      <w:pPr>
        <w:pStyle w:val="52"/>
        <w:rPr>
          <w:rtl/>
        </w:rPr>
      </w:pPr>
      <w:r w:rsidRPr="001E0AFE">
        <w:rPr>
          <w:rtl/>
        </w:rPr>
        <w:t>ועדת ההיגוי תתכנס לפי הצורך, על פי דרישת המזמין ו/או הזוכה שניתנה בהתראה של שני (2) ימי עבודה, ולכל הפחות אחת לחודש. יודגש כי על כל הצדדים להופיע לדיונים אלו. הועדה תדון, בין היתר, במצב הפרויקט - תכנון מול ביצוע, עמידה בלו"ז, ופתרון בעיות מהותיות המעכבות את לוח הזמנים.</w:t>
      </w:r>
    </w:p>
    <w:p w:rsidR="006117E2" w:rsidRPr="001E0AFE" w:rsidRDefault="006117E2" w:rsidP="00BB3ADF">
      <w:pPr>
        <w:pStyle w:val="3"/>
        <w:rPr>
          <w:rtl/>
        </w:rPr>
      </w:pPr>
      <w:bookmarkStart w:id="280" w:name="_Toc135452353"/>
      <w:bookmarkStart w:id="281" w:name="_Toc184459807"/>
      <w:bookmarkEnd w:id="279"/>
      <w:r w:rsidRPr="001E0AFE">
        <w:rPr>
          <w:rtl/>
        </w:rPr>
        <w:t>המציע</w:t>
      </w:r>
      <w:bookmarkStart w:id="282" w:name="_Toc171667588"/>
      <w:bookmarkStart w:id="283" w:name="_Toc140379505"/>
      <w:bookmarkEnd w:id="280"/>
      <w:bookmarkEnd w:id="281"/>
      <w:r w:rsidRPr="001E0AFE">
        <w:rPr>
          <w:rFonts w:hint="cs"/>
          <w:rtl/>
        </w:rPr>
        <w:t xml:space="preserve"> הזוכה</w:t>
      </w:r>
      <w:bookmarkEnd w:id="282"/>
      <w:bookmarkEnd w:id="283"/>
    </w:p>
    <w:p w:rsidR="006117E2" w:rsidRPr="001E0AFE" w:rsidRDefault="006117E2" w:rsidP="00BB3ADF">
      <w:pPr>
        <w:pStyle w:val="Normal3"/>
        <w:rPr>
          <w:rtl/>
        </w:rPr>
      </w:pPr>
      <w:r w:rsidRPr="001E0AFE">
        <w:rPr>
          <w:rFonts w:hint="cs"/>
          <w:rtl/>
        </w:rPr>
        <w:t xml:space="preserve">כל פרטיו, לרבות מידע מהותי ביחס </w:t>
      </w:r>
      <w:r w:rsidR="007265D8" w:rsidRPr="001E0AFE">
        <w:rPr>
          <w:rFonts w:hint="cs"/>
          <w:rtl/>
        </w:rPr>
        <w:t>לניסיונ</w:t>
      </w:r>
      <w:r w:rsidR="007265D8" w:rsidRPr="001E0AFE">
        <w:rPr>
          <w:rFonts w:hint="eastAsia"/>
          <w:rtl/>
        </w:rPr>
        <w:t>ו</w:t>
      </w:r>
      <w:r w:rsidRPr="001E0AFE">
        <w:rPr>
          <w:rFonts w:hint="cs"/>
          <w:rtl/>
        </w:rPr>
        <w:t xml:space="preserve">, לקוחותיו, </w:t>
      </w:r>
      <w:r w:rsidR="007265D8" w:rsidRPr="001E0AFE">
        <w:rPr>
          <w:rFonts w:hint="cs"/>
          <w:rtl/>
        </w:rPr>
        <w:t>וכו</w:t>
      </w:r>
      <w:r w:rsidR="007265D8" w:rsidRPr="001E0AFE">
        <w:rPr>
          <w:rFonts w:hint="eastAsia"/>
          <w:rtl/>
        </w:rPr>
        <w:t>ח</w:t>
      </w:r>
      <w:r w:rsidRPr="001E0AFE">
        <w:rPr>
          <w:rFonts w:hint="cs"/>
          <w:rtl/>
        </w:rPr>
        <w:t xml:space="preserve"> האדם שלו, מפורט במענה לנספחי המכרז.</w:t>
      </w:r>
    </w:p>
    <w:p w:rsidR="006117E2" w:rsidRPr="001E0AFE" w:rsidRDefault="006117E2" w:rsidP="00BB3ADF">
      <w:pPr>
        <w:pStyle w:val="3"/>
        <w:rPr>
          <w:rtl/>
        </w:rPr>
      </w:pPr>
      <w:bookmarkStart w:id="284" w:name="_Ref383952136"/>
      <w:bookmarkStart w:id="285" w:name="_Toc135452356"/>
      <w:bookmarkStart w:id="286" w:name="_Toc184459810"/>
      <w:bookmarkStart w:id="287" w:name="_Toc199577513"/>
      <w:r w:rsidRPr="001E0AFE">
        <w:rPr>
          <w:rFonts w:hint="eastAsia"/>
          <w:rtl/>
        </w:rPr>
        <w:t>מנהל</w:t>
      </w:r>
      <w:r w:rsidRPr="001E0AFE">
        <w:rPr>
          <w:rtl/>
        </w:rPr>
        <w:t xml:space="preserve"> </w:t>
      </w:r>
      <w:bookmarkEnd w:id="284"/>
      <w:r w:rsidR="004A4ACC">
        <w:rPr>
          <w:rFonts w:hint="cs"/>
          <w:rtl/>
        </w:rPr>
        <w:t>לקוח</w:t>
      </w:r>
    </w:p>
    <w:p w:rsidR="006117E2" w:rsidRPr="001E0AFE" w:rsidRDefault="006117E2" w:rsidP="00BB3ADF">
      <w:pPr>
        <w:pStyle w:val="41"/>
        <w:jc w:val="both"/>
        <w:rPr>
          <w:rtl/>
        </w:rPr>
      </w:pPr>
      <w:r w:rsidRPr="001E0AFE">
        <w:rPr>
          <w:rtl/>
        </w:rPr>
        <w:t xml:space="preserve">מנהל </w:t>
      </w:r>
      <w:r w:rsidRPr="001E0AFE">
        <w:rPr>
          <w:rFonts w:hint="cs"/>
          <w:rtl/>
        </w:rPr>
        <w:t>ה</w:t>
      </w:r>
      <w:r w:rsidR="004A4ACC">
        <w:rPr>
          <w:rFonts w:hint="cs"/>
          <w:rtl/>
        </w:rPr>
        <w:t>לקוח</w:t>
      </w:r>
      <w:r w:rsidRPr="001E0AFE">
        <w:rPr>
          <w:rFonts w:hint="cs"/>
          <w:rtl/>
        </w:rPr>
        <w:t xml:space="preserve"> מטעם הזוכה </w:t>
      </w:r>
      <w:r w:rsidRPr="001E0AFE">
        <w:rPr>
          <w:rtl/>
        </w:rPr>
        <w:t xml:space="preserve">ינהל את הפעילות הנדרשת מול כל מזמין, יתאם ויפקח על כל הגורמים הקשורים לפעילות וימלא את תפקידיו כאמור במכרז. </w:t>
      </w:r>
      <w:r w:rsidRPr="001E0AFE">
        <w:rPr>
          <w:rtl/>
        </w:rPr>
        <w:lastRenderedPageBreak/>
        <w:t>המנהל יהווה נציג הזוכה ואיש הקשר שלו לצורך הקשר השוטף בין המזמין ובין הזוכה, ולכל נושא הדורש הידברות בין הצדדים.</w:t>
      </w:r>
    </w:p>
    <w:p w:rsidR="006117E2" w:rsidRPr="001E0AFE" w:rsidRDefault="006117E2" w:rsidP="002F7EF8">
      <w:pPr>
        <w:pStyle w:val="41"/>
        <w:jc w:val="both"/>
        <w:rPr>
          <w:rtl/>
        </w:rPr>
      </w:pPr>
      <w:r w:rsidRPr="001E0AFE">
        <w:rPr>
          <w:rtl/>
        </w:rPr>
        <w:t xml:space="preserve">המזמין יהא רשאי לדרוש מהזוכה כי יחליף את מנהל </w:t>
      </w:r>
      <w:r w:rsidR="00DD0F8D" w:rsidRPr="001E0AFE">
        <w:rPr>
          <w:rtl/>
        </w:rPr>
        <w:t>ה</w:t>
      </w:r>
      <w:r w:rsidR="00DD0F8D">
        <w:rPr>
          <w:rFonts w:hint="cs"/>
          <w:rtl/>
        </w:rPr>
        <w:t>לקוח</w:t>
      </w:r>
      <w:r w:rsidR="00DD0F8D" w:rsidRPr="001E0AFE">
        <w:rPr>
          <w:rtl/>
        </w:rPr>
        <w:t xml:space="preserve"> </w:t>
      </w:r>
      <w:r w:rsidRPr="001E0AFE">
        <w:rPr>
          <w:rtl/>
        </w:rPr>
        <w:t>בכל עת ומכל סיבה סבירה, והזוכה ימנה מנהל חדש תחתיו תוך 15 יום.</w:t>
      </w:r>
    </w:p>
    <w:p w:rsidR="006117E2" w:rsidRPr="001E0AFE" w:rsidRDefault="006117E2" w:rsidP="002F7EF8">
      <w:pPr>
        <w:pStyle w:val="41"/>
        <w:jc w:val="both"/>
        <w:rPr>
          <w:rtl/>
        </w:rPr>
      </w:pPr>
      <w:r w:rsidRPr="001E0AFE">
        <w:rPr>
          <w:rtl/>
        </w:rPr>
        <w:t xml:space="preserve">הזוכה לא יהיה רשאי להחליף את מנהל </w:t>
      </w:r>
      <w:r w:rsidR="00DD0F8D" w:rsidRPr="001E0AFE">
        <w:rPr>
          <w:rtl/>
        </w:rPr>
        <w:t>ה</w:t>
      </w:r>
      <w:r w:rsidR="00DD0F8D">
        <w:rPr>
          <w:rFonts w:hint="cs"/>
          <w:rtl/>
        </w:rPr>
        <w:t xml:space="preserve">לקוח </w:t>
      </w:r>
      <w:r w:rsidRPr="001E0AFE">
        <w:rPr>
          <w:rtl/>
        </w:rPr>
        <w:t>ללא הסכמת המזמין מראש ובכתב, והמזמין לא ימנע ממתן הסכמה אלא מטעמים סבירים. במקרה שמנהל ה</w:t>
      </w:r>
      <w:r w:rsidR="004A4ACC">
        <w:rPr>
          <w:rFonts w:hint="cs"/>
          <w:rtl/>
        </w:rPr>
        <w:t>לקוח</w:t>
      </w:r>
      <w:r w:rsidRPr="001E0AFE">
        <w:rPr>
          <w:rtl/>
        </w:rPr>
        <w:t xml:space="preserve"> יחליט על סיום עבודתו אצל הזוכה, יודיע הזוכה על-כך למזמין, מיד עם היוודע לו הדבר. הזוכה יתחייב לכך שהחלפת מנהל </w:t>
      </w:r>
      <w:r w:rsidR="004A4ACC">
        <w:rPr>
          <w:rFonts w:hint="cs"/>
          <w:rtl/>
        </w:rPr>
        <w:t>לקוח</w:t>
      </w:r>
      <w:r w:rsidRPr="001E0AFE">
        <w:rPr>
          <w:rtl/>
        </w:rPr>
        <w:t xml:space="preserve"> לא תפגע בהתחייבויותיו על פי מכרז זה</w:t>
      </w:r>
      <w:r w:rsidRPr="001E0AFE">
        <w:rPr>
          <w:rFonts w:hint="cs"/>
          <w:rtl/>
        </w:rPr>
        <w:t xml:space="preserve"> ושהמנהל החדש יהיה </w:t>
      </w:r>
      <w:r w:rsidRPr="001E0AFE">
        <w:rPr>
          <w:rtl/>
        </w:rPr>
        <w:t xml:space="preserve">ברמה גבוהה לפחות כרמתו של </w:t>
      </w:r>
      <w:r w:rsidRPr="001E0AFE">
        <w:rPr>
          <w:rFonts w:hint="cs"/>
          <w:rtl/>
        </w:rPr>
        <w:t xml:space="preserve">מנהל </w:t>
      </w:r>
      <w:r w:rsidR="004A4ACC">
        <w:rPr>
          <w:rFonts w:hint="cs"/>
          <w:rtl/>
        </w:rPr>
        <w:t>הלקוח</w:t>
      </w:r>
      <w:r w:rsidRPr="001E0AFE">
        <w:rPr>
          <w:rFonts w:hint="cs"/>
          <w:rtl/>
        </w:rPr>
        <w:t xml:space="preserve"> אותו הוא מחליף</w:t>
      </w:r>
      <w:r w:rsidRPr="001E0AFE">
        <w:rPr>
          <w:rtl/>
        </w:rPr>
        <w:t xml:space="preserve">. הזוכה יבצע חפיפה מיטבית ומספקת של מנהל </w:t>
      </w:r>
      <w:r w:rsidR="004A4ACC">
        <w:rPr>
          <w:rFonts w:hint="cs"/>
          <w:rtl/>
        </w:rPr>
        <w:t>לקוח</w:t>
      </w:r>
      <w:r w:rsidRPr="001E0AFE">
        <w:rPr>
          <w:rtl/>
        </w:rPr>
        <w:t xml:space="preserve"> חדש, בהיקף המקובל על שני הצדדים, על חשבונו.</w:t>
      </w:r>
    </w:p>
    <w:p w:rsidR="006117E2" w:rsidRPr="001E0AFE" w:rsidRDefault="006117E2" w:rsidP="00BB3ADF">
      <w:pPr>
        <w:pStyle w:val="4d"/>
        <w:jc w:val="both"/>
        <w:rPr>
          <w:rtl/>
        </w:rPr>
      </w:pPr>
      <w:r w:rsidRPr="001E0AFE">
        <w:rPr>
          <w:rtl/>
        </w:rPr>
        <w:t>דרישות ממנהל</w:t>
      </w:r>
      <w:r w:rsidR="004A4ACC">
        <w:rPr>
          <w:rFonts w:hint="cs"/>
          <w:rtl/>
        </w:rPr>
        <w:t xml:space="preserve"> לקוח</w:t>
      </w:r>
      <w:r w:rsidRPr="001E0AFE">
        <w:rPr>
          <w:rtl/>
        </w:rPr>
        <w:t xml:space="preserve"> </w:t>
      </w:r>
    </w:p>
    <w:p w:rsidR="00746253" w:rsidRPr="00746253" w:rsidRDefault="006117E2" w:rsidP="00BB3ADF">
      <w:pPr>
        <w:pStyle w:val="Normal3"/>
      </w:pPr>
      <w:r w:rsidRPr="001E0AFE">
        <w:rPr>
          <w:rtl/>
        </w:rPr>
        <w:t xml:space="preserve">מנהל הפרויקט יהיה בעל ניסיון של לפחות שלוש (3) שנים בניהול </w:t>
      </w:r>
      <w:r w:rsidR="00746253">
        <w:rPr>
          <w:rFonts w:hint="cs"/>
          <w:rtl/>
        </w:rPr>
        <w:t xml:space="preserve">לקוחות ו/או פרויקטים בחברות העוסקות בתחום התקשורת הקווית. בנוסף, </w:t>
      </w:r>
      <w:r w:rsidRPr="001E0AFE">
        <w:rPr>
          <w:rtl/>
        </w:rPr>
        <w:t xml:space="preserve"> </w:t>
      </w:r>
      <w:r w:rsidR="00746253" w:rsidRPr="00746253">
        <w:rPr>
          <w:rtl/>
        </w:rPr>
        <w:t xml:space="preserve">בעל וותק של לפחות </w:t>
      </w:r>
      <w:r w:rsidR="00746253">
        <w:rPr>
          <w:rFonts w:hint="cs"/>
          <w:rtl/>
        </w:rPr>
        <w:t>שנה אחת לפחות</w:t>
      </w:r>
      <w:r w:rsidR="00746253" w:rsidRPr="00746253">
        <w:rPr>
          <w:rtl/>
        </w:rPr>
        <w:t xml:space="preserve"> בניהול לקוחות אסטרטגיים </w:t>
      </w:r>
      <w:r w:rsidR="00746253" w:rsidRPr="00746253">
        <w:rPr>
          <w:rFonts w:hint="cs"/>
          <w:rtl/>
        </w:rPr>
        <w:t>אצל הזוכה.</w:t>
      </w:r>
    </w:p>
    <w:p w:rsidR="006117E2" w:rsidRPr="001E0AFE" w:rsidRDefault="00CF2D5F" w:rsidP="00BB3ADF">
      <w:pPr>
        <w:pStyle w:val="3"/>
        <w:rPr>
          <w:rtl/>
        </w:rPr>
      </w:pPr>
      <w:r>
        <w:rPr>
          <w:rFonts w:hint="cs"/>
          <w:rtl/>
        </w:rPr>
        <w:t>צוות טכני</w:t>
      </w:r>
      <w:r w:rsidR="00CF225C">
        <w:rPr>
          <w:rFonts w:hint="cs"/>
          <w:rtl/>
        </w:rPr>
        <w:t xml:space="preserve"> ייעודי</w:t>
      </w:r>
    </w:p>
    <w:p w:rsidR="006B6E49" w:rsidRPr="00A231B4" w:rsidRDefault="006B6E49" w:rsidP="006C24C0">
      <w:pPr>
        <w:pStyle w:val="41"/>
        <w:jc w:val="both"/>
        <w:rPr>
          <w:rtl/>
        </w:rPr>
      </w:pPr>
      <w:r w:rsidRPr="00A231B4">
        <w:rPr>
          <w:rFonts w:hint="cs"/>
          <w:rtl/>
        </w:rPr>
        <w:t xml:space="preserve">איש טכני בכיר </w:t>
      </w:r>
    </w:p>
    <w:p w:rsidR="006B6E49" w:rsidRPr="004B1B79" w:rsidRDefault="004B1B79" w:rsidP="00BB3ADF">
      <w:pPr>
        <w:pStyle w:val="Normal3"/>
      </w:pPr>
      <w:r>
        <w:rPr>
          <w:rFonts w:hint="cs"/>
          <w:rtl/>
        </w:rPr>
        <w:t>הספק ימנה מטעמו איש טכני בכיר</w:t>
      </w:r>
      <w:r w:rsidR="006B6E49" w:rsidRPr="004B1B79">
        <w:rPr>
          <w:rFonts w:hint="cs"/>
          <w:rtl/>
        </w:rPr>
        <w:t xml:space="preserve"> </w:t>
      </w:r>
      <w:r>
        <w:rPr>
          <w:rFonts w:hint="cs"/>
          <w:rtl/>
        </w:rPr>
        <w:t>שיהווה הגורם</w:t>
      </w:r>
      <w:r w:rsidR="006B6E49" w:rsidRPr="004B1B79">
        <w:rPr>
          <w:rFonts w:hint="cs"/>
          <w:rtl/>
        </w:rPr>
        <w:t xml:space="preserve"> מטעם הזוכה לצורך ליווי והטמעת השירותים המבוקשים. </w:t>
      </w:r>
      <w:r>
        <w:rPr>
          <w:rFonts w:hint="cs"/>
          <w:rtl/>
        </w:rPr>
        <w:t>איש זה</w:t>
      </w:r>
      <w:r w:rsidR="006B6E49" w:rsidRPr="004B1B79">
        <w:rPr>
          <w:rFonts w:hint="cs"/>
          <w:rtl/>
        </w:rPr>
        <w:t xml:space="preserve"> </w:t>
      </w:r>
      <w:r w:rsidR="006B6E49" w:rsidRPr="004B1B79">
        <w:rPr>
          <w:rtl/>
        </w:rPr>
        <w:t xml:space="preserve">יעמוד בראש צוות אשר </w:t>
      </w:r>
      <w:r w:rsidR="006B6E49" w:rsidRPr="004B1B79">
        <w:rPr>
          <w:rFonts w:hint="cs"/>
          <w:rtl/>
        </w:rPr>
        <w:t>יעניק</w:t>
      </w:r>
      <w:r w:rsidR="006B6E49" w:rsidRPr="004B1B79">
        <w:rPr>
          <w:rtl/>
        </w:rPr>
        <w:t xml:space="preserve"> סיוע טכני בכל הקשור ל</w:t>
      </w:r>
      <w:r w:rsidR="006B6E49" w:rsidRPr="004B1B79">
        <w:rPr>
          <w:rFonts w:hint="cs"/>
          <w:rtl/>
        </w:rPr>
        <w:t>שירותים נשוא ה</w:t>
      </w:r>
      <w:r w:rsidR="006B6E49" w:rsidRPr="004B1B79">
        <w:rPr>
          <w:rtl/>
        </w:rPr>
        <w:t>מכרז</w:t>
      </w:r>
      <w:r>
        <w:rPr>
          <w:rFonts w:hint="cs"/>
          <w:rtl/>
        </w:rPr>
        <w:t>.</w:t>
      </w:r>
      <w:r w:rsidR="006B6E49" w:rsidRPr="004B1B79">
        <w:rPr>
          <w:rFonts w:hint="cs"/>
          <w:rtl/>
        </w:rPr>
        <w:t xml:space="preserve"> על </w:t>
      </w:r>
      <w:r>
        <w:rPr>
          <w:rFonts w:hint="cs"/>
          <w:rtl/>
        </w:rPr>
        <w:t>האיש הטכני הבכיר</w:t>
      </w:r>
      <w:r w:rsidR="006B6E49" w:rsidRPr="004B1B79">
        <w:rPr>
          <w:rFonts w:hint="cs"/>
          <w:rtl/>
        </w:rPr>
        <w:t xml:space="preserve"> להיות:</w:t>
      </w:r>
    </w:p>
    <w:p w:rsidR="006B6E49" w:rsidRPr="004B1B79" w:rsidRDefault="006B6E49" w:rsidP="00BB3ADF">
      <w:pPr>
        <w:pStyle w:val="Normal4"/>
        <w:numPr>
          <w:ilvl w:val="0"/>
          <w:numId w:val="65"/>
        </w:numPr>
        <w:ind w:left="2520" w:hanging="270"/>
      </w:pPr>
      <w:r w:rsidRPr="004B1B79">
        <w:rPr>
          <w:rtl/>
        </w:rPr>
        <w:t xml:space="preserve">בעל ניסיון תעסוקתי </w:t>
      </w:r>
      <w:r w:rsidRPr="004B1B79">
        <w:rPr>
          <w:rFonts w:hint="cs"/>
          <w:rtl/>
        </w:rPr>
        <w:t xml:space="preserve">בתחום הטכני </w:t>
      </w:r>
      <w:r w:rsidRPr="004B1B79">
        <w:rPr>
          <w:rtl/>
        </w:rPr>
        <w:t>של לפחות חמש שנים בחברות העוסקות בתחום התקשורת</w:t>
      </w:r>
      <w:r w:rsidRPr="004B1B79">
        <w:rPr>
          <w:rFonts w:hint="cs"/>
          <w:rtl/>
        </w:rPr>
        <w:t>.</w:t>
      </w:r>
      <w:r w:rsidRPr="004B1B79">
        <w:rPr>
          <w:rtl/>
        </w:rPr>
        <w:t xml:space="preserve"> </w:t>
      </w:r>
    </w:p>
    <w:p w:rsidR="006B6E49" w:rsidRPr="004B1B79" w:rsidRDefault="006B6E49" w:rsidP="00BB3ADF">
      <w:pPr>
        <w:pStyle w:val="Normal4"/>
        <w:numPr>
          <w:ilvl w:val="0"/>
          <w:numId w:val="65"/>
        </w:numPr>
        <w:ind w:left="2520" w:hanging="270"/>
      </w:pPr>
      <w:r w:rsidRPr="004B1B79">
        <w:rPr>
          <w:rtl/>
        </w:rPr>
        <w:t>בעל תואר ממוסד אקדמאי</w:t>
      </w:r>
      <w:r w:rsidRPr="004B1B79">
        <w:rPr>
          <w:rFonts w:hint="cs"/>
          <w:rtl/>
        </w:rPr>
        <w:t xml:space="preserve"> מוכר</w:t>
      </w:r>
      <w:r w:rsidRPr="004B1B79">
        <w:rPr>
          <w:rtl/>
        </w:rPr>
        <w:t xml:space="preserve"> </w:t>
      </w:r>
      <w:r w:rsidRPr="004B1B79">
        <w:rPr>
          <w:rFonts w:hint="cs"/>
          <w:rtl/>
        </w:rPr>
        <w:t xml:space="preserve">בארץ </w:t>
      </w:r>
      <w:r w:rsidRPr="004B1B79">
        <w:rPr>
          <w:rtl/>
        </w:rPr>
        <w:t>בתחו</w:t>
      </w:r>
      <w:r w:rsidRPr="004B1B79">
        <w:rPr>
          <w:rFonts w:hint="cs"/>
          <w:rtl/>
        </w:rPr>
        <w:t>מי ההנדסה הקשורים עם נושא השירותים.</w:t>
      </w:r>
    </w:p>
    <w:p w:rsidR="006B6E49" w:rsidRPr="00D27934" w:rsidRDefault="006B6E49" w:rsidP="006C24C0">
      <w:pPr>
        <w:pStyle w:val="41"/>
        <w:jc w:val="both"/>
      </w:pPr>
      <w:r w:rsidRPr="00D27934">
        <w:rPr>
          <w:rtl/>
        </w:rPr>
        <w:t xml:space="preserve">צוות תפעול מקצועי </w:t>
      </w:r>
    </w:p>
    <w:p w:rsidR="006B6E49" w:rsidRPr="00212BC2" w:rsidRDefault="006B6E49" w:rsidP="00BB3ADF">
      <w:pPr>
        <w:pStyle w:val="Normal3"/>
      </w:pPr>
      <w:r w:rsidRPr="00212BC2">
        <w:rPr>
          <w:rtl/>
        </w:rPr>
        <w:t xml:space="preserve">צוות תפעול מקצועי </w:t>
      </w:r>
      <w:r w:rsidRPr="00212BC2">
        <w:rPr>
          <w:rFonts w:hint="cs"/>
          <w:rtl/>
        </w:rPr>
        <w:t>י</w:t>
      </w:r>
      <w:r w:rsidRPr="00212BC2">
        <w:rPr>
          <w:rtl/>
        </w:rPr>
        <w:t>כ</w:t>
      </w:r>
      <w:r w:rsidR="00B83AD7">
        <w:rPr>
          <w:rFonts w:hint="cs"/>
          <w:rtl/>
        </w:rPr>
        <w:t>לול</w:t>
      </w:r>
      <w:r w:rsidRPr="00212BC2">
        <w:rPr>
          <w:rtl/>
        </w:rPr>
        <w:t xml:space="preserve"> לפחות </w:t>
      </w:r>
      <w:r w:rsidRPr="00212BC2">
        <w:rPr>
          <w:rFonts w:hint="cs"/>
          <w:rtl/>
        </w:rPr>
        <w:t>3</w:t>
      </w:r>
      <w:r w:rsidRPr="00212BC2">
        <w:rPr>
          <w:rtl/>
        </w:rPr>
        <w:t xml:space="preserve"> אנשים </w:t>
      </w:r>
      <w:r w:rsidR="00B83AD7">
        <w:rPr>
          <w:rFonts w:hint="cs"/>
          <w:rtl/>
        </w:rPr>
        <w:t>ייעודיים להקמת השירותים, תפעולם ותחזוקתם באופן שוטף. אנשי הצוות יהיו</w:t>
      </w:r>
      <w:r w:rsidRPr="00212BC2">
        <w:rPr>
          <w:rtl/>
        </w:rPr>
        <w:t xml:space="preserve"> בעלי ה</w:t>
      </w:r>
      <w:r w:rsidRPr="00212BC2">
        <w:rPr>
          <w:rFonts w:hint="cs"/>
          <w:rtl/>
        </w:rPr>
        <w:t>רקע</w:t>
      </w:r>
      <w:r w:rsidRPr="00212BC2">
        <w:rPr>
          <w:rtl/>
        </w:rPr>
        <w:t xml:space="preserve"> הבא:</w:t>
      </w:r>
    </w:p>
    <w:p w:rsidR="006B6E49" w:rsidRPr="00212BC2" w:rsidRDefault="006B6E49" w:rsidP="00BB3ADF">
      <w:pPr>
        <w:pStyle w:val="Normal4"/>
        <w:numPr>
          <w:ilvl w:val="0"/>
          <w:numId w:val="65"/>
        </w:numPr>
        <w:ind w:left="2520" w:hanging="270"/>
      </w:pPr>
      <w:r w:rsidRPr="00212BC2">
        <w:rPr>
          <w:rtl/>
        </w:rPr>
        <w:lastRenderedPageBreak/>
        <w:t>בעלי ניסיון תעסוקתי של לפחות שנתיים בתחום הקמה ותחזוקת רשתות</w:t>
      </w:r>
      <w:r w:rsidRPr="00212BC2">
        <w:rPr>
          <w:rFonts w:hint="cs"/>
          <w:rtl/>
        </w:rPr>
        <w:t xml:space="preserve"> תקשורת.</w:t>
      </w:r>
    </w:p>
    <w:p w:rsidR="006B6E49" w:rsidRPr="00212BC2" w:rsidRDefault="006B6E49" w:rsidP="00BB3ADF">
      <w:pPr>
        <w:pStyle w:val="Normal4"/>
        <w:numPr>
          <w:ilvl w:val="0"/>
          <w:numId w:val="65"/>
        </w:numPr>
        <w:ind w:left="2520" w:hanging="270"/>
      </w:pPr>
      <w:r w:rsidRPr="00212BC2">
        <w:rPr>
          <w:rtl/>
        </w:rPr>
        <w:t>בעלי ידע והכשרה בכל הקשור לטכנולוג</w:t>
      </w:r>
      <w:r w:rsidRPr="00212BC2">
        <w:rPr>
          <w:rFonts w:hint="cs"/>
          <w:rtl/>
        </w:rPr>
        <w:t>יות הנדרשות.</w:t>
      </w:r>
    </w:p>
    <w:p w:rsidR="006B6E49" w:rsidRPr="00212BC2" w:rsidRDefault="00B83AD7" w:rsidP="00BB3ADF">
      <w:pPr>
        <w:pStyle w:val="Normal3"/>
      </w:pPr>
      <w:r>
        <w:rPr>
          <w:rFonts w:hint="cs"/>
          <w:rtl/>
        </w:rPr>
        <w:t>יובהר כי, צוות זה יעמוד לרשות משרדי הממשלה לאורך כל תקופת ההתקשרות.</w:t>
      </w:r>
    </w:p>
    <w:p w:rsidR="001711BB" w:rsidRPr="001711BB" w:rsidRDefault="001711BB" w:rsidP="00BB3ADF">
      <w:pPr>
        <w:pStyle w:val="2"/>
        <w:rPr>
          <w:rtl/>
        </w:rPr>
      </w:pPr>
      <w:bookmarkStart w:id="288" w:name="_Toc234771391"/>
      <w:bookmarkStart w:id="289" w:name="_Toc252873064"/>
      <w:bookmarkStart w:id="290" w:name="_Toc391908049"/>
      <w:bookmarkStart w:id="291" w:name="_Toc135452354"/>
      <w:bookmarkStart w:id="292" w:name="_Toc162177568"/>
      <w:r w:rsidRPr="001711BB">
        <w:rPr>
          <w:rFonts w:hint="cs"/>
          <w:rtl/>
        </w:rPr>
        <w:t>תוכנית עבודה</w:t>
      </w:r>
      <w:bookmarkEnd w:id="288"/>
      <w:bookmarkEnd w:id="289"/>
      <w:bookmarkEnd w:id="290"/>
      <w:r w:rsidRPr="001711BB">
        <w:rPr>
          <w:rFonts w:hint="cs"/>
          <w:rtl/>
        </w:rPr>
        <w:t xml:space="preserve"> </w:t>
      </w:r>
      <w:bookmarkStart w:id="293" w:name="_Toc140308997"/>
      <w:bookmarkStart w:id="294" w:name="_Toc140309172"/>
      <w:bookmarkStart w:id="295" w:name="_Toc140309347"/>
      <w:bookmarkStart w:id="296" w:name="_Toc140315916"/>
      <w:bookmarkStart w:id="297" w:name="_Toc140379166"/>
      <w:bookmarkStart w:id="298" w:name="_Toc140379336"/>
      <w:bookmarkStart w:id="299" w:name="_Toc140379506"/>
      <w:bookmarkStart w:id="300" w:name="_Toc151089485"/>
      <w:bookmarkStart w:id="301" w:name="_Toc155097276"/>
      <w:bookmarkStart w:id="302" w:name="_Toc157417905"/>
      <w:bookmarkStart w:id="303" w:name="_Toc159662614"/>
      <w:bookmarkStart w:id="304" w:name="_Toc159662784"/>
      <w:bookmarkStart w:id="305" w:name="_Toc159662954"/>
      <w:bookmarkStart w:id="306" w:name="_Toc159663124"/>
      <w:bookmarkStart w:id="307" w:name="_Toc159663459"/>
      <w:bookmarkStart w:id="308" w:name="_Toc159739836"/>
      <w:bookmarkStart w:id="309" w:name="_Toc159823800"/>
      <w:bookmarkStart w:id="310" w:name="_Toc159823970"/>
      <w:bookmarkStart w:id="311" w:name="_Toc160157547"/>
      <w:bookmarkStart w:id="312" w:name="_Toc160157717"/>
      <w:bookmarkStart w:id="313" w:name="_Toc161123275"/>
      <w:bookmarkStart w:id="314" w:name="_Toc161135431"/>
      <w:bookmarkStart w:id="315" w:name="_Toc161137020"/>
      <w:bookmarkStart w:id="316" w:name="_Toc161137190"/>
      <w:bookmarkStart w:id="317" w:name="_Toc161394310"/>
      <w:bookmarkStart w:id="318" w:name="_Toc162088913"/>
      <w:bookmarkStart w:id="319" w:name="_Toc162151989"/>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006C24C0">
        <w:rPr>
          <w:rFonts w:hint="cs"/>
          <w:rtl/>
        </w:rPr>
        <w:t>(</w:t>
      </w:r>
      <w:r w:rsidR="006C24C0">
        <w:rPr>
          <w:rFonts w:hint="cs"/>
        </w:rPr>
        <w:t>S</w:t>
      </w:r>
      <w:r w:rsidR="006C24C0">
        <w:rPr>
          <w:rFonts w:hint="cs"/>
          <w:rtl/>
        </w:rPr>
        <w:t>)</w:t>
      </w:r>
    </w:p>
    <w:p w:rsidR="001711BB" w:rsidRPr="007C73F2" w:rsidRDefault="001711BB" w:rsidP="00BB3ADF">
      <w:pPr>
        <w:pStyle w:val="3"/>
        <w:rPr>
          <w:rtl/>
        </w:rPr>
      </w:pPr>
      <w:r w:rsidRPr="007C73F2">
        <w:rPr>
          <w:rFonts w:hint="cs"/>
          <w:rtl/>
        </w:rPr>
        <w:t>כללי</w:t>
      </w:r>
    </w:p>
    <w:p w:rsidR="001711BB" w:rsidRPr="004E02C3" w:rsidRDefault="001711BB" w:rsidP="00BB3ADF">
      <w:pPr>
        <w:pStyle w:val="41"/>
        <w:jc w:val="both"/>
      </w:pPr>
      <w:r w:rsidRPr="004E02C3">
        <w:rPr>
          <w:rFonts w:hint="cs"/>
          <w:rtl/>
        </w:rPr>
        <w:t xml:space="preserve">הזוכה יציג בפני עורך המכרז תוכנית עבודה מפורטת תוך </w:t>
      </w:r>
      <w:r w:rsidR="004F3C96">
        <w:rPr>
          <w:rFonts w:hint="cs"/>
          <w:rtl/>
        </w:rPr>
        <w:t>14</w:t>
      </w:r>
      <w:r w:rsidRPr="004E02C3">
        <w:rPr>
          <w:rFonts w:hint="cs"/>
          <w:rtl/>
        </w:rPr>
        <w:t xml:space="preserve"> ימי עבודה מיום הודעה על זכייתו במכרז. תוכנית העבודה תתבסס על העקרונות הבאים:</w:t>
      </w:r>
    </w:p>
    <w:p w:rsidR="001711BB" w:rsidRPr="004E02C3" w:rsidRDefault="001711BB" w:rsidP="00BB3ADF">
      <w:pPr>
        <w:pStyle w:val="Normal4"/>
        <w:numPr>
          <w:ilvl w:val="0"/>
          <w:numId w:val="65"/>
        </w:numPr>
        <w:ind w:left="2520" w:hanging="270"/>
        <w:rPr>
          <w:rtl/>
        </w:rPr>
      </w:pPr>
      <w:r w:rsidRPr="004E02C3">
        <w:rPr>
          <w:rFonts w:hint="cs"/>
          <w:rtl/>
        </w:rPr>
        <w:t>הצגת הצוות</w:t>
      </w:r>
      <w:r w:rsidR="008A770B">
        <w:rPr>
          <w:rFonts w:hint="cs"/>
          <w:rtl/>
        </w:rPr>
        <w:t xml:space="preserve"> מטעם הזוכה</w:t>
      </w:r>
      <w:r w:rsidRPr="004E02C3">
        <w:rPr>
          <w:rFonts w:hint="cs"/>
          <w:rtl/>
        </w:rPr>
        <w:t xml:space="preserve"> אשר יטפל </w:t>
      </w:r>
      <w:r w:rsidR="008A770B">
        <w:rPr>
          <w:rFonts w:hint="cs"/>
          <w:rtl/>
        </w:rPr>
        <w:t xml:space="preserve">במימוש ההסכם, לרבות: מנהל לקוח, </w:t>
      </w:r>
      <w:r w:rsidRPr="004E02C3">
        <w:rPr>
          <w:rFonts w:hint="cs"/>
          <w:rtl/>
        </w:rPr>
        <w:t xml:space="preserve"> </w:t>
      </w:r>
      <w:r w:rsidR="008A770B">
        <w:rPr>
          <w:rFonts w:hint="cs"/>
          <w:rtl/>
        </w:rPr>
        <w:t>מנהל הפרויקט ואיש הטכני הבכיר.</w:t>
      </w:r>
    </w:p>
    <w:p w:rsidR="002A545E" w:rsidRDefault="008A770B" w:rsidP="00C87596">
      <w:pPr>
        <w:pStyle w:val="Normal4"/>
        <w:numPr>
          <w:ilvl w:val="0"/>
          <w:numId w:val="65"/>
        </w:numPr>
        <w:ind w:left="2520" w:hanging="270"/>
      </w:pPr>
      <w:r>
        <w:rPr>
          <w:rFonts w:hint="cs"/>
          <w:rtl/>
        </w:rPr>
        <w:t>תאום וקיום פגישות עבודה ראשונות מול כל המשרדים</w:t>
      </w:r>
      <w:r w:rsidR="00C87596">
        <w:rPr>
          <w:rFonts w:hint="cs"/>
          <w:rtl/>
        </w:rPr>
        <w:t xml:space="preserve"> אשר להם התחייב לתת שירות</w:t>
      </w:r>
      <w:r>
        <w:rPr>
          <w:rFonts w:hint="cs"/>
          <w:rtl/>
        </w:rPr>
        <w:t xml:space="preserve"> בתוך 45 יום החתימה על ההסכם.</w:t>
      </w:r>
      <w:r w:rsidR="002A545E">
        <w:rPr>
          <w:rFonts w:hint="cs"/>
          <w:rtl/>
        </w:rPr>
        <w:t xml:space="preserve"> ייעוד הפגישות: </w:t>
      </w:r>
      <w:r w:rsidR="002A545E" w:rsidRPr="004E02C3">
        <w:rPr>
          <w:rFonts w:hint="cs"/>
          <w:rtl/>
        </w:rPr>
        <w:t>היכרות, תיאום ציפיות, אימות נתונים ו</w:t>
      </w:r>
      <w:r w:rsidR="002A545E">
        <w:rPr>
          <w:rFonts w:hint="cs"/>
          <w:rtl/>
        </w:rPr>
        <w:t>בחינת ה</w:t>
      </w:r>
      <w:r w:rsidR="00894285">
        <w:rPr>
          <w:rFonts w:hint="cs"/>
          <w:rtl/>
        </w:rPr>
        <w:t>י</w:t>
      </w:r>
      <w:r w:rsidR="002A545E">
        <w:rPr>
          <w:rFonts w:hint="cs"/>
          <w:rtl/>
        </w:rPr>
        <w:t xml:space="preserve">תכנות </w:t>
      </w:r>
      <w:r w:rsidR="002A545E" w:rsidRPr="004E02C3">
        <w:rPr>
          <w:rFonts w:hint="cs"/>
          <w:rtl/>
        </w:rPr>
        <w:t>מימוש תוכנית העבודה</w:t>
      </w:r>
      <w:r w:rsidR="00C33C87">
        <w:rPr>
          <w:rFonts w:hint="cs"/>
          <w:rtl/>
        </w:rPr>
        <w:t>.</w:t>
      </w:r>
    </w:p>
    <w:p w:rsidR="001711BB" w:rsidRPr="004E02C3" w:rsidRDefault="00C3691A" w:rsidP="00CA7903">
      <w:pPr>
        <w:pStyle w:val="Normal4"/>
        <w:numPr>
          <w:ilvl w:val="0"/>
          <w:numId w:val="65"/>
        </w:numPr>
        <w:ind w:left="2520" w:hanging="270"/>
      </w:pPr>
      <w:r>
        <w:rPr>
          <w:rFonts w:hint="cs"/>
          <w:rtl/>
        </w:rPr>
        <w:t xml:space="preserve">תכנון לוח זמנים להפעלת השירותים באופן הבא: </w:t>
      </w:r>
      <w:r w:rsidR="008A770B">
        <w:rPr>
          <w:rFonts w:hint="cs"/>
          <w:rtl/>
        </w:rPr>
        <w:t>התקנה של לפחות 20% מהצירים</w:t>
      </w:r>
      <w:r w:rsidR="00C87596">
        <w:rPr>
          <w:rFonts w:hint="cs"/>
          <w:rtl/>
        </w:rPr>
        <w:t xml:space="preserve"> </w:t>
      </w:r>
      <w:r w:rsidR="008A770B">
        <w:rPr>
          <w:rFonts w:hint="cs"/>
          <w:rtl/>
        </w:rPr>
        <w:t>בתוך 60 יום מיום ההודעה על הזכייה, לפחות 50% מהצירים בתוך 90 יום מיום הה</w:t>
      </w:r>
      <w:r w:rsidR="001E5A16">
        <w:rPr>
          <w:rFonts w:hint="cs"/>
          <w:rtl/>
        </w:rPr>
        <w:t>ו</w:t>
      </w:r>
      <w:r w:rsidR="008A770B">
        <w:rPr>
          <w:rFonts w:hint="cs"/>
          <w:rtl/>
        </w:rPr>
        <w:t>דעה על הזכייה, לפחות 80% מהצירים בתוך 120 יום מיום ההודעה על הזכייה</w:t>
      </w:r>
      <w:r w:rsidR="00C87596">
        <w:rPr>
          <w:rFonts w:hint="cs"/>
          <w:rtl/>
        </w:rPr>
        <w:t>, ו 100% מהצירים תוך 180 יום מיום ההודעה על הזכייה</w:t>
      </w:r>
      <w:r w:rsidR="008A770B">
        <w:rPr>
          <w:rFonts w:hint="cs"/>
          <w:rtl/>
        </w:rPr>
        <w:t>.</w:t>
      </w:r>
    </w:p>
    <w:p w:rsidR="001711BB" w:rsidRPr="004E02C3" w:rsidRDefault="001711BB" w:rsidP="00BB3ADF">
      <w:pPr>
        <w:pStyle w:val="41"/>
        <w:jc w:val="both"/>
      </w:pPr>
      <w:r w:rsidRPr="004E02C3">
        <w:rPr>
          <w:rFonts w:hint="cs"/>
          <w:rtl/>
        </w:rPr>
        <w:t>על הזוכה להציג טפסי התקשרות מול המשרדים המזמינים לאישור עורך המכרז.</w:t>
      </w:r>
    </w:p>
    <w:p w:rsidR="001711BB" w:rsidRPr="004E02C3" w:rsidRDefault="001711BB" w:rsidP="00BB3ADF">
      <w:pPr>
        <w:pStyle w:val="41"/>
        <w:jc w:val="both"/>
      </w:pPr>
      <w:r w:rsidRPr="004E02C3">
        <w:rPr>
          <w:rFonts w:hint="cs"/>
          <w:rtl/>
        </w:rPr>
        <w:t>עורך המכרז יעביר לזוכה רשימת אנשי קשר מהמשרדים לצורך עבודה מולם.</w:t>
      </w:r>
      <w:r w:rsidR="00C33C87">
        <w:rPr>
          <w:rFonts w:hint="cs"/>
          <w:rtl/>
        </w:rPr>
        <w:t xml:space="preserve"> </w:t>
      </w:r>
      <w:r w:rsidRPr="004E02C3">
        <w:rPr>
          <w:rFonts w:hint="cs"/>
          <w:rtl/>
        </w:rPr>
        <w:t>עם ההודעה על הזכייה יפנה הזוכה ישירות למשרדים הכלולים ברשימת המשרדים שבטיפולו לצורך מימוש זכייתו.</w:t>
      </w:r>
    </w:p>
    <w:p w:rsidR="001711BB" w:rsidRPr="004E02C3" w:rsidRDefault="001711BB" w:rsidP="00BB3ADF">
      <w:pPr>
        <w:pStyle w:val="41"/>
        <w:jc w:val="both"/>
      </w:pPr>
      <w:r w:rsidRPr="004E02C3">
        <w:rPr>
          <w:rFonts w:hint="cs"/>
          <w:rtl/>
        </w:rPr>
        <w:t xml:space="preserve">משרד גדול, בעל 5 צירי </w:t>
      </w:r>
      <w:r w:rsidRPr="004E02C3">
        <w:rPr>
          <w:rFonts w:hint="cs"/>
        </w:rPr>
        <w:t>PRI</w:t>
      </w:r>
      <w:r w:rsidRPr="004E02C3">
        <w:rPr>
          <w:rFonts w:hint="cs"/>
          <w:rtl/>
        </w:rPr>
        <w:t xml:space="preserve"> ומעלה, יוכל (אך לא חייב) לדרוש מהספק קיום פיילוט ייעודי במסגרתו ייבחנו שירותי הספק והתאמתם לדרישות המשרד. משך הפיילוט המשרדי לא יעלה על תקופה של 14 ימים ויכלול התקנה של </w:t>
      </w:r>
      <w:r w:rsidRPr="004E02C3">
        <w:rPr>
          <w:rFonts w:hint="cs"/>
          <w:rtl/>
        </w:rPr>
        <w:lastRenderedPageBreak/>
        <w:t xml:space="preserve">ציר </w:t>
      </w:r>
      <w:r w:rsidRPr="004E02C3">
        <w:rPr>
          <w:rFonts w:hint="cs"/>
        </w:rPr>
        <w:t>PRI</w:t>
      </w:r>
      <w:r w:rsidRPr="004E02C3">
        <w:rPr>
          <w:rFonts w:hint="cs"/>
          <w:rtl/>
        </w:rPr>
        <w:t xml:space="preserve"> אחד בלבד בכל אחד מאתרי המזמין על פי בחירתו.</w:t>
      </w:r>
      <w:r w:rsidR="00C33C87">
        <w:rPr>
          <w:rFonts w:hint="cs"/>
          <w:rtl/>
        </w:rPr>
        <w:t xml:space="preserve"> </w:t>
      </w:r>
      <w:r w:rsidRPr="004E02C3">
        <w:rPr>
          <w:rFonts w:hint="cs"/>
          <w:rtl/>
        </w:rPr>
        <w:t>למען הסר ספק, ביצוע פיילוט כאמור לא יזכה את הספק בכל תמורה שהיא.</w:t>
      </w:r>
    </w:p>
    <w:p w:rsidR="001E5A16" w:rsidRDefault="00CA7903" w:rsidP="00CA7903">
      <w:pPr>
        <w:pStyle w:val="3"/>
        <w:rPr>
          <w:rtl/>
        </w:rPr>
      </w:pPr>
      <w:r>
        <w:rPr>
          <w:rFonts w:hint="cs"/>
          <w:rtl/>
        </w:rPr>
        <w:t>תקופת מתן השירות הראשונה</w:t>
      </w:r>
    </w:p>
    <w:p w:rsidR="00F15E0C" w:rsidRDefault="00CA7903" w:rsidP="00CA7903">
      <w:pPr>
        <w:pStyle w:val="41"/>
        <w:jc w:val="both"/>
      </w:pPr>
      <w:r>
        <w:rPr>
          <w:rFonts w:hint="cs"/>
          <w:rtl/>
        </w:rPr>
        <w:t>ששת (6) החודשים הראשונים של תקופת ההתקשרות יהוו תקופת בחינה והערכה לספק.</w:t>
      </w:r>
    </w:p>
    <w:p w:rsidR="00F15E0C" w:rsidRDefault="00F15E0C" w:rsidP="00BB3ADF">
      <w:pPr>
        <w:pStyle w:val="41"/>
        <w:jc w:val="both"/>
      </w:pPr>
      <w:r>
        <w:rPr>
          <w:rFonts w:hint="cs"/>
          <w:rtl/>
        </w:rPr>
        <w:t>בתקופה זו יידרש הספק לממש את תוכנית העבודה המפורטת בסעיף 4.2 לעיל.</w:t>
      </w:r>
    </w:p>
    <w:p w:rsidR="00F15E0C" w:rsidRDefault="00F15E0C" w:rsidP="002F7EF8">
      <w:pPr>
        <w:pStyle w:val="41"/>
        <w:jc w:val="both"/>
      </w:pPr>
      <w:r>
        <w:rPr>
          <w:rFonts w:hint="cs"/>
          <w:rtl/>
        </w:rPr>
        <w:t xml:space="preserve">תקופת הערכת הספק הינה תקופה בה יעריך עורך המכרז את עמידת הספק בדרישות המכרז, ובכלל זה: קצב מימוש תוכנית העבודה, תהליך התקנת הקווים, רמת השירות </w:t>
      </w:r>
      <w:r w:rsidR="00CA7903">
        <w:rPr>
          <w:rFonts w:hint="cs"/>
          <w:rtl/>
        </w:rPr>
        <w:t>המסופקת</w:t>
      </w:r>
      <w:r>
        <w:rPr>
          <w:rFonts w:hint="cs"/>
          <w:rtl/>
        </w:rPr>
        <w:t>, איכות השמע של השירותים ועוד.</w:t>
      </w:r>
    </w:p>
    <w:p w:rsidR="00F15E0C" w:rsidRDefault="00F15E0C" w:rsidP="00CA7903">
      <w:pPr>
        <w:pStyle w:val="41"/>
        <w:jc w:val="both"/>
      </w:pPr>
      <w:r>
        <w:rPr>
          <w:rFonts w:hint="cs"/>
          <w:rtl/>
        </w:rPr>
        <w:t>בתקופה זו יעדכן עורך המכרז ו/או המשרדים את הספק בכל חריגה מהתחייבויותיו עפ"י מכרז מזה.  .</w:t>
      </w:r>
    </w:p>
    <w:p w:rsidR="00F15E0C" w:rsidRDefault="00F15E0C" w:rsidP="00BB3ADF">
      <w:pPr>
        <w:pStyle w:val="41"/>
        <w:jc w:val="both"/>
      </w:pPr>
      <w:r>
        <w:rPr>
          <w:rFonts w:hint="cs"/>
          <w:rtl/>
        </w:rPr>
        <w:t xml:space="preserve"> יובהר כי, למעלה מ-5 חריגות אשר לא זכו להתייחסות מלאה (כולל תיקון את הדרוש תיקון) יוגדרו כאי הצלחה של תקופת הפיילוט, ולרשות עורך המכרז תעמוד הזכות להכריז על ביטול זכיית הספק. </w:t>
      </w:r>
    </w:p>
    <w:p w:rsidR="00CA7903" w:rsidRPr="00F15E0C" w:rsidRDefault="00CA7903" w:rsidP="00BB3ADF">
      <w:pPr>
        <w:pStyle w:val="41"/>
        <w:jc w:val="both"/>
      </w:pPr>
      <w:r>
        <w:rPr>
          <w:rFonts w:hint="cs"/>
          <w:rtl/>
        </w:rPr>
        <w:t>בסוף תקופה זו, יהיה רשאי עורך המכרז, בכפוף לשימוע מסודר של הספק,  להעביר את זכיית הספק למדורג אחריו כמפורט בפרק 0.</w:t>
      </w:r>
    </w:p>
    <w:p w:rsidR="001711BB" w:rsidRPr="007C73F2" w:rsidRDefault="001711BB" w:rsidP="002F7EF8">
      <w:pPr>
        <w:pStyle w:val="3"/>
        <w:rPr>
          <w:rtl/>
        </w:rPr>
      </w:pPr>
      <w:r w:rsidRPr="007C73F2">
        <w:rPr>
          <w:rFonts w:hint="cs"/>
          <w:rtl/>
        </w:rPr>
        <w:t>אופן מתן השירותים על ידי הזוכה</w:t>
      </w:r>
      <w:r w:rsidR="00175F74">
        <w:rPr>
          <w:rFonts w:hint="cs"/>
          <w:rtl/>
        </w:rPr>
        <w:t xml:space="preserve"> </w:t>
      </w:r>
      <w:r w:rsidR="004A67BF">
        <w:rPr>
          <w:rFonts w:hint="cs"/>
          <w:rtl/>
        </w:rPr>
        <w:t>(</w:t>
      </w:r>
      <w:r w:rsidR="004A67BF">
        <w:rPr>
          <w:rFonts w:hint="cs"/>
        </w:rPr>
        <w:t>S</w:t>
      </w:r>
      <w:r w:rsidR="004A67BF">
        <w:rPr>
          <w:rFonts w:hint="cs"/>
          <w:rtl/>
        </w:rPr>
        <w:t>)</w:t>
      </w:r>
    </w:p>
    <w:p w:rsidR="001711BB" w:rsidRPr="00CF4BBC" w:rsidRDefault="001711BB" w:rsidP="00BB3ADF">
      <w:pPr>
        <w:pStyle w:val="Normal3"/>
        <w:rPr>
          <w:rtl/>
        </w:rPr>
      </w:pPr>
      <w:r w:rsidRPr="00CF4BBC">
        <w:rPr>
          <w:rFonts w:hint="cs"/>
          <w:rtl/>
        </w:rPr>
        <w:t>כל משרד מזמין יוכל לבחור באחת או יותר משלושת דרכי הפעולה הבאות למימוש שירותי הזוכה:</w:t>
      </w:r>
    </w:p>
    <w:p w:rsidR="001711BB" w:rsidRPr="00CF4BBC" w:rsidRDefault="001711BB" w:rsidP="00BB3ADF">
      <w:pPr>
        <w:pStyle w:val="41"/>
        <w:jc w:val="both"/>
        <w:rPr>
          <w:rtl/>
        </w:rPr>
      </w:pPr>
      <w:r w:rsidRPr="00CF4BBC">
        <w:rPr>
          <w:rFonts w:hint="cs"/>
          <w:rtl/>
        </w:rPr>
        <w:t xml:space="preserve">חלופה א': ציר לשיחות יוצאות בלבד- עפ"י חלופה זו ציר </w:t>
      </w:r>
      <w:r w:rsidRPr="00CF4BBC">
        <w:rPr>
          <w:rFonts w:hint="cs"/>
        </w:rPr>
        <w:t>PRI</w:t>
      </w:r>
      <w:r w:rsidRPr="00CF4BBC">
        <w:rPr>
          <w:rFonts w:hint="cs"/>
          <w:rtl/>
        </w:rPr>
        <w:t xml:space="preserve">  המוזמן מהזוכה ישמש לתעבורת שיחות יוצאות בלבד. שיחות נכנסות ינותבו דרך ציר של הספק הנוכחי ללא שינוי של טווח המספור הקיים.</w:t>
      </w:r>
    </w:p>
    <w:p w:rsidR="001711BB" w:rsidRPr="00CF4BBC" w:rsidRDefault="001711BB" w:rsidP="00BB3ADF">
      <w:pPr>
        <w:pStyle w:val="41"/>
        <w:jc w:val="both"/>
        <w:rPr>
          <w:rtl/>
        </w:rPr>
      </w:pPr>
      <w:r w:rsidRPr="00CF4BBC">
        <w:rPr>
          <w:rFonts w:hint="cs"/>
          <w:rtl/>
        </w:rPr>
        <w:t>חלופה ב': ציר לשיחות יוצאות ונכנסות (כולל ניוד טווח מספור)- עפ"י חלופה זו הציר המוזמן מהזוכה ישמש לתעבורת שיחות יוצאות ונכנסות כאשר המשרד המזמין יבצע ניוד של טווח המספור הקיים לרשת הזוכה.</w:t>
      </w:r>
    </w:p>
    <w:p w:rsidR="001711BB" w:rsidRPr="00CF4BBC" w:rsidRDefault="001711BB" w:rsidP="003A50CE">
      <w:pPr>
        <w:pStyle w:val="41"/>
        <w:jc w:val="both"/>
        <w:rPr>
          <w:rtl/>
        </w:rPr>
      </w:pPr>
      <w:r w:rsidRPr="00CF4BBC">
        <w:rPr>
          <w:rFonts w:hint="cs"/>
          <w:rtl/>
        </w:rPr>
        <w:lastRenderedPageBreak/>
        <w:t xml:space="preserve">חלופה ג': ציר לשיחות יוצאות ונכנסות ( ללא ניוד טווח מספור)- עפ"י חלופה זו הציר המוזמן מהזוכה ישמש לתעבורת שיחות יוצאות ונכנסות כאשר המשרד המזמין לא יבצע ניוד של טווח המספור הקיים לרשת הזוכה. במקרה זה יספק הזוכה למשרד טווח מספור חדש, עם קידומת של הספק הזוכה.  </w:t>
      </w:r>
    </w:p>
    <w:p w:rsidR="00890D62" w:rsidRDefault="00890D62" w:rsidP="00BB3ADF">
      <w:pPr>
        <w:pStyle w:val="2"/>
      </w:pPr>
      <w:bookmarkStart w:id="320" w:name="_Toc391908050"/>
      <w:r>
        <w:rPr>
          <w:rFonts w:hint="cs"/>
          <w:rtl/>
        </w:rPr>
        <w:t>תהליכים: התקנה, הסרה, העתקה</w:t>
      </w:r>
      <w:bookmarkEnd w:id="320"/>
    </w:p>
    <w:p w:rsidR="001711BB" w:rsidRPr="007C73F2" w:rsidRDefault="001711BB" w:rsidP="00BB3ADF">
      <w:pPr>
        <w:pStyle w:val="3"/>
        <w:rPr>
          <w:rtl/>
        </w:rPr>
      </w:pPr>
      <w:r w:rsidRPr="007C73F2">
        <w:rPr>
          <w:rtl/>
        </w:rPr>
        <w:t xml:space="preserve">תהליך התקנת הקווים </w:t>
      </w:r>
      <w:r w:rsidRPr="007C73F2">
        <w:rPr>
          <w:rFonts w:hint="cs"/>
          <w:rtl/>
        </w:rPr>
        <w:t>מול כלל המשרדים</w:t>
      </w:r>
    </w:p>
    <w:p w:rsidR="001711BB" w:rsidRDefault="001711BB" w:rsidP="00BE247A">
      <w:pPr>
        <w:pStyle w:val="41"/>
        <w:jc w:val="both"/>
      </w:pPr>
      <w:r w:rsidRPr="004E02C3">
        <w:rPr>
          <w:rtl/>
        </w:rPr>
        <w:t>הזמנת קוים מה</w:t>
      </w:r>
      <w:r w:rsidRPr="004E02C3">
        <w:rPr>
          <w:rFonts w:hint="cs"/>
          <w:rtl/>
        </w:rPr>
        <w:t>זוכה</w:t>
      </w:r>
      <w:r w:rsidRPr="004E02C3">
        <w:rPr>
          <w:rtl/>
        </w:rPr>
        <w:t xml:space="preserve"> תבוצע ע"י כל משרד</w:t>
      </w:r>
      <w:r w:rsidRPr="004E02C3">
        <w:rPr>
          <w:rFonts w:hint="cs"/>
          <w:rtl/>
        </w:rPr>
        <w:t xml:space="preserve"> ממשלתי</w:t>
      </w:r>
      <w:r w:rsidRPr="004E02C3">
        <w:rPr>
          <w:rtl/>
        </w:rPr>
        <w:t xml:space="preserve"> בנפרד</w:t>
      </w:r>
      <w:r w:rsidR="00BE247A">
        <w:rPr>
          <w:rFonts w:hint="cs"/>
          <w:rtl/>
        </w:rPr>
        <w:t xml:space="preserve"> בפיקוח ואישור עורך המכרז.</w:t>
      </w:r>
    </w:p>
    <w:p w:rsidR="004B09DF" w:rsidRDefault="004B09DF" w:rsidP="00BE247A">
      <w:pPr>
        <w:pStyle w:val="41"/>
        <w:jc w:val="both"/>
      </w:pPr>
      <w:r>
        <w:rPr>
          <w:rFonts w:hint="cs"/>
          <w:rtl/>
        </w:rPr>
        <w:t>כל הקווים הממשלתיים, המוזמנים</w:t>
      </w:r>
      <w:r w:rsidR="00BE247A">
        <w:rPr>
          <w:rFonts w:hint="cs"/>
          <w:rtl/>
        </w:rPr>
        <w:t xml:space="preserve"> ע"י</w:t>
      </w:r>
      <w:r>
        <w:rPr>
          <w:rFonts w:hint="cs"/>
          <w:rtl/>
        </w:rPr>
        <w:t xml:space="preserve"> המשרדים</w:t>
      </w:r>
      <w:r w:rsidR="00BE247A">
        <w:rPr>
          <w:rFonts w:hint="cs"/>
          <w:rtl/>
        </w:rPr>
        <w:t xml:space="preserve"> במסגרת התקשרות זו,</w:t>
      </w:r>
      <w:r>
        <w:rPr>
          <w:rFonts w:hint="cs"/>
          <w:rtl/>
        </w:rPr>
        <w:t xml:space="preserve">  </w:t>
      </w:r>
      <w:r w:rsidR="00AF4C42">
        <w:rPr>
          <w:rFonts w:hint="cs"/>
          <w:rtl/>
        </w:rPr>
        <w:t>ינוהלו</w:t>
      </w:r>
      <w:r>
        <w:rPr>
          <w:rFonts w:hint="cs"/>
          <w:rtl/>
        </w:rPr>
        <w:t xml:space="preserve"> ע"י הספק ת</w:t>
      </w:r>
      <w:r w:rsidR="00BE247A">
        <w:rPr>
          <w:rFonts w:hint="cs"/>
          <w:rtl/>
        </w:rPr>
        <w:t xml:space="preserve">חת לקוח אחד (לקוח אב).  יחד עם זאת יובהר כי, חשבונית לתשלום תשלח לכל משרד מזמין בנפרד (לקוח בן). </w:t>
      </w:r>
    </w:p>
    <w:p w:rsidR="00EB2CD5" w:rsidRPr="004E02C3" w:rsidRDefault="00EB2CD5" w:rsidP="00BB3ADF">
      <w:pPr>
        <w:pStyle w:val="41"/>
        <w:jc w:val="both"/>
      </w:pPr>
      <w:r>
        <w:rPr>
          <w:rFonts w:hint="cs"/>
          <w:rtl/>
        </w:rPr>
        <w:t>המשרד יפנה לספק הזוכה בעבור כל קו נדרש ללא קשר להימצאות האתר ברשימת האתרים להם התחייב המציע לתת שירות בשלב הגשת ההצעות.</w:t>
      </w:r>
    </w:p>
    <w:p w:rsidR="001711BB" w:rsidRPr="004E02C3" w:rsidRDefault="001711BB" w:rsidP="00BB3ADF">
      <w:pPr>
        <w:pStyle w:val="41"/>
        <w:jc w:val="both"/>
      </w:pPr>
      <w:r w:rsidRPr="004E02C3">
        <w:rPr>
          <w:rFonts w:hint="cs"/>
          <w:rtl/>
        </w:rPr>
        <w:t>המזמין יעביר לזוכה רשימת אתרים הכוללת מיקום מדויק של המרכזיות להן נדרש השירות. בנוסף, יציין המשרד לגבי כל מרכזייה האם הנחיות המשרד מחייבות חיבור ה-</w:t>
      </w:r>
      <w:r w:rsidRPr="004E02C3">
        <w:rPr>
          <w:rFonts w:hint="cs"/>
        </w:rPr>
        <w:t>PRI</w:t>
      </w:r>
      <w:r w:rsidRPr="004E02C3">
        <w:rPr>
          <w:rFonts w:hint="cs"/>
          <w:rtl/>
        </w:rPr>
        <w:t xml:space="preserve"> לאותה המרכזייה באמצעות תשתית פיזית. עותק מכל פניה יועבר במקביל גם לעורך המכרז.</w:t>
      </w:r>
    </w:p>
    <w:p w:rsidR="00EB2CD5" w:rsidRPr="004E02C3" w:rsidRDefault="00EB2CD5" w:rsidP="00BB3ADF">
      <w:pPr>
        <w:pStyle w:val="41"/>
        <w:jc w:val="both"/>
      </w:pPr>
      <w:r>
        <w:rPr>
          <w:rFonts w:hint="cs"/>
          <w:rtl/>
        </w:rPr>
        <w:t>באם האתר לא כלול בהתחייבות הזוכה למתן שירות, כמפורט בנספח 8, והזוכה אינו יכול לתת שירות לאתר, יודיע זאת תוך 14 יום בכתב למזמין תוך משלוח העתק לעורך המכרז. המזמין יהיה רשאי לרכוש את השירות מחברת בזק על פי הר</w:t>
      </w:r>
      <w:r w:rsidR="0062158C">
        <w:rPr>
          <w:rFonts w:hint="cs"/>
          <w:rtl/>
        </w:rPr>
        <w:t>י</w:t>
      </w:r>
      <w:r>
        <w:rPr>
          <w:rFonts w:hint="cs"/>
          <w:rtl/>
        </w:rPr>
        <w:t xml:space="preserve">שיון הכללי. </w:t>
      </w:r>
    </w:p>
    <w:p w:rsidR="001711BB" w:rsidRDefault="00EB2CD5" w:rsidP="00BB3ADF">
      <w:pPr>
        <w:pStyle w:val="41"/>
        <w:jc w:val="both"/>
      </w:pPr>
      <w:r>
        <w:rPr>
          <w:rFonts w:hint="cs"/>
          <w:rtl/>
        </w:rPr>
        <w:t xml:space="preserve">אחרת, </w:t>
      </w:r>
      <w:r w:rsidR="001711BB" w:rsidRPr="004E02C3">
        <w:rPr>
          <w:rFonts w:hint="cs"/>
          <w:rtl/>
        </w:rPr>
        <w:t xml:space="preserve">תוך </w:t>
      </w:r>
      <w:r w:rsidR="00C948E8">
        <w:rPr>
          <w:rFonts w:hint="cs"/>
          <w:rtl/>
        </w:rPr>
        <w:t>14</w:t>
      </w:r>
      <w:r w:rsidR="001711BB" w:rsidRPr="004E02C3">
        <w:rPr>
          <w:rFonts w:hint="cs"/>
          <w:rtl/>
        </w:rPr>
        <w:t xml:space="preserve"> ימי עבודה מיום פניית המשרד לזוכה כאמור יציג הזוכה למשרד תוכנית עבודה מפורטת, הכוללת התחייבות ללוחות זמנים, לצורך התקנה הפעלה של הקווים. התוכנית תתבסס על ביצוע סקר באתר.</w:t>
      </w:r>
    </w:p>
    <w:p w:rsidR="001711BB" w:rsidRPr="004E02C3" w:rsidRDefault="001711BB" w:rsidP="00BB3ADF">
      <w:pPr>
        <w:pStyle w:val="41"/>
        <w:jc w:val="both"/>
      </w:pPr>
      <w:r w:rsidRPr="004E02C3">
        <w:rPr>
          <w:rtl/>
        </w:rPr>
        <w:t xml:space="preserve">אי עמידה בלוחות הזמנים המפורטים בסעיף זה יגררו </w:t>
      </w:r>
      <w:r w:rsidRPr="004E02C3">
        <w:rPr>
          <w:rFonts w:hint="cs"/>
          <w:rtl/>
        </w:rPr>
        <w:t xml:space="preserve">תשלום פיצויים מוסכמים </w:t>
      </w:r>
      <w:r w:rsidRPr="004E02C3">
        <w:rPr>
          <w:rtl/>
        </w:rPr>
        <w:t xml:space="preserve">כמפורט </w:t>
      </w:r>
      <w:r w:rsidRPr="004E02C3">
        <w:rPr>
          <w:rFonts w:hint="cs"/>
          <w:rtl/>
        </w:rPr>
        <w:t>בפרק 4.7 להלן</w:t>
      </w:r>
      <w:r w:rsidRPr="004E02C3">
        <w:rPr>
          <w:rtl/>
        </w:rPr>
        <w:t>.</w:t>
      </w:r>
    </w:p>
    <w:p w:rsidR="001711BB" w:rsidRPr="004E02C3" w:rsidRDefault="001711BB" w:rsidP="00BB3ADF">
      <w:pPr>
        <w:pStyle w:val="41"/>
        <w:jc w:val="both"/>
      </w:pPr>
      <w:r w:rsidRPr="004E02C3">
        <w:rPr>
          <w:rtl/>
        </w:rPr>
        <w:t>ה</w:t>
      </w:r>
      <w:r w:rsidRPr="004E02C3">
        <w:rPr>
          <w:rFonts w:hint="cs"/>
          <w:rtl/>
        </w:rPr>
        <w:t>זוכה</w:t>
      </w:r>
      <w:r w:rsidRPr="004E02C3">
        <w:rPr>
          <w:rtl/>
        </w:rPr>
        <w:t xml:space="preserve"> יהיה אחראי </w:t>
      </w:r>
      <w:r w:rsidRPr="004E02C3">
        <w:rPr>
          <w:rFonts w:hint="cs"/>
          <w:rtl/>
        </w:rPr>
        <w:t xml:space="preserve">באופן בלעדי </w:t>
      </w:r>
      <w:r w:rsidRPr="004E02C3">
        <w:rPr>
          <w:rtl/>
        </w:rPr>
        <w:t>לביצוע כל תהליך התקנת הקווים</w:t>
      </w:r>
      <w:r w:rsidRPr="004E02C3">
        <w:rPr>
          <w:rFonts w:hint="cs"/>
          <w:rtl/>
        </w:rPr>
        <w:t xml:space="preserve">, </w:t>
      </w:r>
      <w:r w:rsidRPr="004E02C3">
        <w:rPr>
          <w:rtl/>
        </w:rPr>
        <w:t xml:space="preserve"> לרבות חפירה</w:t>
      </w:r>
      <w:r w:rsidRPr="004E02C3">
        <w:rPr>
          <w:rFonts w:hint="cs"/>
          <w:rtl/>
        </w:rPr>
        <w:t xml:space="preserve">, </w:t>
      </w:r>
      <w:r w:rsidRPr="004E02C3">
        <w:rPr>
          <w:rtl/>
        </w:rPr>
        <w:t>התקנת ציוד נלווה</w:t>
      </w:r>
      <w:r w:rsidRPr="004E02C3">
        <w:rPr>
          <w:rFonts w:hint="cs"/>
          <w:rtl/>
        </w:rPr>
        <w:t xml:space="preserve">, קבלת אישורים נדרשים מרשויות ובעלי נכסים </w:t>
      </w:r>
      <w:r w:rsidRPr="004E02C3">
        <w:rPr>
          <w:rFonts w:hint="cs"/>
          <w:rtl/>
        </w:rPr>
        <w:lastRenderedPageBreak/>
        <w:t>והתקנת ממשקים במרכזיות, וכן יישא בכל עלות שתידרש עבור ביצוע העבודות.</w:t>
      </w:r>
    </w:p>
    <w:p w:rsidR="001711BB" w:rsidRPr="007C73F2" w:rsidRDefault="001711BB" w:rsidP="00BB3ADF">
      <w:pPr>
        <w:pStyle w:val="3"/>
      </w:pPr>
      <w:r w:rsidRPr="007C73F2">
        <w:rPr>
          <w:rFonts w:hint="cs"/>
          <w:rtl/>
        </w:rPr>
        <w:t>הליך התקנת קו בודד</w:t>
      </w:r>
    </w:p>
    <w:p w:rsidR="001711BB" w:rsidRPr="004E02C3" w:rsidRDefault="001711BB" w:rsidP="00BB3ADF">
      <w:pPr>
        <w:pStyle w:val="Normal3"/>
      </w:pPr>
      <w:r w:rsidRPr="004E02C3">
        <w:rPr>
          <w:rtl/>
        </w:rPr>
        <w:t xml:space="preserve">עם קבלת </w:t>
      </w:r>
      <w:r w:rsidRPr="004E02C3">
        <w:rPr>
          <w:rFonts w:hint="cs"/>
          <w:rtl/>
        </w:rPr>
        <w:t xml:space="preserve">הזוכה את </w:t>
      </w:r>
      <w:r w:rsidRPr="004E02C3">
        <w:rPr>
          <w:rtl/>
        </w:rPr>
        <w:t xml:space="preserve">דרישת </w:t>
      </w:r>
      <w:r w:rsidRPr="004E02C3">
        <w:rPr>
          <w:rFonts w:hint="cs"/>
          <w:rtl/>
        </w:rPr>
        <w:t>המזמין</w:t>
      </w:r>
      <w:r w:rsidRPr="004E02C3">
        <w:rPr>
          <w:rtl/>
        </w:rPr>
        <w:t xml:space="preserve"> לביצוע התקנה לקו</w:t>
      </w:r>
      <w:r w:rsidRPr="004E02C3">
        <w:rPr>
          <w:rFonts w:hint="cs"/>
          <w:rtl/>
        </w:rPr>
        <w:t xml:space="preserve"> יבוצעו שלבי הנוהל הבא:</w:t>
      </w:r>
    </w:p>
    <w:p w:rsidR="001711BB" w:rsidRPr="004E02C3" w:rsidRDefault="001711BB" w:rsidP="00BB3ADF">
      <w:pPr>
        <w:pStyle w:val="41"/>
        <w:jc w:val="both"/>
      </w:pPr>
      <w:r w:rsidRPr="004E02C3">
        <w:rPr>
          <w:rtl/>
        </w:rPr>
        <w:t xml:space="preserve"> שלב א'-</w:t>
      </w:r>
      <w:r w:rsidRPr="004E02C3">
        <w:rPr>
          <w:rFonts w:hint="cs"/>
          <w:rtl/>
        </w:rPr>
        <w:t>טרום התקנה</w:t>
      </w:r>
    </w:p>
    <w:p w:rsidR="001711BB" w:rsidRPr="004E02C3" w:rsidRDefault="001711BB" w:rsidP="00BB3ADF">
      <w:pPr>
        <w:pStyle w:val="Normal4"/>
        <w:numPr>
          <w:ilvl w:val="0"/>
          <w:numId w:val="65"/>
        </w:numPr>
        <w:ind w:left="2520" w:hanging="270"/>
      </w:pPr>
      <w:r w:rsidRPr="004E02C3">
        <w:rPr>
          <w:rFonts w:hint="cs"/>
          <w:rtl/>
        </w:rPr>
        <w:t>הזוכה יקבע פגישת תאום עם נציג המזמין. בפגישה זו הזוכה יציג לנציג המזמין: את הצוות להתקנה הרלבנטית, תיעו</w:t>
      </w:r>
      <w:r w:rsidRPr="004E02C3">
        <w:rPr>
          <w:rFonts w:hint="eastAsia"/>
          <w:rtl/>
        </w:rPr>
        <w:t>ד</w:t>
      </w:r>
      <w:r w:rsidRPr="004E02C3">
        <w:rPr>
          <w:rtl/>
        </w:rPr>
        <w:t xml:space="preserve"> של מפת תוואי הקו ותוואי קו הגיבוי (באתרים בהם הוא נדרש) </w:t>
      </w:r>
      <w:r w:rsidRPr="004E02C3">
        <w:rPr>
          <w:rFonts w:hint="cs"/>
          <w:rtl/>
        </w:rPr>
        <w:t>ואת תיאור</w:t>
      </w:r>
      <w:r w:rsidRPr="004E02C3">
        <w:rPr>
          <w:rtl/>
        </w:rPr>
        <w:t xml:space="preserve"> סביבת </w:t>
      </w:r>
      <w:r w:rsidRPr="004E02C3">
        <w:rPr>
          <w:rFonts w:hint="cs"/>
          <w:rtl/>
        </w:rPr>
        <w:t>ה</w:t>
      </w:r>
      <w:r w:rsidRPr="004E02C3">
        <w:rPr>
          <w:rtl/>
        </w:rPr>
        <w:t xml:space="preserve">עבודה הנדרשת </w:t>
      </w:r>
      <w:r w:rsidRPr="004E02C3">
        <w:rPr>
          <w:rFonts w:hint="cs"/>
          <w:rtl/>
        </w:rPr>
        <w:t>לצורך ההתקנה</w:t>
      </w:r>
      <w:r w:rsidRPr="004E02C3">
        <w:rPr>
          <w:rtl/>
        </w:rPr>
        <w:t>.</w:t>
      </w:r>
    </w:p>
    <w:p w:rsidR="001711BB" w:rsidRPr="004E02C3" w:rsidRDefault="001711BB" w:rsidP="002F7EF8">
      <w:pPr>
        <w:pStyle w:val="Normal4"/>
        <w:numPr>
          <w:ilvl w:val="0"/>
          <w:numId w:val="65"/>
        </w:numPr>
        <w:ind w:left="2520" w:hanging="270"/>
      </w:pPr>
      <w:r w:rsidRPr="004E02C3">
        <w:rPr>
          <w:rFonts w:hint="cs"/>
          <w:rtl/>
        </w:rPr>
        <w:t>לפני כל התקנת קו הזוכה יבצע בדיקות באתר המזמין הכוללות: סיור פיזי באתר הלקוח, בדיקת תשתיות, בדיקת מתח, בדיקת תוואי כניסה למבנה ובדיקת אבטחת התוואי (בדגש על משרדים הממוקמים במבנים בהם קיימים דיירים נוספים והתשתיות מונחות לצד תשתיות אחרות)</w:t>
      </w:r>
      <w:r w:rsidR="006104D9">
        <w:rPr>
          <w:rFonts w:hint="cs"/>
          <w:rtl/>
        </w:rPr>
        <w:t>.</w:t>
      </w:r>
    </w:p>
    <w:p w:rsidR="001711BB" w:rsidRPr="004E02C3" w:rsidRDefault="001711BB" w:rsidP="00BB3ADF">
      <w:pPr>
        <w:pStyle w:val="Normal4"/>
        <w:numPr>
          <w:ilvl w:val="0"/>
          <w:numId w:val="65"/>
        </w:numPr>
        <w:ind w:left="2520" w:hanging="270"/>
      </w:pPr>
      <w:r w:rsidRPr="004E02C3">
        <w:rPr>
          <w:rFonts w:hint="cs"/>
          <w:rtl/>
        </w:rPr>
        <w:t>בטרם התקנה יעביר הזוכה למשרד דו"ח כתוב המפרט את: סיכום דרישות המזמין, סיכום הבדיקה של הזוכה באתר המזמין לרבות הנחיות למזמין להכנת נושאים שבתחום אחריותו, שם ספק התמסורת וסוג התמסורת, קוד הקו, טווח מספור עורקים יוצאים, תאריך מתוכנן להתקנה.</w:t>
      </w:r>
    </w:p>
    <w:p w:rsidR="001711BB" w:rsidRPr="004E02C3" w:rsidRDefault="001711BB" w:rsidP="00BB3ADF">
      <w:pPr>
        <w:pStyle w:val="41"/>
        <w:jc w:val="both"/>
      </w:pPr>
      <w:r w:rsidRPr="004E02C3">
        <w:rPr>
          <w:rtl/>
        </w:rPr>
        <w:t>שלב ב'- התקנה</w:t>
      </w:r>
    </w:p>
    <w:p w:rsidR="001711BB" w:rsidRPr="004E02C3" w:rsidRDefault="001711BB" w:rsidP="00BB3ADF">
      <w:pPr>
        <w:pStyle w:val="Normal4"/>
        <w:numPr>
          <w:ilvl w:val="0"/>
          <w:numId w:val="65"/>
        </w:numPr>
        <w:ind w:left="2520" w:hanging="270"/>
      </w:pPr>
      <w:r w:rsidRPr="004E02C3">
        <w:rPr>
          <w:rFonts w:hint="cs"/>
          <w:rtl/>
        </w:rPr>
        <w:t>בשלב זה הזוכה יתקין</w:t>
      </w:r>
      <w:r w:rsidRPr="004E02C3">
        <w:rPr>
          <w:rtl/>
        </w:rPr>
        <w:t xml:space="preserve"> ציוד מותאם לקו</w:t>
      </w:r>
      <w:r w:rsidRPr="004E02C3">
        <w:rPr>
          <w:rFonts w:hint="cs"/>
          <w:rtl/>
        </w:rPr>
        <w:t xml:space="preserve"> הזוכה, יפעיל ויחבר את</w:t>
      </w:r>
      <w:r w:rsidRPr="004E02C3">
        <w:rPr>
          <w:rtl/>
        </w:rPr>
        <w:t xml:space="preserve"> הקו</w:t>
      </w:r>
      <w:r w:rsidRPr="004E02C3">
        <w:rPr>
          <w:rFonts w:hint="cs"/>
          <w:rtl/>
        </w:rPr>
        <w:t>.</w:t>
      </w:r>
    </w:p>
    <w:p w:rsidR="001711BB" w:rsidRPr="004E02C3" w:rsidRDefault="001711BB" w:rsidP="000D36F6">
      <w:pPr>
        <w:pStyle w:val="Normal4"/>
        <w:numPr>
          <w:ilvl w:val="0"/>
          <w:numId w:val="65"/>
        </w:numPr>
        <w:ind w:left="2520" w:hanging="270"/>
      </w:pPr>
      <w:r w:rsidRPr="004E02C3">
        <w:rPr>
          <w:rFonts w:hint="cs"/>
          <w:rtl/>
        </w:rPr>
        <w:t>ההתקנה תבוצע בתאום מלא מול ספק הנס"ר של המזמין</w:t>
      </w:r>
      <w:r w:rsidR="006104D9">
        <w:rPr>
          <w:rFonts w:hint="cs"/>
          <w:rtl/>
        </w:rPr>
        <w:t>.</w:t>
      </w:r>
      <w:r w:rsidRPr="004E02C3">
        <w:rPr>
          <w:rFonts w:hint="cs"/>
          <w:rtl/>
        </w:rPr>
        <w:t xml:space="preserve"> על נציג ספק הנס"ר להיות נוכח בעת ההתקנה לצורך ביצוע/שינוי הגדרות במרכזייה במידת הצורך ובדיקת הציוד בצד מרכזייה לאחר ההפעלה. </w:t>
      </w:r>
      <w:r w:rsidR="00203611">
        <w:rPr>
          <w:rFonts w:hint="cs"/>
          <w:rtl/>
        </w:rPr>
        <w:t>יובהר</w:t>
      </w:r>
      <w:r w:rsidR="00203611" w:rsidRPr="00203611">
        <w:rPr>
          <w:rtl/>
        </w:rPr>
        <w:t xml:space="preserve"> כי אחריות הספק הנה עד לציוד הקצה שברשותו, החיבור הפיזי למרכזיית ה</w:t>
      </w:r>
      <w:r w:rsidR="00203611">
        <w:rPr>
          <w:rFonts w:hint="cs"/>
          <w:rtl/>
        </w:rPr>
        <w:t>משרד</w:t>
      </w:r>
      <w:r w:rsidR="00203611" w:rsidRPr="00203611">
        <w:rPr>
          <w:rtl/>
        </w:rPr>
        <w:t xml:space="preserve"> וכן ההגדרות במרכזיה חלות על המשרד המזמין.</w:t>
      </w:r>
    </w:p>
    <w:p w:rsidR="001711BB" w:rsidRPr="004E02C3" w:rsidRDefault="001711BB" w:rsidP="00BB3ADF">
      <w:pPr>
        <w:pStyle w:val="41"/>
        <w:jc w:val="both"/>
      </w:pPr>
      <w:r w:rsidRPr="004E02C3">
        <w:rPr>
          <w:rtl/>
        </w:rPr>
        <w:t>שלב ג'- בדיקות ודיווח</w:t>
      </w:r>
    </w:p>
    <w:p w:rsidR="001711BB" w:rsidRPr="004E02C3" w:rsidRDefault="001711BB" w:rsidP="00BB3ADF">
      <w:pPr>
        <w:pStyle w:val="Normal4"/>
        <w:numPr>
          <w:ilvl w:val="0"/>
          <w:numId w:val="65"/>
        </w:numPr>
        <w:ind w:left="2520" w:hanging="270"/>
      </w:pPr>
      <w:r w:rsidRPr="004E02C3">
        <w:rPr>
          <w:rFonts w:hint="cs"/>
          <w:rtl/>
        </w:rPr>
        <w:lastRenderedPageBreak/>
        <w:t xml:space="preserve">הזוכה יבדוק את תקינות </w:t>
      </w:r>
      <w:r w:rsidR="006104D9">
        <w:rPr>
          <w:rFonts w:hint="cs"/>
          <w:rtl/>
        </w:rPr>
        <w:t>הקו המותקן</w:t>
      </w:r>
      <w:r w:rsidRPr="004E02C3">
        <w:rPr>
          <w:rFonts w:hint="cs"/>
          <w:rtl/>
        </w:rPr>
        <w:t>.</w:t>
      </w:r>
      <w:r w:rsidRPr="004E02C3">
        <w:rPr>
          <w:rtl/>
        </w:rPr>
        <w:t xml:space="preserve"> </w:t>
      </w:r>
    </w:p>
    <w:p w:rsidR="001711BB" w:rsidRPr="004E02C3" w:rsidRDefault="001711BB" w:rsidP="00BB3ADF">
      <w:pPr>
        <w:pStyle w:val="Normal4"/>
        <w:numPr>
          <w:ilvl w:val="0"/>
          <w:numId w:val="65"/>
        </w:numPr>
        <w:ind w:left="2520" w:hanging="270"/>
      </w:pPr>
      <w:r w:rsidRPr="004E02C3">
        <w:rPr>
          <w:rFonts w:hint="cs"/>
          <w:rtl/>
        </w:rPr>
        <w:t>הבדיקה תתבצע על פני  48 שעות לפחות, ובמסגרתה יתקין הזוכה ציוד ניטור ומדידת איכות הקו.</w:t>
      </w:r>
    </w:p>
    <w:p w:rsidR="001711BB" w:rsidRPr="004E02C3" w:rsidRDefault="001711BB" w:rsidP="00BB3ADF">
      <w:pPr>
        <w:pStyle w:val="Normal4"/>
        <w:numPr>
          <w:ilvl w:val="0"/>
          <w:numId w:val="65"/>
        </w:numPr>
        <w:ind w:left="2520" w:hanging="270"/>
      </w:pPr>
      <w:r w:rsidRPr="004E02C3">
        <w:rPr>
          <w:rtl/>
        </w:rPr>
        <w:t xml:space="preserve">סיום התקנת </w:t>
      </w:r>
      <w:r w:rsidR="006104D9">
        <w:rPr>
          <w:rFonts w:hint="cs"/>
          <w:rtl/>
        </w:rPr>
        <w:t>הקו</w:t>
      </w:r>
      <w:r w:rsidRPr="004E02C3">
        <w:rPr>
          <w:rFonts w:hint="cs"/>
          <w:rtl/>
        </w:rPr>
        <w:t xml:space="preserve"> </w:t>
      </w:r>
      <w:r w:rsidRPr="004E02C3">
        <w:rPr>
          <w:rtl/>
        </w:rPr>
        <w:t xml:space="preserve"> יוגדר כמועד בו מוסר ה</w:t>
      </w:r>
      <w:r w:rsidRPr="004E02C3">
        <w:rPr>
          <w:rFonts w:hint="cs"/>
          <w:rtl/>
        </w:rPr>
        <w:t>זוכה</w:t>
      </w:r>
      <w:r w:rsidRPr="004E02C3">
        <w:rPr>
          <w:rtl/>
        </w:rPr>
        <w:t xml:space="preserve"> את ה</w:t>
      </w:r>
      <w:r w:rsidRPr="004E02C3">
        <w:rPr>
          <w:rFonts w:hint="cs"/>
          <w:rtl/>
        </w:rPr>
        <w:t>ציר למשרד</w:t>
      </w:r>
      <w:r w:rsidRPr="004E02C3">
        <w:rPr>
          <w:rtl/>
        </w:rPr>
        <w:t xml:space="preserve"> </w:t>
      </w:r>
      <w:r w:rsidRPr="004E02C3">
        <w:rPr>
          <w:rFonts w:hint="cs"/>
          <w:rtl/>
        </w:rPr>
        <w:t>ה</w:t>
      </w:r>
      <w:r w:rsidRPr="004E02C3">
        <w:rPr>
          <w:rtl/>
        </w:rPr>
        <w:t>מזמין לצורך העברת התקשורת, כשהוא</w:t>
      </w:r>
      <w:r w:rsidRPr="004E02C3">
        <w:rPr>
          <w:rFonts w:hint="cs"/>
          <w:rtl/>
        </w:rPr>
        <w:t xml:space="preserve"> מוגדר,</w:t>
      </w:r>
      <w:r w:rsidRPr="004E02C3">
        <w:rPr>
          <w:rtl/>
        </w:rPr>
        <w:t xml:space="preserve"> </w:t>
      </w:r>
      <w:r w:rsidRPr="004E02C3">
        <w:rPr>
          <w:rFonts w:hint="cs"/>
          <w:rtl/>
        </w:rPr>
        <w:t xml:space="preserve">בדוק </w:t>
      </w:r>
      <w:r w:rsidRPr="004E02C3">
        <w:rPr>
          <w:rtl/>
        </w:rPr>
        <w:t>ופועל משני קצותיו.</w:t>
      </w:r>
      <w:r w:rsidRPr="004E02C3">
        <w:rPr>
          <w:rFonts w:hint="cs"/>
          <w:rtl/>
        </w:rPr>
        <w:t xml:space="preserve"> החל ממועד זה תשולם התמורה, כמפורט בפרק 5 שלהלן.  </w:t>
      </w:r>
    </w:p>
    <w:p w:rsidR="001711BB" w:rsidRPr="004E02C3" w:rsidRDefault="001711BB" w:rsidP="00BB3ADF">
      <w:pPr>
        <w:pStyle w:val="Normal4"/>
        <w:numPr>
          <w:ilvl w:val="0"/>
          <w:numId w:val="65"/>
        </w:numPr>
        <w:ind w:left="2520" w:hanging="270"/>
      </w:pPr>
      <w:r w:rsidRPr="004E02C3">
        <w:rPr>
          <w:rFonts w:hint="cs"/>
          <w:rtl/>
        </w:rPr>
        <w:t>הזוכה ידווח לעורך המכרז על סיום התקנת השירות המוזמן. אחת לחודש יעביר הזוכה לעורך המכרז ריכוז ההתקנות שנעשו בתקופה זו.</w:t>
      </w:r>
    </w:p>
    <w:p w:rsidR="001711BB" w:rsidRPr="004E02C3" w:rsidRDefault="001711BB" w:rsidP="00BB3ADF">
      <w:pPr>
        <w:pStyle w:val="41"/>
        <w:jc w:val="both"/>
      </w:pPr>
      <w:r w:rsidRPr="004E02C3">
        <w:rPr>
          <w:rFonts w:hint="cs"/>
          <w:rtl/>
        </w:rPr>
        <w:t>תיאום מועד התקנת קו</w:t>
      </w:r>
    </w:p>
    <w:p w:rsidR="001711BB" w:rsidRPr="004E02C3" w:rsidRDefault="001711BB" w:rsidP="00BB3ADF">
      <w:pPr>
        <w:pStyle w:val="Normal4"/>
        <w:numPr>
          <w:ilvl w:val="0"/>
          <w:numId w:val="65"/>
        </w:numPr>
        <w:ind w:left="2520" w:hanging="270"/>
      </w:pPr>
      <w:r w:rsidRPr="004E02C3">
        <w:rPr>
          <w:rFonts w:hint="cs"/>
          <w:rtl/>
        </w:rPr>
        <w:t xml:space="preserve">מועד התקנת </w:t>
      </w:r>
      <w:r w:rsidR="006104D9">
        <w:rPr>
          <w:rFonts w:hint="cs"/>
          <w:rtl/>
        </w:rPr>
        <w:t>הקו</w:t>
      </w:r>
      <w:r w:rsidRPr="004E02C3">
        <w:rPr>
          <w:rFonts w:hint="cs"/>
          <w:rtl/>
        </w:rPr>
        <w:t xml:space="preserve"> יהיה בשעות שאינן מפריעות לעבודה השוטפת בתאום ובאישור איש הקשר במשרד.</w:t>
      </w:r>
    </w:p>
    <w:p w:rsidR="001711BB" w:rsidRPr="004E02C3" w:rsidRDefault="001711BB" w:rsidP="00BB3ADF">
      <w:pPr>
        <w:pStyle w:val="Normal4"/>
        <w:numPr>
          <w:ilvl w:val="0"/>
          <w:numId w:val="65"/>
        </w:numPr>
        <w:ind w:left="2520" w:hanging="270"/>
      </w:pPr>
      <w:r w:rsidRPr="004E02C3">
        <w:rPr>
          <w:rFonts w:hint="cs"/>
          <w:rtl/>
        </w:rPr>
        <w:t>נציגי המזמין יהיו נוכחים במעמד ההתקנה  באתרי המזמין</w:t>
      </w:r>
      <w:r w:rsidR="006104D9">
        <w:rPr>
          <w:rFonts w:hint="cs"/>
          <w:rtl/>
        </w:rPr>
        <w:t xml:space="preserve"> ובכלל </w:t>
      </w:r>
      <w:r w:rsidR="00312343">
        <w:rPr>
          <w:rFonts w:hint="cs"/>
          <w:rtl/>
        </w:rPr>
        <w:t>זה</w:t>
      </w:r>
      <w:r w:rsidR="006104D9">
        <w:rPr>
          <w:rFonts w:hint="cs"/>
          <w:rtl/>
        </w:rPr>
        <w:t xml:space="preserve"> נציג קב"ט המשר</w:t>
      </w:r>
      <w:r w:rsidR="00312343">
        <w:rPr>
          <w:rFonts w:hint="cs"/>
          <w:rtl/>
        </w:rPr>
        <w:t>ד</w:t>
      </w:r>
      <w:r w:rsidR="006104D9">
        <w:rPr>
          <w:rFonts w:hint="cs"/>
          <w:rtl/>
        </w:rPr>
        <w:t>.</w:t>
      </w:r>
    </w:p>
    <w:p w:rsidR="001711BB" w:rsidRPr="004E02C3" w:rsidRDefault="001711BB" w:rsidP="00BB3ADF">
      <w:pPr>
        <w:pStyle w:val="Normal4"/>
        <w:numPr>
          <w:ilvl w:val="0"/>
          <w:numId w:val="65"/>
        </w:numPr>
        <w:ind w:left="2520" w:hanging="270"/>
      </w:pPr>
      <w:r w:rsidRPr="004E02C3">
        <w:rPr>
          <w:rFonts w:hint="cs"/>
          <w:rtl/>
        </w:rPr>
        <w:t xml:space="preserve">באחריותו של  הזוכה לבצע את כל ההתאמות הנדרשות גם מול </w:t>
      </w:r>
      <w:r w:rsidR="00312343">
        <w:rPr>
          <w:rFonts w:hint="cs"/>
          <w:rtl/>
        </w:rPr>
        <w:t>ספק שירותי המפ"א הקיים.</w:t>
      </w:r>
    </w:p>
    <w:p w:rsidR="001711BB" w:rsidRPr="007C73F2" w:rsidRDefault="001711BB" w:rsidP="00BB3ADF">
      <w:pPr>
        <w:pStyle w:val="3"/>
      </w:pPr>
      <w:r w:rsidRPr="007C73F2">
        <w:rPr>
          <w:rFonts w:hint="cs"/>
          <w:rtl/>
        </w:rPr>
        <w:t>הפעלת קו חדש וניתוק קו קיים</w:t>
      </w:r>
    </w:p>
    <w:p w:rsidR="001711BB" w:rsidRPr="004E02C3" w:rsidRDefault="001711BB" w:rsidP="0062158C">
      <w:pPr>
        <w:pStyle w:val="41"/>
        <w:jc w:val="both"/>
      </w:pPr>
      <w:r w:rsidRPr="004E02C3">
        <w:rPr>
          <w:rFonts w:hint="cs"/>
          <w:rtl/>
        </w:rPr>
        <w:t>ככלל, ניתוק קו קיים</w:t>
      </w:r>
      <w:r w:rsidRPr="004E02C3">
        <w:rPr>
          <w:rtl/>
        </w:rPr>
        <w:t xml:space="preserve"> </w:t>
      </w:r>
      <w:r w:rsidRPr="004E02C3">
        <w:rPr>
          <w:rFonts w:hint="cs"/>
          <w:rtl/>
        </w:rPr>
        <w:t xml:space="preserve"> </w:t>
      </w:r>
      <w:r w:rsidRPr="004E02C3">
        <w:rPr>
          <w:rtl/>
        </w:rPr>
        <w:t>ייעשה</w:t>
      </w:r>
      <w:r w:rsidRPr="004E02C3">
        <w:rPr>
          <w:rFonts w:hint="cs"/>
          <w:rtl/>
        </w:rPr>
        <w:t xml:space="preserve"> רק לאחר קבלת אישור מהמזמין המאשר תקינות הקו החדש.</w:t>
      </w:r>
    </w:p>
    <w:p w:rsidR="001711BB" w:rsidRPr="004E02C3" w:rsidRDefault="001711BB" w:rsidP="002F7EF8">
      <w:pPr>
        <w:pStyle w:val="41"/>
        <w:jc w:val="both"/>
      </w:pPr>
      <w:r w:rsidRPr="004E02C3">
        <w:rPr>
          <w:rFonts w:hint="cs"/>
          <w:rtl/>
        </w:rPr>
        <w:t xml:space="preserve">באתר המזמין בו מופעל ציר </w:t>
      </w:r>
      <w:r w:rsidRPr="004E02C3">
        <w:rPr>
          <w:rFonts w:hint="cs"/>
        </w:rPr>
        <w:t>PRI</w:t>
      </w:r>
      <w:r w:rsidRPr="004E02C3">
        <w:rPr>
          <w:rFonts w:hint="cs"/>
          <w:rtl/>
        </w:rPr>
        <w:t xml:space="preserve"> אחד של הזוכה, לא ינותק הקו הקיים לתקופה של </w:t>
      </w:r>
      <w:r w:rsidR="0069375B">
        <w:rPr>
          <w:rFonts w:hint="cs"/>
          <w:rtl/>
        </w:rPr>
        <w:t>7</w:t>
      </w:r>
      <w:r w:rsidR="0069375B" w:rsidRPr="004E02C3">
        <w:rPr>
          <w:rFonts w:hint="cs"/>
          <w:rtl/>
        </w:rPr>
        <w:t xml:space="preserve"> </w:t>
      </w:r>
      <w:r w:rsidRPr="004E02C3">
        <w:rPr>
          <w:rFonts w:hint="cs"/>
          <w:rtl/>
        </w:rPr>
        <w:t>יום לפחות. המזמין יהיה רשאי, על פי שיקול דעתו להמשיך ולהפעיל שני צירים במקביל: אחד לשיחות יוצאות מרשת הזוכה ושני לשיחות נכנסות מרשת הספק הקיים.</w:t>
      </w:r>
    </w:p>
    <w:p w:rsidR="001711BB" w:rsidRPr="004E02C3" w:rsidRDefault="001711BB" w:rsidP="002F7EF8">
      <w:pPr>
        <w:pStyle w:val="41"/>
        <w:jc w:val="both"/>
      </w:pPr>
      <w:r w:rsidRPr="004E02C3">
        <w:rPr>
          <w:rFonts w:hint="cs"/>
          <w:rtl/>
        </w:rPr>
        <w:t xml:space="preserve">באתר המזמין בו מופעלים שני צירים ומעלה, הפעלת השירות תבוצע בשני שלבים: שלב א'- יותקנו צירים חדשים לשיחות יוצאות בלבד ויושארו צירים של הספק הקיים לצורך העברת שיחות נכנסות.     שלב ב'- לאחר תקופה של </w:t>
      </w:r>
      <w:r w:rsidR="0069375B">
        <w:rPr>
          <w:rFonts w:hint="cs"/>
          <w:rtl/>
        </w:rPr>
        <w:t>7</w:t>
      </w:r>
      <w:r w:rsidR="0069375B" w:rsidRPr="004E02C3">
        <w:rPr>
          <w:rFonts w:hint="cs"/>
          <w:rtl/>
        </w:rPr>
        <w:t xml:space="preserve"> </w:t>
      </w:r>
      <w:r w:rsidRPr="004E02C3">
        <w:rPr>
          <w:rFonts w:hint="cs"/>
          <w:rtl/>
        </w:rPr>
        <w:t xml:space="preserve">יום לפחות יוכל המזמין להפעיל צירים נוספים לצורך העברת שיחות נכנסות. בכל מקרה, המשרד יהיה רשאי להשאיר צירים של הספק הקיים לצורך קבלת שיחות נכנסות בלבד. </w:t>
      </w:r>
    </w:p>
    <w:p w:rsidR="001711BB" w:rsidRPr="007C73F2" w:rsidRDefault="001711BB" w:rsidP="00BB3ADF">
      <w:pPr>
        <w:pStyle w:val="3"/>
        <w:rPr>
          <w:rtl/>
        </w:rPr>
      </w:pPr>
      <w:r w:rsidRPr="007C73F2">
        <w:rPr>
          <w:rtl/>
        </w:rPr>
        <w:lastRenderedPageBreak/>
        <w:t>העתקת קוים</w:t>
      </w:r>
    </w:p>
    <w:p w:rsidR="001711BB" w:rsidRPr="005B73B9" w:rsidRDefault="001711BB" w:rsidP="003A50CE">
      <w:pPr>
        <w:pStyle w:val="41"/>
        <w:jc w:val="both"/>
        <w:rPr>
          <w:rtl/>
        </w:rPr>
      </w:pPr>
      <w:r w:rsidRPr="005B73B9">
        <w:rPr>
          <w:rFonts w:hint="cs"/>
          <w:rtl/>
        </w:rPr>
        <w:t xml:space="preserve">בהתאם לדרישת המזמין לפי צרכיו, יידרש הספק הזוכה </w:t>
      </w:r>
      <w:r w:rsidRPr="005B73B9">
        <w:rPr>
          <w:rtl/>
        </w:rPr>
        <w:t>להעתיק כל קו אשר הוזמן במסגרת המכרז</w:t>
      </w:r>
      <w:r w:rsidRPr="005B73B9">
        <w:rPr>
          <w:rFonts w:hint="cs"/>
          <w:rtl/>
        </w:rPr>
        <w:t xml:space="preserve"> למיקום אחר. </w:t>
      </w:r>
      <w:r w:rsidRPr="005B73B9">
        <w:rPr>
          <w:rtl/>
        </w:rPr>
        <w:t xml:space="preserve">לא תהיה כל הגבלה על </w:t>
      </w:r>
      <w:r w:rsidRPr="005B73B9">
        <w:rPr>
          <w:rFonts w:hint="cs"/>
          <w:rtl/>
        </w:rPr>
        <w:t xml:space="preserve">כמות </w:t>
      </w:r>
      <w:r w:rsidR="00AE529A">
        <w:rPr>
          <w:rFonts w:hint="cs"/>
          <w:rtl/>
        </w:rPr>
        <w:t>העתקות הקווים</w:t>
      </w:r>
      <w:r w:rsidRPr="005B73B9">
        <w:rPr>
          <w:rFonts w:hint="cs"/>
          <w:rtl/>
        </w:rPr>
        <w:t xml:space="preserve">. </w:t>
      </w:r>
      <w:r w:rsidR="000F7137">
        <w:rPr>
          <w:rFonts w:hint="cs"/>
          <w:rtl/>
        </w:rPr>
        <w:t>במידה והספק מציע לכלל לקוחותיו העסקיים שירות העתקת קווים ללא תמורה, יוצע שירות זה גם למשרדים ללא עלות.</w:t>
      </w:r>
    </w:p>
    <w:p w:rsidR="001711BB" w:rsidRPr="005B73B9" w:rsidRDefault="001711BB" w:rsidP="00BB3ADF">
      <w:pPr>
        <w:pStyle w:val="41"/>
        <w:jc w:val="both"/>
      </w:pPr>
      <w:r w:rsidRPr="005B73B9">
        <w:rPr>
          <w:rtl/>
        </w:rPr>
        <w:t>בקשה להעתקת קו תועבר למוקד השירות של ה</w:t>
      </w:r>
      <w:r w:rsidRPr="005B73B9">
        <w:rPr>
          <w:rFonts w:hint="cs"/>
          <w:rtl/>
        </w:rPr>
        <w:t>זוכה</w:t>
      </w:r>
      <w:r w:rsidRPr="005B73B9">
        <w:rPr>
          <w:rtl/>
        </w:rPr>
        <w:t xml:space="preserve"> באמצעות המייל/הפקס, חתומה ע"י נציג </w:t>
      </w:r>
      <w:r w:rsidRPr="005B73B9">
        <w:rPr>
          <w:rFonts w:hint="cs"/>
          <w:rtl/>
        </w:rPr>
        <w:t>המזמין</w:t>
      </w:r>
      <w:r w:rsidRPr="005B73B9">
        <w:rPr>
          <w:rtl/>
        </w:rPr>
        <w:t>.</w:t>
      </w:r>
    </w:p>
    <w:p w:rsidR="001711BB" w:rsidRPr="005B73B9" w:rsidRDefault="001711BB" w:rsidP="00BB3ADF">
      <w:pPr>
        <w:pStyle w:val="41"/>
        <w:jc w:val="both"/>
      </w:pPr>
      <w:r w:rsidRPr="005B73B9">
        <w:rPr>
          <w:rtl/>
        </w:rPr>
        <w:t xml:space="preserve">העתקת קו קיים תבוצע </w:t>
      </w:r>
      <w:r w:rsidRPr="005B73B9">
        <w:rPr>
          <w:rFonts w:hint="cs"/>
          <w:rtl/>
        </w:rPr>
        <w:t>ב</w:t>
      </w:r>
      <w:r w:rsidRPr="005B73B9">
        <w:rPr>
          <w:rtl/>
        </w:rPr>
        <w:t>תוך</w:t>
      </w:r>
      <w:r w:rsidRPr="005B73B9">
        <w:rPr>
          <w:rFonts w:hint="cs"/>
          <w:rtl/>
        </w:rPr>
        <w:t xml:space="preserve"> 10</w:t>
      </w:r>
      <w:r w:rsidRPr="005B73B9">
        <w:rPr>
          <w:rtl/>
        </w:rPr>
        <w:t xml:space="preserve"> </w:t>
      </w:r>
      <w:r w:rsidRPr="005B73B9">
        <w:rPr>
          <w:rFonts w:hint="cs"/>
          <w:rtl/>
        </w:rPr>
        <w:t>ימי עבודה</w:t>
      </w:r>
      <w:r w:rsidRPr="005B73B9">
        <w:rPr>
          <w:rtl/>
        </w:rPr>
        <w:t xml:space="preserve"> מיום הדרישה.</w:t>
      </w:r>
    </w:p>
    <w:p w:rsidR="001711BB" w:rsidRPr="005B73B9" w:rsidRDefault="001711BB" w:rsidP="00BB3ADF">
      <w:pPr>
        <w:pStyle w:val="41"/>
        <w:jc w:val="both"/>
      </w:pPr>
      <w:r w:rsidRPr="005B73B9">
        <w:rPr>
          <w:rtl/>
        </w:rPr>
        <w:t>העתקת קו לאתר חדש אשר דורש הנחת תשתית חדשה ע"י ה</w:t>
      </w:r>
      <w:r w:rsidRPr="005B73B9">
        <w:rPr>
          <w:rFonts w:hint="cs"/>
          <w:rtl/>
        </w:rPr>
        <w:t>זוכה</w:t>
      </w:r>
      <w:r w:rsidRPr="005B73B9">
        <w:rPr>
          <w:rtl/>
        </w:rPr>
        <w:t xml:space="preserve"> </w:t>
      </w:r>
      <w:r w:rsidRPr="005B73B9">
        <w:rPr>
          <w:rFonts w:hint="cs"/>
          <w:rtl/>
        </w:rPr>
        <w:t>ת</w:t>
      </w:r>
      <w:r w:rsidRPr="005B73B9">
        <w:rPr>
          <w:rtl/>
        </w:rPr>
        <w:t xml:space="preserve">בוצע עד </w:t>
      </w:r>
      <w:r w:rsidR="00AE529A">
        <w:rPr>
          <w:rFonts w:hint="cs"/>
          <w:rtl/>
        </w:rPr>
        <w:t>45</w:t>
      </w:r>
      <w:r w:rsidRPr="005B73B9">
        <w:rPr>
          <w:rFonts w:hint="cs"/>
          <w:rtl/>
        </w:rPr>
        <w:t xml:space="preserve"> </w:t>
      </w:r>
      <w:r w:rsidRPr="005B73B9">
        <w:rPr>
          <w:rtl/>
        </w:rPr>
        <w:t>יום מיום הדרישה.</w:t>
      </w:r>
    </w:p>
    <w:p w:rsidR="001711BB" w:rsidRPr="007C73F2" w:rsidRDefault="001711BB" w:rsidP="00BB3ADF">
      <w:pPr>
        <w:pStyle w:val="3"/>
      </w:pPr>
      <w:r w:rsidRPr="007C73F2">
        <w:rPr>
          <w:rtl/>
        </w:rPr>
        <w:t>הסרת קוים</w:t>
      </w:r>
    </w:p>
    <w:p w:rsidR="001711BB" w:rsidRPr="005C3BEA" w:rsidRDefault="001711BB" w:rsidP="003A50CE">
      <w:pPr>
        <w:pStyle w:val="41"/>
        <w:jc w:val="both"/>
      </w:pPr>
      <w:r w:rsidRPr="005C3BEA">
        <w:rPr>
          <w:rFonts w:hint="cs"/>
          <w:rtl/>
        </w:rPr>
        <w:t>המזמין</w:t>
      </w:r>
      <w:r w:rsidRPr="005C3BEA">
        <w:rPr>
          <w:rtl/>
        </w:rPr>
        <w:t xml:space="preserve"> יהיה רשאי להסיר </w:t>
      </w:r>
      <w:r w:rsidRPr="005C3BEA">
        <w:rPr>
          <w:rFonts w:hint="cs"/>
          <w:rtl/>
        </w:rPr>
        <w:t xml:space="preserve">במהלך תקופת ההתקשרות עד </w:t>
      </w:r>
      <w:r w:rsidR="004E24F1" w:rsidRPr="005C3BEA">
        <w:rPr>
          <w:rFonts w:hint="cs"/>
          <w:rtl/>
        </w:rPr>
        <w:t>1</w:t>
      </w:r>
      <w:r w:rsidR="004E24F1">
        <w:rPr>
          <w:rFonts w:hint="cs"/>
          <w:rtl/>
        </w:rPr>
        <w:t>5</w:t>
      </w:r>
      <w:r w:rsidRPr="005C3BEA">
        <w:rPr>
          <w:rFonts w:hint="cs"/>
          <w:rtl/>
        </w:rPr>
        <w:t xml:space="preserve">% מסך הקווים </w:t>
      </w:r>
      <w:r w:rsidR="005B3D0C" w:rsidRPr="005C3BEA">
        <w:rPr>
          <w:rFonts w:hint="cs"/>
          <w:rtl/>
        </w:rPr>
        <w:t>ה</w:t>
      </w:r>
      <w:r w:rsidR="005B3D0C">
        <w:rPr>
          <w:rFonts w:hint="cs"/>
          <w:rtl/>
        </w:rPr>
        <w:t>מסופקים ע"י אותו ספק</w:t>
      </w:r>
      <w:r w:rsidRPr="005C3BEA">
        <w:rPr>
          <w:rFonts w:hint="cs"/>
          <w:rtl/>
        </w:rPr>
        <w:t xml:space="preserve">,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rsidR="001711BB" w:rsidRDefault="001711BB" w:rsidP="00BB3ADF">
      <w:pPr>
        <w:pStyle w:val="41"/>
        <w:jc w:val="both"/>
      </w:pPr>
      <w:r w:rsidRPr="005C3BEA">
        <w:rPr>
          <w:rFonts w:hint="cs"/>
          <w:rtl/>
        </w:rPr>
        <w:t>בהתאם לדרישת המזמין לפי צרכיו, יידרש הספק הזוכה להסיר</w:t>
      </w:r>
      <w:r w:rsidRPr="005C3BEA">
        <w:rPr>
          <w:rtl/>
        </w:rPr>
        <w:t xml:space="preserve"> כל קו אשר הוזמן במסגרת </w:t>
      </w:r>
      <w:r w:rsidRPr="005C3BEA">
        <w:rPr>
          <w:rFonts w:hint="cs"/>
          <w:rtl/>
        </w:rPr>
        <w:t>המכרז, וזאת</w:t>
      </w:r>
      <w:r w:rsidRPr="005C3BEA">
        <w:rPr>
          <w:rtl/>
        </w:rPr>
        <w:t xml:space="preserve"> </w:t>
      </w:r>
      <w:r w:rsidRPr="005C3BEA">
        <w:rPr>
          <w:rFonts w:hint="cs"/>
          <w:rtl/>
        </w:rPr>
        <w:t>ללא כל עלות נוספת. במקרים בהם תתגלה תקלה חוזרת בקו,</w:t>
      </w:r>
      <w:r w:rsidRPr="005C3BEA">
        <w:rPr>
          <w:rtl/>
        </w:rPr>
        <w:t xml:space="preserve"> כמפורט בסעיף </w:t>
      </w:r>
      <w:r w:rsidRPr="005C3BEA">
        <w:rPr>
          <w:rFonts w:hint="cs"/>
          <w:rtl/>
        </w:rPr>
        <w:t xml:space="preserve">4.4.7 </w:t>
      </w:r>
      <w:r w:rsidRPr="005C3BEA">
        <w:rPr>
          <w:rtl/>
        </w:rPr>
        <w:t xml:space="preserve"> להלן, </w:t>
      </w:r>
      <w:r w:rsidRPr="005C3BEA">
        <w:rPr>
          <w:rFonts w:hint="cs"/>
          <w:rtl/>
        </w:rPr>
        <w:t>יידרש הספק הזוכה להסיר את הקו ולהחליפו בקו תקין, וזאת ללא כל עלות נוספת. יובהר כי הסרת קו עקב תקלה אינה כלולה במסגרת מכסת הקווים אותם רשאי הספק להסיר כאמור בס"ק 4.3.8 דלעיל.</w:t>
      </w:r>
    </w:p>
    <w:p w:rsidR="0085228A" w:rsidRPr="0085228A" w:rsidRDefault="0085228A" w:rsidP="00BB3ADF">
      <w:pPr>
        <w:pStyle w:val="2"/>
        <w:rPr>
          <w:rtl/>
        </w:rPr>
      </w:pPr>
      <w:bookmarkStart w:id="321" w:name="_Toc234771392"/>
      <w:bookmarkStart w:id="322" w:name="_Toc252873065"/>
      <w:bookmarkStart w:id="323" w:name="_Toc391908051"/>
      <w:r w:rsidRPr="0085228A">
        <w:rPr>
          <w:rFonts w:hint="cs"/>
          <w:rtl/>
        </w:rPr>
        <w:t>שירות ותחזוקה</w:t>
      </w:r>
      <w:bookmarkEnd w:id="321"/>
      <w:bookmarkEnd w:id="322"/>
      <w:bookmarkEnd w:id="323"/>
    </w:p>
    <w:p w:rsidR="0085228A" w:rsidRPr="00AE6938" w:rsidRDefault="0085228A" w:rsidP="00BB3ADF">
      <w:pPr>
        <w:pStyle w:val="3"/>
      </w:pPr>
      <w:r w:rsidRPr="00AE6938">
        <w:rPr>
          <w:rtl/>
        </w:rPr>
        <w:t>כללי</w:t>
      </w:r>
    </w:p>
    <w:p w:rsidR="0085228A" w:rsidRPr="006D4950" w:rsidRDefault="0085228A" w:rsidP="00BB3ADF">
      <w:pPr>
        <w:pStyle w:val="41"/>
        <w:jc w:val="both"/>
        <w:rPr>
          <w:rtl/>
        </w:rPr>
      </w:pPr>
      <w:r w:rsidRPr="006D4950">
        <w:rPr>
          <w:rtl/>
        </w:rPr>
        <w:t>סעיף שירות ותחזוקה מגדיר את אחריות ה</w:t>
      </w:r>
      <w:r w:rsidRPr="006D4950">
        <w:rPr>
          <w:rFonts w:hint="cs"/>
          <w:rtl/>
        </w:rPr>
        <w:t>מציע</w:t>
      </w:r>
      <w:r w:rsidRPr="006D4950">
        <w:rPr>
          <w:rtl/>
        </w:rPr>
        <w:t xml:space="preserve"> </w:t>
      </w:r>
      <w:r w:rsidR="00FF6ABB">
        <w:rPr>
          <w:rFonts w:hint="cs"/>
          <w:rtl/>
        </w:rPr>
        <w:t xml:space="preserve">לגבי תקינות ורציפות </w:t>
      </w:r>
      <w:r w:rsidRPr="006D4950">
        <w:rPr>
          <w:rtl/>
        </w:rPr>
        <w:t xml:space="preserve"> </w:t>
      </w:r>
      <w:r w:rsidR="00FF6ABB">
        <w:rPr>
          <w:rFonts w:hint="cs"/>
          <w:rtl/>
        </w:rPr>
        <w:t>ה</w:t>
      </w:r>
      <w:r w:rsidRPr="006D4950">
        <w:rPr>
          <w:rtl/>
        </w:rPr>
        <w:t>שירותים עבור מזמין.</w:t>
      </w:r>
    </w:p>
    <w:p w:rsidR="0085228A" w:rsidRPr="006D4950" w:rsidRDefault="0085228A" w:rsidP="00BB3ADF">
      <w:pPr>
        <w:pStyle w:val="41"/>
        <w:jc w:val="both"/>
      </w:pPr>
      <w:r w:rsidRPr="006D4950">
        <w:rPr>
          <w:rFonts w:hint="cs"/>
          <w:rtl/>
        </w:rPr>
        <w:t xml:space="preserve">הזוכה יהיה אחראי </w:t>
      </w:r>
      <w:r w:rsidR="00FF6ABB">
        <w:rPr>
          <w:rFonts w:hint="cs"/>
          <w:rtl/>
        </w:rPr>
        <w:t>להתקנת</w:t>
      </w:r>
      <w:r w:rsidRPr="006D4950">
        <w:rPr>
          <w:rFonts w:hint="cs"/>
          <w:rtl/>
        </w:rPr>
        <w:t xml:space="preserve"> הציוד</w:t>
      </w:r>
      <w:r w:rsidR="00FF6ABB">
        <w:rPr>
          <w:rFonts w:hint="cs"/>
          <w:rtl/>
        </w:rPr>
        <w:t xml:space="preserve"> וטיפול בכל תקלה בו לאורך תקופת ההסכם. </w:t>
      </w:r>
      <w:r w:rsidRPr="006D4950">
        <w:rPr>
          <w:rFonts w:hint="cs"/>
          <w:rtl/>
        </w:rPr>
        <w:t xml:space="preserve"> </w:t>
      </w:r>
      <w:r w:rsidR="00FF6ABB">
        <w:rPr>
          <w:rFonts w:hint="cs"/>
          <w:rtl/>
        </w:rPr>
        <w:t>טיפול בתקלות יהיה</w:t>
      </w:r>
      <w:r w:rsidRPr="006D4950">
        <w:rPr>
          <w:rFonts w:hint="cs"/>
          <w:rtl/>
        </w:rPr>
        <w:t xml:space="preserve"> ללא כל עלות נוספת או חיוב נוסף למזמין.</w:t>
      </w:r>
    </w:p>
    <w:p w:rsidR="0085228A" w:rsidRPr="00AE6938" w:rsidRDefault="0085228A" w:rsidP="00CA7903">
      <w:pPr>
        <w:pStyle w:val="3"/>
        <w:rPr>
          <w:rtl/>
        </w:rPr>
      </w:pPr>
      <w:r w:rsidRPr="00AE6938">
        <w:rPr>
          <w:rFonts w:hint="cs"/>
          <w:rtl/>
        </w:rPr>
        <w:lastRenderedPageBreak/>
        <w:t>צוות תפעול מקצועי</w:t>
      </w:r>
    </w:p>
    <w:p w:rsidR="0085228A" w:rsidRPr="006D4950" w:rsidRDefault="0085228A" w:rsidP="00BB3ADF">
      <w:pPr>
        <w:pStyle w:val="41"/>
        <w:jc w:val="both"/>
      </w:pPr>
      <w:r w:rsidRPr="006D4950">
        <w:rPr>
          <w:rFonts w:hint="cs"/>
          <w:rtl/>
        </w:rPr>
        <w:t>צוות התפעול המקצועי, עפ"י המוגדר בסעיף 4.</w:t>
      </w:r>
      <w:r w:rsidR="005F748A">
        <w:rPr>
          <w:rFonts w:hint="cs"/>
          <w:rtl/>
        </w:rPr>
        <w:t>1</w:t>
      </w:r>
      <w:r w:rsidRPr="006D4950">
        <w:rPr>
          <w:rFonts w:hint="cs"/>
          <w:rtl/>
        </w:rPr>
        <w:t>.</w:t>
      </w:r>
      <w:r w:rsidR="005F748A">
        <w:rPr>
          <w:rFonts w:hint="cs"/>
          <w:rtl/>
        </w:rPr>
        <w:t>4</w:t>
      </w:r>
      <w:r w:rsidRPr="006D4950">
        <w:rPr>
          <w:rFonts w:hint="cs"/>
          <w:rtl/>
        </w:rPr>
        <w:t xml:space="preserve"> לעיל, יעסוק בנושאים הבאים:</w:t>
      </w:r>
    </w:p>
    <w:p w:rsidR="0085228A" w:rsidRPr="006D4950" w:rsidRDefault="0085228A" w:rsidP="00BB3ADF">
      <w:pPr>
        <w:pStyle w:val="Normal4"/>
        <w:numPr>
          <w:ilvl w:val="0"/>
          <w:numId w:val="65"/>
        </w:numPr>
        <w:ind w:left="2520" w:hanging="270"/>
      </w:pPr>
      <w:r w:rsidRPr="006D4950">
        <w:rPr>
          <w:rFonts w:hint="cs"/>
          <w:rtl/>
        </w:rPr>
        <w:t xml:space="preserve"> תמיכה טכנית ומתן מענה לסוגיות תפעוליות ישירות מול נציגי המזמין. המענה לכל פנייה מצד נציג המזמין ע"י הצוות יהיה בימים א'-ה', בין השעות 08:00-17:00. מענה לכל פניה יבוצע תוך 4 שעות.</w:t>
      </w:r>
    </w:p>
    <w:p w:rsidR="0085228A" w:rsidRPr="006D4950" w:rsidRDefault="0085228A" w:rsidP="00BB3ADF">
      <w:pPr>
        <w:pStyle w:val="Normal4"/>
        <w:numPr>
          <w:ilvl w:val="0"/>
          <w:numId w:val="65"/>
        </w:numPr>
        <w:ind w:left="2520" w:hanging="270"/>
      </w:pPr>
      <w:r w:rsidRPr="006D4950">
        <w:rPr>
          <w:rFonts w:hint="cs"/>
          <w:rtl/>
        </w:rPr>
        <w:t>מענה לתקלות עפ"י רמת השירות המוגדרת בסעיף 4.4.</w:t>
      </w:r>
      <w:r w:rsidR="005F748A">
        <w:rPr>
          <w:rFonts w:hint="cs"/>
          <w:rtl/>
        </w:rPr>
        <w:t>6</w:t>
      </w:r>
      <w:r w:rsidRPr="006D4950">
        <w:rPr>
          <w:rFonts w:hint="cs"/>
          <w:rtl/>
        </w:rPr>
        <w:t xml:space="preserve"> להלן.</w:t>
      </w:r>
    </w:p>
    <w:p w:rsidR="0085228A" w:rsidRPr="00AE6938" w:rsidRDefault="0085228A" w:rsidP="00BB3ADF">
      <w:pPr>
        <w:pStyle w:val="3"/>
      </w:pPr>
      <w:r w:rsidRPr="00AE6938">
        <w:rPr>
          <w:rtl/>
        </w:rPr>
        <w:t>מוקד שירות</w:t>
      </w:r>
    </w:p>
    <w:p w:rsidR="0085228A" w:rsidRPr="006D4950" w:rsidRDefault="0085228A" w:rsidP="003A50CE">
      <w:pPr>
        <w:pStyle w:val="41"/>
        <w:jc w:val="both"/>
      </w:pPr>
      <w:r w:rsidRPr="006D4950">
        <w:rPr>
          <w:rtl/>
        </w:rPr>
        <w:t>ה</w:t>
      </w:r>
      <w:r w:rsidRPr="006D4950">
        <w:rPr>
          <w:rFonts w:hint="cs"/>
          <w:rtl/>
        </w:rPr>
        <w:t>זוכה</w:t>
      </w:r>
      <w:r w:rsidRPr="006D4950">
        <w:rPr>
          <w:rtl/>
        </w:rPr>
        <w:t xml:space="preserve"> יעמיד מוקד שירות </w:t>
      </w:r>
      <w:smartTag w:uri="urn:schemas-microsoft-com:office:smarttags" w:element="PersonName">
        <w:r w:rsidRPr="006D4950">
          <w:rPr>
            <w:rtl/>
          </w:rPr>
          <w:t>טל</w:t>
        </w:r>
      </w:smartTag>
      <w:r w:rsidRPr="006D4950">
        <w:rPr>
          <w:rtl/>
        </w:rPr>
        <w:t>פוני</w:t>
      </w:r>
      <w:r w:rsidRPr="006D4950">
        <w:rPr>
          <w:rFonts w:hint="cs"/>
          <w:rtl/>
        </w:rPr>
        <w:t xml:space="preserve"> </w:t>
      </w:r>
      <w:r w:rsidR="000061AE">
        <w:rPr>
          <w:rFonts w:hint="cs"/>
          <w:rtl/>
        </w:rPr>
        <w:t>ייעודי</w:t>
      </w:r>
      <w:r w:rsidR="000061AE" w:rsidRPr="006D4950">
        <w:rPr>
          <w:rFonts w:hint="cs"/>
          <w:rtl/>
        </w:rPr>
        <w:t xml:space="preserve"> </w:t>
      </w:r>
      <w:r w:rsidRPr="006D4950">
        <w:rPr>
          <w:rFonts w:hint="cs"/>
          <w:rtl/>
        </w:rPr>
        <w:t>לרשות</w:t>
      </w:r>
      <w:r w:rsidRPr="006D4950">
        <w:rPr>
          <w:rtl/>
        </w:rPr>
        <w:t xml:space="preserve"> </w:t>
      </w:r>
      <w:r w:rsidRPr="006D4950">
        <w:rPr>
          <w:rFonts w:hint="cs"/>
          <w:rtl/>
        </w:rPr>
        <w:t>המזמין</w:t>
      </w:r>
      <w:r w:rsidR="0039228F">
        <w:rPr>
          <w:rFonts w:hint="cs"/>
          <w:rtl/>
        </w:rPr>
        <w:t xml:space="preserve"> בו תסופק תמיכה כללית ותמיכה טכנית.  </w:t>
      </w:r>
      <w:r w:rsidRPr="006D4950">
        <w:rPr>
          <w:rtl/>
        </w:rPr>
        <w:t>המוקד</w:t>
      </w:r>
      <w:r w:rsidR="0039228F">
        <w:rPr>
          <w:rFonts w:hint="cs"/>
          <w:rtl/>
        </w:rPr>
        <w:t xml:space="preserve"> הטכני</w:t>
      </w:r>
      <w:r w:rsidRPr="006D4950">
        <w:rPr>
          <w:rtl/>
        </w:rPr>
        <w:t xml:space="preserve"> יפעל 24 שעות ביממה, 7 ימים בשבוע, </w:t>
      </w:r>
      <w:r w:rsidR="0008637E" w:rsidRPr="006D4950">
        <w:rPr>
          <w:rtl/>
        </w:rPr>
        <w:t>36</w:t>
      </w:r>
      <w:r w:rsidR="0008637E">
        <w:rPr>
          <w:rFonts w:hint="cs"/>
          <w:rtl/>
        </w:rPr>
        <w:t>4</w:t>
      </w:r>
      <w:r w:rsidR="0008637E" w:rsidRPr="006D4950">
        <w:rPr>
          <w:rtl/>
        </w:rPr>
        <w:t xml:space="preserve"> </w:t>
      </w:r>
      <w:r w:rsidRPr="006D4950">
        <w:rPr>
          <w:rtl/>
        </w:rPr>
        <w:t>ימים</w:t>
      </w:r>
      <w:r w:rsidR="00A94C6E">
        <w:rPr>
          <w:rFonts w:hint="cs"/>
          <w:rtl/>
        </w:rPr>
        <w:t xml:space="preserve"> </w:t>
      </w:r>
      <w:r w:rsidRPr="006D4950">
        <w:rPr>
          <w:rtl/>
        </w:rPr>
        <w:t>בשנה</w:t>
      </w:r>
      <w:r w:rsidR="00A94C6E">
        <w:rPr>
          <w:rFonts w:hint="cs"/>
          <w:rtl/>
        </w:rPr>
        <w:t xml:space="preserve"> (למעט יום כיפור)</w:t>
      </w:r>
      <w:r w:rsidRPr="006D4950">
        <w:rPr>
          <w:rtl/>
        </w:rPr>
        <w:t xml:space="preserve"> ויאויש בנציגי שירות.</w:t>
      </w:r>
      <w:r w:rsidR="00082A2D">
        <w:rPr>
          <w:rFonts w:hint="cs"/>
          <w:rtl/>
        </w:rPr>
        <w:t xml:space="preserve"> גישה למוקד זה תינתן לגורמים המקצועיים בכל משרד באמצעות חיוג מספר מקוצר ייעודי.</w:t>
      </w:r>
    </w:p>
    <w:p w:rsidR="0085228A" w:rsidRPr="006D4950" w:rsidRDefault="0085228A" w:rsidP="00BB3ADF">
      <w:pPr>
        <w:pStyle w:val="41"/>
        <w:jc w:val="both"/>
        <w:rPr>
          <w:rtl/>
        </w:rPr>
      </w:pPr>
      <w:r w:rsidRPr="006D4950">
        <w:rPr>
          <w:rtl/>
        </w:rPr>
        <w:t>ה</w:t>
      </w:r>
      <w:r w:rsidRPr="006D4950">
        <w:rPr>
          <w:rFonts w:hint="cs"/>
          <w:rtl/>
        </w:rPr>
        <w:t>זוכה</w:t>
      </w:r>
      <w:r w:rsidRPr="006D4950">
        <w:rPr>
          <w:rtl/>
        </w:rPr>
        <w:t xml:space="preserve"> </w:t>
      </w:r>
      <w:r w:rsidRPr="006D4950">
        <w:rPr>
          <w:rFonts w:hint="cs"/>
          <w:rtl/>
        </w:rPr>
        <w:t>מתחייב</w:t>
      </w:r>
      <w:r w:rsidRPr="006D4950">
        <w:rPr>
          <w:rtl/>
        </w:rPr>
        <w:t xml:space="preserve"> בהצעתו כי משך ההמתנה </w:t>
      </w:r>
      <w:r w:rsidRPr="006D4950">
        <w:rPr>
          <w:rFonts w:hint="cs"/>
          <w:rtl/>
        </w:rPr>
        <w:t>המקסימאל</w:t>
      </w:r>
      <w:r w:rsidRPr="006D4950">
        <w:rPr>
          <w:rFonts w:hint="eastAsia"/>
          <w:rtl/>
        </w:rPr>
        <w:t>י</w:t>
      </w:r>
      <w:r w:rsidRPr="006D4950">
        <w:rPr>
          <w:rtl/>
        </w:rPr>
        <w:t xml:space="preserve"> למוקדן</w:t>
      </w:r>
      <w:r w:rsidRPr="006D4950">
        <w:rPr>
          <w:rFonts w:hint="cs"/>
          <w:rtl/>
        </w:rPr>
        <w:t xml:space="preserve"> במוקד העסקי</w:t>
      </w:r>
      <w:r w:rsidRPr="006D4950">
        <w:rPr>
          <w:rtl/>
        </w:rPr>
        <w:t xml:space="preserve"> </w:t>
      </w:r>
      <w:r w:rsidRPr="006D4950">
        <w:rPr>
          <w:rFonts w:hint="cs"/>
          <w:rtl/>
        </w:rPr>
        <w:t>ב</w:t>
      </w:r>
      <w:r w:rsidRPr="006D4950">
        <w:rPr>
          <w:rtl/>
        </w:rPr>
        <w:t xml:space="preserve">- 90% מהפניות לא </w:t>
      </w:r>
      <w:r w:rsidRPr="006D4950">
        <w:rPr>
          <w:rFonts w:hint="cs"/>
          <w:rtl/>
        </w:rPr>
        <w:t>יעלה</w:t>
      </w:r>
      <w:r w:rsidRPr="006D4950">
        <w:rPr>
          <w:rtl/>
        </w:rPr>
        <w:t xml:space="preserve"> </w:t>
      </w:r>
      <w:r w:rsidRPr="006D4950">
        <w:rPr>
          <w:rFonts w:hint="cs"/>
          <w:rtl/>
        </w:rPr>
        <w:t xml:space="preserve">על </w:t>
      </w:r>
      <w:r w:rsidRPr="006D4950">
        <w:rPr>
          <w:rtl/>
        </w:rPr>
        <w:t xml:space="preserve">- </w:t>
      </w:r>
      <w:r w:rsidRPr="006D4950">
        <w:rPr>
          <w:rFonts w:hint="cs"/>
          <w:rtl/>
        </w:rPr>
        <w:t>6</w:t>
      </w:r>
      <w:r w:rsidRPr="006D4950">
        <w:rPr>
          <w:rtl/>
        </w:rPr>
        <w:t>0 שניות.</w:t>
      </w:r>
    </w:p>
    <w:p w:rsidR="0085228A" w:rsidRPr="006D4950" w:rsidRDefault="0085228A" w:rsidP="002F7EF8">
      <w:pPr>
        <w:pStyle w:val="41"/>
        <w:jc w:val="both"/>
      </w:pPr>
      <w:r w:rsidRPr="006D4950">
        <w:rPr>
          <w:rtl/>
        </w:rPr>
        <w:t>ה</w:t>
      </w:r>
      <w:r w:rsidRPr="006D4950">
        <w:rPr>
          <w:rFonts w:hint="cs"/>
          <w:rtl/>
        </w:rPr>
        <w:t>זוכה</w:t>
      </w:r>
      <w:r w:rsidRPr="006D4950">
        <w:rPr>
          <w:rtl/>
        </w:rPr>
        <w:t xml:space="preserve"> מתחייב לספק לעורך המכרז</w:t>
      </w:r>
      <w:r w:rsidR="00507FA9">
        <w:rPr>
          <w:rFonts w:hint="cs"/>
          <w:rtl/>
        </w:rPr>
        <w:t xml:space="preserve">, עפ"י דרישה, </w:t>
      </w:r>
      <w:r w:rsidRPr="006D4950">
        <w:rPr>
          <w:rtl/>
        </w:rPr>
        <w:t xml:space="preserve"> דו</w:t>
      </w:r>
      <w:r w:rsidRPr="006D4950">
        <w:rPr>
          <w:rFonts w:hint="cs"/>
          <w:rtl/>
        </w:rPr>
        <w:t>"</w:t>
      </w:r>
      <w:r w:rsidRPr="006D4950">
        <w:rPr>
          <w:rtl/>
        </w:rPr>
        <w:t xml:space="preserve">ח המציג </w:t>
      </w:r>
      <w:r w:rsidR="003B5BDD">
        <w:rPr>
          <w:rFonts w:hint="cs"/>
          <w:rtl/>
        </w:rPr>
        <w:t>עמידת הספק בדרישה המפורטת בסעיף 4.4.3.</w:t>
      </w:r>
      <w:r w:rsidR="00913D3C">
        <w:rPr>
          <w:rFonts w:hint="cs"/>
          <w:rtl/>
        </w:rPr>
        <w:t xml:space="preserve">2 </w:t>
      </w:r>
      <w:r w:rsidR="003B5BDD">
        <w:rPr>
          <w:rFonts w:hint="cs"/>
          <w:rtl/>
        </w:rPr>
        <w:t>לעיל.</w:t>
      </w:r>
    </w:p>
    <w:p w:rsidR="0085228A" w:rsidRPr="006D4950" w:rsidRDefault="0085228A" w:rsidP="00BB3ADF">
      <w:pPr>
        <w:pStyle w:val="41"/>
        <w:jc w:val="both"/>
      </w:pPr>
      <w:r w:rsidRPr="006D4950">
        <w:rPr>
          <w:rtl/>
        </w:rPr>
        <w:t xml:space="preserve">המוקד ישמש לפניות נציגי משרדי הממשלה </w:t>
      </w:r>
      <w:r w:rsidRPr="006D4950">
        <w:rPr>
          <w:rFonts w:hint="cs"/>
          <w:rtl/>
        </w:rPr>
        <w:t xml:space="preserve">ויחידות הסמך בנושאי מתן השירותים, לרבות </w:t>
      </w:r>
      <w:r w:rsidRPr="006D4950">
        <w:rPr>
          <w:rtl/>
        </w:rPr>
        <w:t>בנושאים הבאים:</w:t>
      </w:r>
    </w:p>
    <w:p w:rsidR="0085228A" w:rsidRPr="006D4950" w:rsidRDefault="0085228A" w:rsidP="00F069C5">
      <w:pPr>
        <w:pStyle w:val="52"/>
      </w:pPr>
      <w:r w:rsidRPr="006D4950">
        <w:rPr>
          <w:rtl/>
        </w:rPr>
        <w:t>דיווח על תקלה</w:t>
      </w:r>
      <w:r w:rsidRPr="006D4950">
        <w:rPr>
          <w:rFonts w:hint="cs"/>
          <w:rtl/>
        </w:rPr>
        <w:t>.</w:t>
      </w:r>
    </w:p>
    <w:p w:rsidR="0085228A" w:rsidRPr="006D4950" w:rsidRDefault="0085228A" w:rsidP="00F069C5">
      <w:pPr>
        <w:pStyle w:val="52"/>
      </w:pPr>
      <w:r w:rsidRPr="006D4950">
        <w:rPr>
          <w:rtl/>
        </w:rPr>
        <w:t>ב</w:t>
      </w:r>
      <w:r w:rsidRPr="006D4950">
        <w:rPr>
          <w:rFonts w:hint="cs"/>
          <w:rtl/>
        </w:rPr>
        <w:t>י</w:t>
      </w:r>
      <w:r w:rsidRPr="006D4950">
        <w:rPr>
          <w:rtl/>
        </w:rPr>
        <w:t>רור מצב תקלה</w:t>
      </w:r>
      <w:r w:rsidRPr="006D4950">
        <w:rPr>
          <w:rFonts w:hint="cs"/>
          <w:rtl/>
        </w:rPr>
        <w:t>.</w:t>
      </w:r>
    </w:p>
    <w:p w:rsidR="0085228A" w:rsidRPr="006D4950" w:rsidRDefault="0085228A" w:rsidP="00F069C5">
      <w:pPr>
        <w:pStyle w:val="52"/>
      </w:pPr>
      <w:r w:rsidRPr="006D4950">
        <w:rPr>
          <w:rtl/>
        </w:rPr>
        <w:t>תמיכה תפעולית לציוד והדרכה</w:t>
      </w:r>
      <w:r w:rsidRPr="006D4950">
        <w:rPr>
          <w:rFonts w:hint="cs"/>
          <w:rtl/>
        </w:rPr>
        <w:t>.</w:t>
      </w:r>
    </w:p>
    <w:p w:rsidR="0085228A" w:rsidRPr="006D4950" w:rsidRDefault="0085228A" w:rsidP="00203741">
      <w:pPr>
        <w:pStyle w:val="52"/>
      </w:pPr>
      <w:r w:rsidRPr="006D4950">
        <w:rPr>
          <w:rtl/>
        </w:rPr>
        <w:t>בירור חשבונות</w:t>
      </w:r>
      <w:r w:rsidRPr="006D4950">
        <w:rPr>
          <w:rFonts w:hint="cs"/>
          <w:rtl/>
        </w:rPr>
        <w:t>.</w:t>
      </w:r>
    </w:p>
    <w:p w:rsidR="0029328C" w:rsidRDefault="0085228A">
      <w:pPr>
        <w:pStyle w:val="52"/>
      </w:pPr>
      <w:r w:rsidRPr="006D4950">
        <w:rPr>
          <w:rtl/>
        </w:rPr>
        <w:t>מתן מידע בכל נושא הקשור לשירותי</w:t>
      </w:r>
      <w:r w:rsidRPr="006D4950">
        <w:rPr>
          <w:rFonts w:hint="cs"/>
          <w:rtl/>
        </w:rPr>
        <w:t>ם.</w:t>
      </w:r>
      <w:r w:rsidRPr="006D4950">
        <w:rPr>
          <w:rtl/>
        </w:rPr>
        <w:t xml:space="preserve"> </w:t>
      </w:r>
    </w:p>
    <w:p w:rsidR="0085228A" w:rsidRPr="006D4950" w:rsidRDefault="0085228A" w:rsidP="00BB3ADF">
      <w:pPr>
        <w:pStyle w:val="41"/>
        <w:jc w:val="both"/>
      </w:pPr>
      <w:r w:rsidRPr="006D4950">
        <w:rPr>
          <w:rFonts w:hint="cs"/>
          <w:rtl/>
        </w:rPr>
        <w:t>המוקד יעמיד כונן חירום לתמיכה במשרדים לאירועים חריגים. מספר הטלפון של כונן זה יהיה קבוע.</w:t>
      </w:r>
    </w:p>
    <w:p w:rsidR="0085228A" w:rsidRPr="00AE6938" w:rsidRDefault="0085228A" w:rsidP="00BB3ADF">
      <w:pPr>
        <w:pStyle w:val="3"/>
        <w:rPr>
          <w:rtl/>
        </w:rPr>
      </w:pPr>
      <w:r w:rsidRPr="00AE6938">
        <w:rPr>
          <w:rtl/>
        </w:rPr>
        <w:lastRenderedPageBreak/>
        <w:t>אתר אינטרנט מאובטח</w:t>
      </w:r>
    </w:p>
    <w:p w:rsidR="0085228A" w:rsidRPr="006D4950" w:rsidRDefault="0085228A" w:rsidP="00BB3ADF">
      <w:pPr>
        <w:pStyle w:val="Normal3"/>
        <w:rPr>
          <w:rtl/>
        </w:rPr>
      </w:pPr>
      <w:r w:rsidRPr="006D4950">
        <w:rPr>
          <w:rtl/>
        </w:rPr>
        <w:t>ה</w:t>
      </w:r>
      <w:r w:rsidRPr="006D4950">
        <w:rPr>
          <w:rFonts w:hint="cs"/>
          <w:rtl/>
        </w:rPr>
        <w:t>זוכה</w:t>
      </w:r>
      <w:r w:rsidRPr="006D4950">
        <w:rPr>
          <w:rtl/>
        </w:rPr>
        <w:t xml:space="preserve"> יאפשר צפייה </w:t>
      </w:r>
      <w:r w:rsidRPr="006D4950">
        <w:rPr>
          <w:rFonts w:hint="cs"/>
          <w:rtl/>
        </w:rPr>
        <w:t xml:space="preserve">של נציגי משרדי הממשלה ויחידות הסמך בנתוניהם הנדרשים במסגרת מכרז זה, לרבות הנתונים המפורטים להלן. הזוכה יקצה למטרה האמורה </w:t>
      </w:r>
      <w:r w:rsidRPr="006D4950">
        <w:rPr>
          <w:rtl/>
        </w:rPr>
        <w:t xml:space="preserve">אתר אינטרנט ייעודי </w:t>
      </w:r>
      <w:r w:rsidRPr="006D4950">
        <w:rPr>
          <w:rFonts w:hint="cs"/>
          <w:rtl/>
        </w:rPr>
        <w:t>ו</w:t>
      </w:r>
      <w:r w:rsidRPr="006D4950">
        <w:rPr>
          <w:rtl/>
        </w:rPr>
        <w:t>מאובטח</w:t>
      </w:r>
      <w:r w:rsidRPr="006D4950">
        <w:rPr>
          <w:rFonts w:hint="cs"/>
          <w:rtl/>
        </w:rPr>
        <w:t>, ויערוך בו התאמות לעניין מורשי השימוש והכניסה לאתר בהתאם לדרישת המזמינים</w:t>
      </w:r>
      <w:r w:rsidRPr="006D4950">
        <w:rPr>
          <w:rtl/>
        </w:rPr>
        <w:t>:</w:t>
      </w:r>
    </w:p>
    <w:p w:rsidR="0085228A" w:rsidRPr="006D4950" w:rsidRDefault="0085228A" w:rsidP="00BB3ADF">
      <w:pPr>
        <w:pStyle w:val="41"/>
        <w:jc w:val="both"/>
        <w:rPr>
          <w:rtl/>
        </w:rPr>
      </w:pPr>
      <w:r w:rsidRPr="006D4950">
        <w:rPr>
          <w:rFonts w:hint="cs"/>
          <w:rtl/>
        </w:rPr>
        <w:t>סטאטו</w:t>
      </w:r>
      <w:r w:rsidRPr="006D4950">
        <w:rPr>
          <w:rFonts w:hint="eastAsia"/>
          <w:rtl/>
        </w:rPr>
        <w:t>ס</w:t>
      </w:r>
      <w:r w:rsidRPr="006D4950">
        <w:rPr>
          <w:rtl/>
        </w:rPr>
        <w:t xml:space="preserve"> קווים</w:t>
      </w:r>
      <w:r w:rsidRPr="006D4950">
        <w:rPr>
          <w:rFonts w:hint="cs"/>
          <w:rtl/>
        </w:rPr>
        <w:t>.</w:t>
      </w:r>
      <w:r w:rsidRPr="006D4950">
        <w:rPr>
          <w:rtl/>
        </w:rPr>
        <w:t xml:space="preserve"> </w:t>
      </w:r>
    </w:p>
    <w:p w:rsidR="0085228A" w:rsidRPr="006D4950" w:rsidRDefault="0085228A" w:rsidP="00BB3ADF">
      <w:pPr>
        <w:pStyle w:val="41"/>
        <w:jc w:val="both"/>
        <w:rPr>
          <w:rtl/>
        </w:rPr>
      </w:pPr>
      <w:r w:rsidRPr="006D4950">
        <w:rPr>
          <w:rtl/>
        </w:rPr>
        <w:t>מצאי קוים פעילים</w:t>
      </w:r>
      <w:r w:rsidRPr="006D4950">
        <w:rPr>
          <w:rFonts w:hint="cs"/>
          <w:rtl/>
        </w:rPr>
        <w:t>.</w:t>
      </w:r>
    </w:p>
    <w:p w:rsidR="0085228A" w:rsidRPr="006D4950" w:rsidRDefault="0085228A" w:rsidP="00BB3ADF">
      <w:pPr>
        <w:pStyle w:val="41"/>
        <w:jc w:val="both"/>
      </w:pPr>
      <w:r w:rsidRPr="006D4950">
        <w:rPr>
          <w:rFonts w:hint="cs"/>
          <w:rtl/>
        </w:rPr>
        <w:t>סטאטו</w:t>
      </w:r>
      <w:r w:rsidRPr="006D4950">
        <w:rPr>
          <w:rFonts w:hint="eastAsia"/>
          <w:rtl/>
        </w:rPr>
        <w:t>ס</w:t>
      </w:r>
      <w:r w:rsidRPr="006D4950">
        <w:rPr>
          <w:rtl/>
        </w:rPr>
        <w:t xml:space="preserve"> הזמנות קוים</w:t>
      </w:r>
      <w:r w:rsidRPr="006D4950">
        <w:rPr>
          <w:rFonts w:hint="cs"/>
          <w:rtl/>
        </w:rPr>
        <w:t>.</w:t>
      </w:r>
    </w:p>
    <w:p w:rsidR="0085228A" w:rsidRPr="006D4950" w:rsidRDefault="0085228A" w:rsidP="00BB3ADF">
      <w:pPr>
        <w:pStyle w:val="41"/>
        <w:jc w:val="both"/>
      </w:pPr>
      <w:r w:rsidRPr="006D4950">
        <w:rPr>
          <w:rFonts w:hint="cs"/>
          <w:rtl/>
        </w:rPr>
        <w:t>סטאטו</w:t>
      </w:r>
      <w:r w:rsidRPr="006D4950">
        <w:rPr>
          <w:rFonts w:hint="eastAsia"/>
          <w:rtl/>
        </w:rPr>
        <w:t>ס</w:t>
      </w:r>
      <w:r w:rsidRPr="006D4950">
        <w:rPr>
          <w:rtl/>
        </w:rPr>
        <w:t xml:space="preserve"> תקלות פתוחות</w:t>
      </w:r>
      <w:r w:rsidRPr="006D4950">
        <w:rPr>
          <w:rFonts w:hint="cs"/>
          <w:rtl/>
        </w:rPr>
        <w:t>.</w:t>
      </w:r>
    </w:p>
    <w:p w:rsidR="0085228A" w:rsidRDefault="0085228A" w:rsidP="00BB3ADF">
      <w:pPr>
        <w:pStyle w:val="41"/>
        <w:jc w:val="both"/>
      </w:pPr>
      <w:r w:rsidRPr="006D4950">
        <w:rPr>
          <w:rtl/>
        </w:rPr>
        <w:t xml:space="preserve">צפייה </w:t>
      </w:r>
      <w:r w:rsidRPr="006D4950">
        <w:rPr>
          <w:rFonts w:hint="cs"/>
          <w:rtl/>
        </w:rPr>
        <w:t>בדו"חות</w:t>
      </w:r>
      <w:r w:rsidRPr="006D4950">
        <w:rPr>
          <w:rtl/>
        </w:rPr>
        <w:t xml:space="preserve"> חשבון</w:t>
      </w:r>
      <w:r w:rsidRPr="006D4950">
        <w:rPr>
          <w:rFonts w:hint="cs"/>
          <w:rtl/>
        </w:rPr>
        <w:t>.</w:t>
      </w:r>
      <w:r w:rsidRPr="006D4950">
        <w:rPr>
          <w:rtl/>
        </w:rPr>
        <w:t xml:space="preserve"> </w:t>
      </w:r>
    </w:p>
    <w:p w:rsidR="008D7A06" w:rsidRDefault="008D7A06" w:rsidP="00BB3ADF">
      <w:pPr>
        <w:pStyle w:val="Normal3"/>
        <w:rPr>
          <w:rtl/>
        </w:rPr>
      </w:pPr>
    </w:p>
    <w:p w:rsidR="0085228A" w:rsidRPr="00AE6938" w:rsidRDefault="0085228A" w:rsidP="00BB3ADF">
      <w:pPr>
        <w:pStyle w:val="3"/>
      </w:pPr>
      <w:r w:rsidRPr="00AE6938">
        <w:rPr>
          <w:rtl/>
        </w:rPr>
        <w:t>אחריות כוללת</w:t>
      </w:r>
    </w:p>
    <w:p w:rsidR="0085228A" w:rsidRPr="006D4950" w:rsidRDefault="0085228A" w:rsidP="00BB3ADF">
      <w:pPr>
        <w:pStyle w:val="41"/>
        <w:jc w:val="both"/>
      </w:pPr>
      <w:r w:rsidRPr="006D4950">
        <w:rPr>
          <w:rtl/>
        </w:rPr>
        <w:t>ה</w:t>
      </w:r>
      <w:r w:rsidRPr="006D4950">
        <w:rPr>
          <w:rFonts w:hint="cs"/>
          <w:rtl/>
        </w:rPr>
        <w:t>זוכה</w:t>
      </w:r>
      <w:r w:rsidRPr="006D4950">
        <w:rPr>
          <w:rtl/>
        </w:rPr>
        <w:t xml:space="preserve"> ישא באחריות </w:t>
      </w:r>
      <w:r w:rsidRPr="006D4950">
        <w:rPr>
          <w:rFonts w:hint="cs"/>
          <w:rtl/>
        </w:rPr>
        <w:t>בלעדית ו</w:t>
      </w:r>
      <w:r w:rsidRPr="006D4950">
        <w:rPr>
          <w:rtl/>
        </w:rPr>
        <w:t xml:space="preserve">כוללת לאיכותם ותקינותם של </w:t>
      </w:r>
      <w:r w:rsidRPr="006D4950">
        <w:rPr>
          <w:rFonts w:hint="cs"/>
          <w:rtl/>
        </w:rPr>
        <w:t xml:space="preserve">השירותים </w:t>
      </w:r>
      <w:r w:rsidRPr="006D4950">
        <w:rPr>
          <w:rtl/>
        </w:rPr>
        <w:t xml:space="preserve">שיסופקו </w:t>
      </w:r>
      <w:r w:rsidRPr="006D4950">
        <w:rPr>
          <w:rFonts w:hint="cs"/>
          <w:rtl/>
        </w:rPr>
        <w:t>למזמין.</w:t>
      </w:r>
    </w:p>
    <w:p w:rsidR="0085228A" w:rsidRPr="006D4950" w:rsidRDefault="0085228A" w:rsidP="000D36F6">
      <w:pPr>
        <w:pStyle w:val="41"/>
        <w:jc w:val="both"/>
      </w:pPr>
      <w:r w:rsidRPr="006D4950">
        <w:rPr>
          <w:rtl/>
        </w:rPr>
        <w:t>אחריות ה</w:t>
      </w:r>
      <w:r w:rsidRPr="006D4950">
        <w:rPr>
          <w:rFonts w:hint="cs"/>
          <w:rtl/>
        </w:rPr>
        <w:t>זוכה</w:t>
      </w:r>
      <w:r w:rsidRPr="006D4950">
        <w:rPr>
          <w:rtl/>
        </w:rPr>
        <w:t xml:space="preserve"> תכלול את כל סוגי התקלות ובכל הרמות: תקלות בציוד ה</w:t>
      </w:r>
      <w:r w:rsidRPr="006D4950">
        <w:rPr>
          <w:rFonts w:hint="cs"/>
          <w:rtl/>
        </w:rPr>
        <w:t>זוכה</w:t>
      </w:r>
      <w:r w:rsidRPr="006D4950">
        <w:rPr>
          <w:rtl/>
        </w:rPr>
        <w:t xml:space="preserve"> וברשת</w:t>
      </w:r>
      <w:r w:rsidRPr="006D4950">
        <w:rPr>
          <w:rFonts w:hint="cs"/>
          <w:rtl/>
        </w:rPr>
        <w:t>ו</w:t>
      </w:r>
      <w:r w:rsidRPr="006D4950">
        <w:rPr>
          <w:rtl/>
        </w:rPr>
        <w:t>, ליקויים בביצועים של השירותים וכיו"ב.</w:t>
      </w:r>
      <w:r w:rsidR="00876B6D" w:rsidRPr="00876B6D">
        <w:rPr>
          <w:rtl/>
        </w:rPr>
        <w:t xml:space="preserve"> </w:t>
      </w:r>
      <w:r w:rsidR="00876B6D">
        <w:rPr>
          <w:rFonts w:hint="cs"/>
          <w:rtl/>
        </w:rPr>
        <w:t>(</w:t>
      </w:r>
      <w:r w:rsidR="00876B6D" w:rsidRPr="00876B6D">
        <w:rPr>
          <w:rtl/>
        </w:rPr>
        <w:t>בכפוף לכך כי מדובר בתשתית ובציוד אשר סופקו ע"י המציע</w:t>
      </w:r>
      <w:r w:rsidR="00876B6D">
        <w:rPr>
          <w:rFonts w:hint="cs"/>
          <w:rtl/>
        </w:rPr>
        <w:t>).</w:t>
      </w:r>
    </w:p>
    <w:p w:rsidR="0085228A" w:rsidRPr="00AE6938" w:rsidRDefault="0085228A" w:rsidP="00BB3ADF">
      <w:pPr>
        <w:pStyle w:val="3"/>
      </w:pPr>
      <w:r w:rsidRPr="00AE6938">
        <w:rPr>
          <w:rFonts w:hint="cs"/>
          <w:rtl/>
        </w:rPr>
        <w:t>טיפול ב</w:t>
      </w:r>
      <w:r w:rsidRPr="00AE6938">
        <w:rPr>
          <w:rtl/>
        </w:rPr>
        <w:t xml:space="preserve">תקלות </w:t>
      </w:r>
    </w:p>
    <w:p w:rsidR="0085228A" w:rsidRPr="006D4950" w:rsidRDefault="0085228A" w:rsidP="00BB3ADF">
      <w:pPr>
        <w:pStyle w:val="41"/>
        <w:jc w:val="both"/>
      </w:pPr>
      <w:r w:rsidRPr="006D4950">
        <w:rPr>
          <w:rFonts w:hint="cs"/>
          <w:rtl/>
        </w:rPr>
        <w:t>כל תקלה בשירות תסווג באופן הבא:</w:t>
      </w:r>
    </w:p>
    <w:p w:rsidR="0085228A" w:rsidRPr="006D4950" w:rsidRDefault="0085228A" w:rsidP="00F069C5">
      <w:pPr>
        <w:pStyle w:val="52"/>
      </w:pPr>
      <w:r w:rsidRPr="006D4950">
        <w:rPr>
          <w:rFonts w:hint="cs"/>
          <w:rtl/>
        </w:rPr>
        <w:t xml:space="preserve">תקלה קריטית: תקלה אשר אינה מאפשרת קיום שיחה, כגון: נפילת קו, אי יכולת לקבל שיחות , אי יכולת לחייג ליעד ספציפי. </w:t>
      </w:r>
    </w:p>
    <w:p w:rsidR="0085228A" w:rsidRPr="006D4950" w:rsidRDefault="0085228A" w:rsidP="00F069C5">
      <w:pPr>
        <w:pStyle w:val="52"/>
      </w:pPr>
      <w:r w:rsidRPr="006D4950">
        <w:rPr>
          <w:rFonts w:hint="cs"/>
          <w:rtl/>
        </w:rPr>
        <w:t xml:space="preserve">תקלת שמע: תקלה אשר פוגעת באיכות השיחה, כגון: רעשים וכדומה. </w:t>
      </w:r>
    </w:p>
    <w:p w:rsidR="0085228A" w:rsidRPr="006D4950" w:rsidRDefault="0085228A" w:rsidP="00203741">
      <w:pPr>
        <w:pStyle w:val="52"/>
      </w:pPr>
      <w:r w:rsidRPr="006D4950">
        <w:rPr>
          <w:rFonts w:hint="cs"/>
          <w:rtl/>
        </w:rPr>
        <w:t>תקלה רגילה: תקלה אשר אינה פוגעת בקיום השיחה או באיכותה. כגון: תקלה בזיהוי שיחה .</w:t>
      </w:r>
    </w:p>
    <w:p w:rsidR="0085228A" w:rsidRPr="006D4950" w:rsidRDefault="0085228A" w:rsidP="00BB3ADF">
      <w:pPr>
        <w:pStyle w:val="41"/>
        <w:jc w:val="both"/>
      </w:pPr>
      <w:r w:rsidRPr="006D4950">
        <w:rPr>
          <w:rFonts w:hint="cs"/>
          <w:rtl/>
        </w:rPr>
        <w:lastRenderedPageBreak/>
        <w:t xml:space="preserve">זמני תגובה  לטיפול בתקלות  </w:t>
      </w:r>
    </w:p>
    <w:p w:rsidR="0085228A" w:rsidRPr="006D4950" w:rsidRDefault="00EB2CD5" w:rsidP="002F7EF8">
      <w:pPr>
        <w:pStyle w:val="52"/>
      </w:pPr>
      <w:r w:rsidRPr="006D4950">
        <w:rPr>
          <w:rFonts w:hint="cs"/>
          <w:rtl/>
        </w:rPr>
        <w:t>תקלה קריטית:  תחילת טיפול מיידית בתקלה</w:t>
      </w:r>
      <w:r>
        <w:rPr>
          <w:rFonts w:hint="cs"/>
          <w:rtl/>
        </w:rPr>
        <w:t>.</w:t>
      </w:r>
      <w:r w:rsidR="00E67A05">
        <w:rPr>
          <w:rFonts w:hint="cs"/>
          <w:rtl/>
        </w:rPr>
        <w:t xml:space="preserve"> </w:t>
      </w:r>
      <w:r>
        <w:rPr>
          <w:rFonts w:hint="cs"/>
          <w:rtl/>
        </w:rPr>
        <w:t xml:space="preserve">תחילת </w:t>
      </w:r>
      <w:r w:rsidRPr="006D4950">
        <w:rPr>
          <w:rFonts w:hint="cs"/>
          <w:rtl/>
        </w:rPr>
        <w:t xml:space="preserve">התערבות גורם טכני </w:t>
      </w:r>
      <w:r>
        <w:rPr>
          <w:rFonts w:hint="cs"/>
          <w:rtl/>
        </w:rPr>
        <w:t>בטיפול בתקלה בתוך 1 שעה.</w:t>
      </w:r>
      <w:r w:rsidR="0085228A" w:rsidRPr="006D4950">
        <w:rPr>
          <w:rFonts w:hint="cs"/>
          <w:rtl/>
        </w:rPr>
        <w:t xml:space="preserve">  </w:t>
      </w:r>
    </w:p>
    <w:p w:rsidR="0085228A" w:rsidRPr="006D4950" w:rsidRDefault="0085228A" w:rsidP="00F069C5">
      <w:pPr>
        <w:pStyle w:val="52"/>
      </w:pPr>
      <w:r w:rsidRPr="006D4950">
        <w:rPr>
          <w:rFonts w:hint="cs"/>
          <w:rtl/>
        </w:rPr>
        <w:t>תקלת שמע:  תחילת טיפול בתקלה בתוך 4 שעות</w:t>
      </w:r>
      <w:r w:rsidR="002A3233">
        <w:rPr>
          <w:rFonts w:hint="cs"/>
          <w:rtl/>
        </w:rPr>
        <w:t>.</w:t>
      </w:r>
    </w:p>
    <w:p w:rsidR="0085228A" w:rsidRPr="006D4950" w:rsidRDefault="0085228A" w:rsidP="00203741">
      <w:pPr>
        <w:pStyle w:val="52"/>
      </w:pPr>
      <w:r w:rsidRPr="006D4950">
        <w:rPr>
          <w:rFonts w:hint="cs"/>
          <w:rtl/>
        </w:rPr>
        <w:t>תקלה רגילה: תחילת טיפול בתקלה בתוך 24 שעות</w:t>
      </w:r>
      <w:r w:rsidR="002A3233">
        <w:rPr>
          <w:rFonts w:hint="cs"/>
          <w:rtl/>
        </w:rPr>
        <w:t>.</w:t>
      </w:r>
      <w:r w:rsidRPr="006D4950">
        <w:rPr>
          <w:rFonts w:hint="cs"/>
          <w:rtl/>
        </w:rPr>
        <w:t xml:space="preserve"> </w:t>
      </w:r>
    </w:p>
    <w:p w:rsidR="0085228A" w:rsidRPr="006D4950" w:rsidRDefault="0085228A" w:rsidP="00BB3ADF">
      <w:pPr>
        <w:pStyle w:val="41"/>
        <w:jc w:val="both"/>
      </w:pPr>
      <w:r w:rsidRPr="006D4950">
        <w:rPr>
          <w:rFonts w:hint="cs"/>
          <w:rtl/>
        </w:rPr>
        <w:t xml:space="preserve">עפ"י דרישה, יעביר הזוכה למזמין דיווחי סטטוס אודות התקלה. </w:t>
      </w:r>
    </w:p>
    <w:p w:rsidR="0085228A" w:rsidRPr="006D4950" w:rsidRDefault="0085228A" w:rsidP="00BB3ADF">
      <w:pPr>
        <w:pStyle w:val="41"/>
        <w:jc w:val="both"/>
      </w:pPr>
      <w:r w:rsidRPr="006D4950">
        <w:rPr>
          <w:rFonts w:hint="cs"/>
          <w:rtl/>
        </w:rPr>
        <w:t xml:space="preserve">במקרה של נזק פיזי אשר נגרם לתשתית התמסורתית / רשתית , ידווח הזוכה על תקלה חריגה ויעדכן את המשרד המזמין אודות לו"ז משוער לסיום התקלה. </w:t>
      </w:r>
    </w:p>
    <w:p w:rsidR="0085228A" w:rsidRPr="006D4950" w:rsidRDefault="0085228A" w:rsidP="00BB3ADF">
      <w:pPr>
        <w:pStyle w:val="41"/>
        <w:jc w:val="both"/>
      </w:pPr>
      <w:r w:rsidRPr="006D4950">
        <w:rPr>
          <w:rFonts w:hint="cs"/>
          <w:rtl/>
        </w:rPr>
        <w:t>משרד מזמין יעביר לזוכה רשימת אישים אשר יקבלו התראות באמצעות</w:t>
      </w:r>
      <w:r w:rsidRPr="006D4950">
        <w:rPr>
          <w:rtl/>
        </w:rPr>
        <w:t xml:space="preserve"> </w:t>
      </w:r>
      <w:r w:rsidRPr="006D4950">
        <w:t>SMS</w:t>
      </w:r>
      <w:r w:rsidRPr="006D4950">
        <w:rPr>
          <w:rFonts w:hint="cs"/>
          <w:rtl/>
        </w:rPr>
        <w:t xml:space="preserve"> לדיווח על פתיחה וסגירה של כל תקלה קריטית באתרי המזמין.</w:t>
      </w:r>
    </w:p>
    <w:p w:rsidR="0085228A" w:rsidRPr="006D4950" w:rsidRDefault="00EB2CD5" w:rsidP="00BB3ADF">
      <w:pPr>
        <w:pStyle w:val="41"/>
        <w:jc w:val="both"/>
      </w:pPr>
      <w:r w:rsidRPr="006D4950">
        <w:rPr>
          <w:rtl/>
        </w:rPr>
        <w:t xml:space="preserve">במקרה של תקלה </w:t>
      </w:r>
      <w:r w:rsidRPr="006D4950">
        <w:rPr>
          <w:rFonts w:hint="cs"/>
          <w:rtl/>
        </w:rPr>
        <w:t xml:space="preserve">קריטית </w:t>
      </w:r>
      <w:r w:rsidRPr="006D4950">
        <w:rPr>
          <w:rtl/>
        </w:rPr>
        <w:t xml:space="preserve">שתיקונה לא יסתיים </w:t>
      </w:r>
      <w:r w:rsidRPr="006D4950">
        <w:rPr>
          <w:rFonts w:hint="cs"/>
          <w:rtl/>
        </w:rPr>
        <w:t xml:space="preserve">בתוך </w:t>
      </w:r>
      <w:r>
        <w:rPr>
          <w:rFonts w:hint="cs"/>
          <w:rtl/>
        </w:rPr>
        <w:t>12</w:t>
      </w:r>
      <w:r w:rsidRPr="006D4950">
        <w:rPr>
          <w:rFonts w:hint="cs"/>
          <w:rtl/>
        </w:rPr>
        <w:t xml:space="preserve"> שעות </w:t>
      </w:r>
      <w:r w:rsidRPr="006D4950">
        <w:rPr>
          <w:rtl/>
        </w:rPr>
        <w:t>יסופק</w:t>
      </w:r>
      <w:r w:rsidRPr="006D4950">
        <w:rPr>
          <w:rFonts w:hint="cs"/>
          <w:rtl/>
        </w:rPr>
        <w:t xml:space="preserve"> באופן זמני </w:t>
      </w:r>
      <w:r w:rsidRPr="006D4950">
        <w:rPr>
          <w:rtl/>
        </w:rPr>
        <w:t xml:space="preserve">ציוד חלופי </w:t>
      </w:r>
      <w:r w:rsidRPr="006D4950">
        <w:rPr>
          <w:rFonts w:hint="cs"/>
          <w:rtl/>
        </w:rPr>
        <w:t xml:space="preserve">/ פתרון חלופי </w:t>
      </w:r>
      <w:r w:rsidRPr="006D4950">
        <w:rPr>
          <w:rtl/>
        </w:rPr>
        <w:t>ללא עלות נוספת</w:t>
      </w:r>
      <w:r w:rsidRPr="006D4950">
        <w:rPr>
          <w:rFonts w:hint="cs"/>
          <w:rtl/>
        </w:rPr>
        <w:t>, באישור המזמין. במקרה של תקלה שאינה קריטית שהטיפול בה לא הסתיים לשביעות רצון המזמין בתוך  36 שעות, יוחלף הציוד הקיים בציוד חדש, ללא כל עלות</w:t>
      </w:r>
      <w:r w:rsidR="0085228A" w:rsidRPr="006D4950">
        <w:rPr>
          <w:rFonts w:hint="cs"/>
          <w:rtl/>
        </w:rPr>
        <w:t xml:space="preserve">. </w:t>
      </w:r>
    </w:p>
    <w:p w:rsidR="0085228A" w:rsidRPr="00AE6938" w:rsidRDefault="0085228A" w:rsidP="00BB3ADF">
      <w:pPr>
        <w:pStyle w:val="3"/>
      </w:pPr>
      <w:r w:rsidRPr="00AE6938">
        <w:rPr>
          <w:rtl/>
        </w:rPr>
        <w:t>תקלה חוזרת</w:t>
      </w:r>
    </w:p>
    <w:p w:rsidR="0085228A" w:rsidRPr="006D4950" w:rsidRDefault="0085228A" w:rsidP="002F7EF8">
      <w:pPr>
        <w:pStyle w:val="41"/>
        <w:jc w:val="both"/>
      </w:pPr>
      <w:r w:rsidRPr="006D4950">
        <w:rPr>
          <w:rtl/>
        </w:rPr>
        <w:t xml:space="preserve">תקלה חוזרת מוגדרת כתקלה בקו בודד </w:t>
      </w:r>
      <w:r w:rsidRPr="006D4950">
        <w:rPr>
          <w:rFonts w:hint="cs"/>
          <w:rtl/>
        </w:rPr>
        <w:t>המתמשכת</w:t>
      </w:r>
      <w:r w:rsidRPr="006D4950">
        <w:rPr>
          <w:rtl/>
        </w:rPr>
        <w:t xml:space="preserve"> מעל 24 שעות, או שתי תקלות או יותר</w:t>
      </w:r>
      <w:r w:rsidRPr="006D4950">
        <w:rPr>
          <w:rFonts w:hint="cs"/>
          <w:rtl/>
        </w:rPr>
        <w:t xml:space="preserve"> אשר התרחשו במהלך תקופה של 6 חודשים והתמשכו, כל אחת מהן, </w:t>
      </w:r>
      <w:r w:rsidRPr="006D4950">
        <w:rPr>
          <w:rtl/>
        </w:rPr>
        <w:t xml:space="preserve"> </w:t>
      </w:r>
      <w:r w:rsidRPr="006D4950">
        <w:rPr>
          <w:rFonts w:hint="cs"/>
          <w:rtl/>
        </w:rPr>
        <w:t xml:space="preserve">למעלה </w:t>
      </w:r>
      <w:r w:rsidRPr="006D4950">
        <w:rPr>
          <w:rtl/>
        </w:rPr>
        <w:t xml:space="preserve">משמונה שעות במשך תקופה של חצי שנה, או 10 </w:t>
      </w:r>
      <w:r w:rsidRPr="006D4950">
        <w:rPr>
          <w:rFonts w:hint="cs"/>
          <w:rtl/>
        </w:rPr>
        <w:t xml:space="preserve">תקלות </w:t>
      </w:r>
      <w:r w:rsidRPr="006D4950">
        <w:rPr>
          <w:rtl/>
        </w:rPr>
        <w:t xml:space="preserve">או יותר </w:t>
      </w:r>
      <w:r w:rsidRPr="006D4950">
        <w:rPr>
          <w:rFonts w:hint="cs"/>
          <w:rtl/>
        </w:rPr>
        <w:t xml:space="preserve">אשר התרחשו </w:t>
      </w:r>
      <w:r w:rsidRPr="006D4950">
        <w:rPr>
          <w:rtl/>
        </w:rPr>
        <w:t>במשך חודש אחד</w:t>
      </w:r>
      <w:r w:rsidRPr="006D4950">
        <w:rPr>
          <w:rFonts w:hint="cs"/>
          <w:rtl/>
        </w:rPr>
        <w:t>, והתמשכו, כל אחת מהן, לכל פרק זמן שהוא.</w:t>
      </w:r>
    </w:p>
    <w:p w:rsidR="0085228A" w:rsidRPr="006D4950" w:rsidRDefault="0085228A" w:rsidP="006E2A96">
      <w:pPr>
        <w:pStyle w:val="41"/>
        <w:jc w:val="both"/>
      </w:pPr>
      <w:r w:rsidRPr="006D4950">
        <w:rPr>
          <w:rtl/>
        </w:rPr>
        <w:t>בכל מקרה של תקלה חוזרת בקו בודד י</w:t>
      </w:r>
      <w:r w:rsidRPr="006D4950">
        <w:rPr>
          <w:rFonts w:hint="cs"/>
          <w:rtl/>
        </w:rPr>
        <w:t>חוייב הספק הזוכה בהחלפת</w:t>
      </w:r>
      <w:r w:rsidRPr="006D4950">
        <w:rPr>
          <w:rtl/>
        </w:rPr>
        <w:t xml:space="preserve"> </w:t>
      </w:r>
      <w:r w:rsidR="007A496E">
        <w:rPr>
          <w:rFonts w:hint="cs"/>
          <w:rtl/>
        </w:rPr>
        <w:t>הציוד התקול</w:t>
      </w:r>
      <w:r w:rsidR="007A496E" w:rsidRPr="006D4950">
        <w:rPr>
          <w:rtl/>
        </w:rPr>
        <w:t xml:space="preserve"> </w:t>
      </w:r>
      <w:r w:rsidR="007A496E">
        <w:rPr>
          <w:rFonts w:hint="cs"/>
          <w:rtl/>
        </w:rPr>
        <w:t>בציוד</w:t>
      </w:r>
      <w:r w:rsidR="007A496E" w:rsidRPr="006D4950">
        <w:rPr>
          <w:rtl/>
        </w:rPr>
        <w:t xml:space="preserve"> </w:t>
      </w:r>
      <w:r w:rsidRPr="006D4950">
        <w:rPr>
          <w:rtl/>
        </w:rPr>
        <w:t>חדש</w:t>
      </w:r>
      <w:r w:rsidRPr="006D4950">
        <w:rPr>
          <w:rFonts w:hint="cs"/>
          <w:rtl/>
        </w:rPr>
        <w:t>, וזאת ללא כל עלות נוספת</w:t>
      </w:r>
      <w:r w:rsidRPr="006D4950">
        <w:rPr>
          <w:rtl/>
        </w:rPr>
        <w:t xml:space="preserve">. </w:t>
      </w:r>
    </w:p>
    <w:p w:rsidR="0085228A" w:rsidRPr="00AE6938" w:rsidRDefault="0085228A" w:rsidP="00BB3ADF">
      <w:pPr>
        <w:pStyle w:val="3"/>
        <w:rPr>
          <w:rtl/>
        </w:rPr>
      </w:pPr>
      <w:r w:rsidRPr="00AE6938">
        <w:rPr>
          <w:rFonts w:hint="cs"/>
          <w:rtl/>
        </w:rPr>
        <w:t>ניטור שוטף של תקינות הציר</w:t>
      </w:r>
    </w:p>
    <w:p w:rsidR="00FB4181" w:rsidRDefault="00FB4181" w:rsidP="002F7EF8">
      <w:pPr>
        <w:pStyle w:val="41"/>
        <w:jc w:val="both"/>
      </w:pPr>
      <w:r w:rsidRPr="008E56A8">
        <w:rPr>
          <w:rtl/>
        </w:rPr>
        <w:t xml:space="preserve">ספק התקשורת יבצע ניטור </w:t>
      </w:r>
      <w:r w:rsidR="00F30150">
        <w:rPr>
          <w:rFonts w:hint="cs"/>
          <w:rtl/>
        </w:rPr>
        <w:t>לקווים של המשרדים</w:t>
      </w:r>
      <w:r w:rsidRPr="008E56A8">
        <w:rPr>
          <w:rtl/>
        </w:rPr>
        <w:t xml:space="preserve"> באופן קבוע באמצעות מערכת בקרה ויתריע בפני נציג המשרד המזמין הרלוונטי על כל תקלה </w:t>
      </w:r>
      <w:r w:rsidR="00F30150">
        <w:rPr>
          <w:rFonts w:hint="cs"/>
          <w:rtl/>
        </w:rPr>
        <w:t>באמצעות הטלפון וגם באמצעות המייל</w:t>
      </w:r>
      <w:r w:rsidRPr="008E56A8">
        <w:rPr>
          <w:rtl/>
        </w:rPr>
        <w:t xml:space="preserve"> </w:t>
      </w:r>
      <w:r w:rsidR="00F30150">
        <w:rPr>
          <w:rFonts w:hint="cs"/>
          <w:rtl/>
        </w:rPr>
        <w:t>וגם באמצעות</w:t>
      </w:r>
      <w:r w:rsidRPr="008E56A8">
        <w:rPr>
          <w:rtl/>
        </w:rPr>
        <w:t>-</w:t>
      </w:r>
      <w:r w:rsidRPr="008E56A8">
        <w:t>SMS</w:t>
      </w:r>
      <w:r w:rsidRPr="008E56A8">
        <w:rPr>
          <w:rtl/>
        </w:rPr>
        <w:t>.</w:t>
      </w:r>
    </w:p>
    <w:p w:rsidR="0029328C" w:rsidRPr="008E56A8" w:rsidRDefault="0029328C" w:rsidP="00F30150">
      <w:pPr>
        <w:pStyle w:val="41"/>
        <w:jc w:val="both"/>
        <w:rPr>
          <w:rtl/>
        </w:rPr>
      </w:pPr>
      <w:r>
        <w:rPr>
          <w:rFonts w:hint="cs"/>
          <w:rtl/>
        </w:rPr>
        <w:lastRenderedPageBreak/>
        <w:t xml:space="preserve">בנוסף, יבצע הספק ניטור </w:t>
      </w:r>
      <w:r w:rsidRPr="00E86BFE">
        <w:rPr>
          <w:rtl/>
        </w:rPr>
        <w:t>למניעת הונאות וגניבת שיחות ע"י גורמים זרים.</w:t>
      </w:r>
    </w:p>
    <w:p w:rsidR="0085228A" w:rsidRPr="00AE6938" w:rsidRDefault="0085228A" w:rsidP="00BB3ADF">
      <w:pPr>
        <w:pStyle w:val="3"/>
      </w:pPr>
      <w:r w:rsidRPr="00AE6938">
        <w:rPr>
          <w:rFonts w:hint="cs"/>
          <w:rtl/>
        </w:rPr>
        <w:t>פעילות תחזוקה יזומה</w:t>
      </w:r>
    </w:p>
    <w:p w:rsidR="0085228A" w:rsidRPr="006D4950" w:rsidRDefault="0085228A" w:rsidP="00BB3ADF">
      <w:pPr>
        <w:pStyle w:val="41"/>
        <w:jc w:val="both"/>
      </w:pPr>
      <w:r w:rsidRPr="006D4950">
        <w:rPr>
          <w:rFonts w:hint="cs"/>
          <w:rtl/>
        </w:rPr>
        <w:t>מידע באשר לפעילות תחזוקה יזומה של  ציוד התמסורת או כל מרכיב שעלול לגרום להפסקת קשר ימסר למזמין מראש בכתב לפחות  5 ימים  מראש.</w:t>
      </w:r>
    </w:p>
    <w:p w:rsidR="0085228A" w:rsidRPr="006D4950" w:rsidRDefault="0085228A" w:rsidP="00BB3ADF">
      <w:pPr>
        <w:pStyle w:val="41"/>
        <w:jc w:val="both"/>
      </w:pPr>
      <w:r w:rsidRPr="006D4950">
        <w:rPr>
          <w:rFonts w:hint="cs"/>
          <w:rtl/>
        </w:rPr>
        <w:t xml:space="preserve">הזוכה לא יבצע פעילות תחזוקה יזומה הגורמת לפגיעה בשירות ללא אישור בכתב של המזמין. </w:t>
      </w:r>
    </w:p>
    <w:p w:rsidR="0085228A" w:rsidRPr="006D4950" w:rsidRDefault="0085228A" w:rsidP="00BB3ADF">
      <w:pPr>
        <w:pStyle w:val="41"/>
        <w:jc w:val="both"/>
      </w:pPr>
      <w:r w:rsidRPr="006D4950">
        <w:rPr>
          <w:rFonts w:hint="cs"/>
          <w:rtl/>
        </w:rPr>
        <w:t xml:space="preserve">במסגרת אישור המזמין לביצוע פעולות תחזוקה, תנתן עדיפות לקיום הפעולות  לאחר השעה 18:00. </w:t>
      </w:r>
    </w:p>
    <w:p w:rsidR="006117E2" w:rsidRPr="001E0AFE" w:rsidRDefault="006117E2" w:rsidP="00BB3ADF">
      <w:pPr>
        <w:pStyle w:val="2"/>
        <w:rPr>
          <w:rtl/>
        </w:rPr>
      </w:pPr>
      <w:bookmarkStart w:id="324" w:name="_Toc371439551"/>
      <w:bookmarkStart w:id="325" w:name="_Toc391908052"/>
      <w:r w:rsidRPr="001E0AFE">
        <w:rPr>
          <w:rtl/>
        </w:rPr>
        <w:t>תיעוד</w:t>
      </w:r>
      <w:bookmarkEnd w:id="324"/>
      <w:bookmarkEnd w:id="325"/>
      <w:r w:rsidRPr="001E0AFE">
        <w:rPr>
          <w:rtl/>
        </w:rPr>
        <w:t xml:space="preserve"> </w:t>
      </w:r>
    </w:p>
    <w:p w:rsidR="006117E2" w:rsidRPr="001E0AFE" w:rsidRDefault="006117E2" w:rsidP="002F7EF8">
      <w:pPr>
        <w:pStyle w:val="Normal2"/>
        <w:ind w:hanging="897"/>
        <w:rPr>
          <w:rtl/>
        </w:rPr>
      </w:pPr>
      <w:r w:rsidRPr="001E0AFE">
        <w:rPr>
          <w:rtl/>
        </w:rPr>
        <w:t xml:space="preserve">הזוכה יספק תיעוד מלא של כל פעילות התקנת </w:t>
      </w:r>
      <w:r w:rsidR="00256ABE" w:rsidRPr="001E0AFE">
        <w:rPr>
          <w:rtl/>
        </w:rPr>
        <w:t>ה</w:t>
      </w:r>
      <w:r w:rsidR="00256ABE">
        <w:rPr>
          <w:rFonts w:hint="cs"/>
          <w:rtl/>
        </w:rPr>
        <w:t>קווים</w:t>
      </w:r>
      <w:r w:rsidRPr="001E0AFE">
        <w:rPr>
          <w:rtl/>
        </w:rPr>
        <w:t>:</w:t>
      </w:r>
    </w:p>
    <w:p w:rsidR="006117E2" w:rsidRPr="001E0AFE" w:rsidRDefault="006117E2" w:rsidP="002F7EF8">
      <w:pPr>
        <w:pStyle w:val="35"/>
        <w:rPr>
          <w:rtl/>
        </w:rPr>
      </w:pPr>
      <w:r w:rsidRPr="001E0AFE">
        <w:rPr>
          <w:rtl/>
        </w:rPr>
        <w:t xml:space="preserve">מבחן קבלה ואישור סופי של </w:t>
      </w:r>
      <w:r w:rsidR="00256ABE">
        <w:rPr>
          <w:rFonts w:hint="cs"/>
          <w:rtl/>
        </w:rPr>
        <w:t>המת השירותים</w:t>
      </w:r>
      <w:r w:rsidR="00256ABE" w:rsidRPr="001E0AFE">
        <w:rPr>
          <w:rtl/>
        </w:rPr>
        <w:t xml:space="preserve"> </w:t>
      </w:r>
      <w:r w:rsidRPr="001E0AFE">
        <w:rPr>
          <w:rtl/>
        </w:rPr>
        <w:t>מותנה בקבלת תיעוד מלא וסופי וכמפורט להלן</w:t>
      </w:r>
      <w:r w:rsidR="00256ABE">
        <w:rPr>
          <w:rFonts w:hint="cs"/>
          <w:rtl/>
        </w:rPr>
        <w:t>.</w:t>
      </w:r>
      <w:r w:rsidR="00515923" w:rsidRPr="001E0AFE">
        <w:rPr>
          <w:rFonts w:hint="cs"/>
          <w:rtl/>
        </w:rPr>
        <w:t xml:space="preserve"> </w:t>
      </w:r>
    </w:p>
    <w:p w:rsidR="006117E2" w:rsidRPr="001E0AFE" w:rsidRDefault="006117E2" w:rsidP="00F069C5">
      <w:pPr>
        <w:pStyle w:val="35"/>
        <w:rPr>
          <w:rtl/>
        </w:rPr>
      </w:pPr>
      <w:r w:rsidRPr="001E0AFE">
        <w:rPr>
          <w:rtl/>
        </w:rPr>
        <w:t>הזוכה יבנה תיק מערכת כללי. התיק יכלול לכל הפחות את הפרטים הבאים:</w:t>
      </w:r>
    </w:p>
    <w:p w:rsidR="006117E2" w:rsidRPr="001E0AFE" w:rsidRDefault="006117E2" w:rsidP="00BB3ADF">
      <w:pPr>
        <w:pStyle w:val="41"/>
        <w:jc w:val="both"/>
        <w:rPr>
          <w:rtl/>
        </w:rPr>
      </w:pPr>
      <w:r w:rsidRPr="001E0AFE">
        <w:rPr>
          <w:rtl/>
        </w:rPr>
        <w:t>תיעוד העבודה שבוצעה.</w:t>
      </w:r>
    </w:p>
    <w:p w:rsidR="006117E2" w:rsidRPr="001E0AFE" w:rsidRDefault="006117E2" w:rsidP="00BB3ADF">
      <w:pPr>
        <w:pStyle w:val="41"/>
        <w:jc w:val="both"/>
        <w:rPr>
          <w:rtl/>
        </w:rPr>
      </w:pPr>
      <w:r w:rsidRPr="001E0AFE">
        <w:rPr>
          <w:rtl/>
        </w:rPr>
        <w:t>כל מסמכי התכנון.</w:t>
      </w:r>
    </w:p>
    <w:p w:rsidR="006117E2" w:rsidRPr="001E0AFE" w:rsidRDefault="006117E2" w:rsidP="00BB3ADF">
      <w:pPr>
        <w:pStyle w:val="41"/>
        <w:jc w:val="both"/>
        <w:rPr>
          <w:rtl/>
        </w:rPr>
      </w:pPr>
      <w:r w:rsidRPr="001E0AFE">
        <w:rPr>
          <w:rtl/>
        </w:rPr>
        <w:t>שרטוטים רלוונטיים.</w:t>
      </w:r>
    </w:p>
    <w:p w:rsidR="006117E2" w:rsidRPr="001E0AFE" w:rsidRDefault="006117E2" w:rsidP="00BB3ADF">
      <w:pPr>
        <w:pStyle w:val="41"/>
        <w:jc w:val="both"/>
        <w:rPr>
          <w:rtl/>
        </w:rPr>
      </w:pPr>
      <w:r w:rsidRPr="001E0AFE">
        <w:rPr>
          <w:rtl/>
        </w:rPr>
        <w:t>נהלי עבודה.</w:t>
      </w:r>
    </w:p>
    <w:p w:rsidR="006117E2" w:rsidRPr="001E0AFE" w:rsidRDefault="006117E2" w:rsidP="00BB3ADF">
      <w:pPr>
        <w:pStyle w:val="41"/>
        <w:jc w:val="both"/>
        <w:rPr>
          <w:rtl/>
        </w:rPr>
      </w:pPr>
      <w:r w:rsidRPr="001E0AFE">
        <w:rPr>
          <w:rtl/>
        </w:rPr>
        <w:t>נהלי טיפול בתקלות.</w:t>
      </w:r>
    </w:p>
    <w:p w:rsidR="006117E2" w:rsidRPr="001E0AFE" w:rsidRDefault="006117E2" w:rsidP="002F7EF8">
      <w:pPr>
        <w:pStyle w:val="41"/>
        <w:jc w:val="both"/>
        <w:rPr>
          <w:rtl/>
        </w:rPr>
      </w:pPr>
      <w:r w:rsidRPr="001E0AFE">
        <w:rPr>
          <w:rtl/>
        </w:rPr>
        <w:t xml:space="preserve">מסמכי תיעוד של </w:t>
      </w:r>
      <w:r w:rsidR="00F419AD">
        <w:rPr>
          <w:rFonts w:hint="cs"/>
          <w:rtl/>
        </w:rPr>
        <w:t>הציוד שיסופק</w:t>
      </w:r>
      <w:r w:rsidRPr="001E0AFE">
        <w:rPr>
          <w:rtl/>
        </w:rPr>
        <w:t>.</w:t>
      </w:r>
    </w:p>
    <w:p w:rsidR="006117E2" w:rsidRPr="001E0AFE" w:rsidRDefault="006117E2" w:rsidP="002F7EF8">
      <w:pPr>
        <w:pStyle w:val="41"/>
        <w:jc w:val="both"/>
        <w:rPr>
          <w:rtl/>
        </w:rPr>
      </w:pPr>
      <w:r w:rsidRPr="001E0AFE">
        <w:rPr>
          <w:rtl/>
        </w:rPr>
        <w:t xml:space="preserve">מסמכי תצורה של </w:t>
      </w:r>
      <w:r w:rsidR="00F419AD">
        <w:rPr>
          <w:rFonts w:hint="cs"/>
          <w:rtl/>
        </w:rPr>
        <w:t>הרשת שהותקנה</w:t>
      </w:r>
      <w:r w:rsidRPr="001E0AFE">
        <w:rPr>
          <w:rtl/>
        </w:rPr>
        <w:t xml:space="preserve"> .</w:t>
      </w:r>
    </w:p>
    <w:p w:rsidR="006117E2" w:rsidRPr="001E0AFE" w:rsidRDefault="006117E2" w:rsidP="00F069C5">
      <w:pPr>
        <w:pStyle w:val="35"/>
        <w:rPr>
          <w:rtl/>
        </w:rPr>
      </w:pPr>
      <w:r w:rsidRPr="001E0AFE">
        <w:rPr>
          <w:rtl/>
        </w:rPr>
        <w:t xml:space="preserve">על הזוכה לצרף לתיק את כל השרטוטים על מדיה אופטית בפורמט </w:t>
      </w:r>
      <w:r w:rsidRPr="001E0AFE">
        <w:t>Visio</w:t>
      </w:r>
      <w:r w:rsidRPr="001E0AFE">
        <w:rPr>
          <w:rtl/>
        </w:rPr>
        <w:t xml:space="preserve"> ואת כל החומר אשר נוצר אצלו (נהלים, הסברים וכו') בפורמט </w:t>
      </w:r>
      <w:r w:rsidRPr="001E0AFE">
        <w:t>Microsoft Word/Excel</w:t>
      </w:r>
      <w:r w:rsidRPr="001E0AFE">
        <w:rPr>
          <w:rtl/>
        </w:rPr>
        <w:t xml:space="preserve">. </w:t>
      </w:r>
    </w:p>
    <w:p w:rsidR="006117E2" w:rsidRDefault="000D3B14" w:rsidP="00BB3ADF">
      <w:pPr>
        <w:pStyle w:val="2"/>
        <w:rPr>
          <w:rtl/>
        </w:rPr>
      </w:pPr>
      <w:bookmarkStart w:id="326" w:name="_Toc135452362"/>
      <w:bookmarkStart w:id="327" w:name="_Toc184459816"/>
      <w:bookmarkStart w:id="328" w:name="_Toc199577514"/>
      <w:bookmarkStart w:id="329" w:name="_Toc360620738"/>
      <w:bookmarkStart w:id="330" w:name="_Toc361210777"/>
      <w:bookmarkStart w:id="331" w:name="_Toc372891850"/>
      <w:bookmarkStart w:id="332" w:name="_Toc41012247"/>
      <w:bookmarkStart w:id="333" w:name="_Toc78123000"/>
      <w:bookmarkStart w:id="334" w:name="_Toc78167929"/>
      <w:bookmarkStart w:id="335" w:name="_Toc135452363"/>
      <w:bookmarkStart w:id="336" w:name="_Toc184459817"/>
      <w:bookmarkStart w:id="337" w:name="_Toc391908053"/>
      <w:bookmarkEnd w:id="285"/>
      <w:bookmarkEnd w:id="286"/>
      <w:bookmarkEnd w:id="287"/>
      <w:bookmarkEnd w:id="326"/>
      <w:bookmarkEnd w:id="327"/>
      <w:bookmarkEnd w:id="328"/>
      <w:bookmarkEnd w:id="329"/>
      <w:bookmarkEnd w:id="330"/>
      <w:bookmarkEnd w:id="331"/>
      <w:bookmarkEnd w:id="332"/>
      <w:bookmarkEnd w:id="333"/>
      <w:bookmarkEnd w:id="334"/>
      <w:bookmarkEnd w:id="335"/>
      <w:bookmarkEnd w:id="336"/>
      <w:r>
        <w:rPr>
          <w:rFonts w:hint="cs"/>
          <w:rtl/>
        </w:rPr>
        <w:lastRenderedPageBreak/>
        <w:t>הנחיות ביטחון ואבטחת מידע</w:t>
      </w:r>
      <w:r w:rsidR="00B5798B">
        <w:rPr>
          <w:rFonts w:hint="cs"/>
          <w:rtl/>
        </w:rPr>
        <w:t xml:space="preserve"> (</w:t>
      </w:r>
      <w:r w:rsidR="00B5798B">
        <w:t>(</w:t>
      </w:r>
      <w:r w:rsidR="00B5798B">
        <w:rPr>
          <w:rFonts w:hint="cs"/>
        </w:rPr>
        <w:t>M</w:t>
      </w:r>
      <w:bookmarkEnd w:id="337"/>
    </w:p>
    <w:p w:rsidR="000D3B14" w:rsidRPr="00DE0E5E" w:rsidRDefault="000D3B14" w:rsidP="00BB3ADF">
      <w:pPr>
        <w:pStyle w:val="3"/>
        <w:rPr>
          <w:rtl/>
        </w:rPr>
      </w:pPr>
      <w:r w:rsidRPr="00DE0E5E">
        <w:rPr>
          <w:rFonts w:hint="cs"/>
          <w:rtl/>
        </w:rPr>
        <w:t>אבטחת פיסית של הציוד והתשתיות</w:t>
      </w:r>
    </w:p>
    <w:p w:rsidR="00EB2CD5" w:rsidRPr="004D62DB" w:rsidRDefault="00EB2CD5" w:rsidP="00BB3ADF">
      <w:pPr>
        <w:pStyle w:val="41"/>
        <w:tabs>
          <w:tab w:val="clear" w:pos="1334"/>
          <w:tab w:val="left" w:pos="1901"/>
        </w:tabs>
        <w:jc w:val="both"/>
        <w:rPr>
          <w:rtl/>
        </w:rPr>
      </w:pPr>
      <w:bookmarkStart w:id="338" w:name="_Toc252873050"/>
      <w:bookmarkStart w:id="339" w:name="_Toc391908054"/>
      <w:r w:rsidRPr="004D62DB">
        <w:rPr>
          <w:rFonts w:hint="cs"/>
          <w:rtl/>
        </w:rPr>
        <w:t xml:space="preserve">ספק התקשורת יאבטח </w:t>
      </w:r>
      <w:r w:rsidRPr="004D62DB">
        <w:rPr>
          <w:rtl/>
        </w:rPr>
        <w:t xml:space="preserve">את </w:t>
      </w:r>
      <w:r>
        <w:rPr>
          <w:rFonts w:hint="cs"/>
          <w:rtl/>
        </w:rPr>
        <w:t>ה</w:t>
      </w:r>
      <w:r w:rsidRPr="004D62DB">
        <w:rPr>
          <w:rtl/>
        </w:rPr>
        <w:t xml:space="preserve">תשתית </w:t>
      </w:r>
      <w:r>
        <w:rPr>
          <w:rFonts w:hint="cs"/>
          <w:rtl/>
        </w:rPr>
        <w:t>הפרוסה לצורך אספקת השירות למשרדים</w:t>
      </w:r>
      <w:r w:rsidRPr="004D62DB">
        <w:rPr>
          <w:rtl/>
        </w:rPr>
        <w:t xml:space="preserve"> החל מנקודת היציאה מאתר המשרד ועד לרשת </w:t>
      </w:r>
      <w:r w:rsidRPr="004D62DB">
        <w:rPr>
          <w:rFonts w:hint="cs"/>
          <w:rtl/>
        </w:rPr>
        <w:t>הספק</w:t>
      </w:r>
      <w:r w:rsidRPr="004D62DB">
        <w:rPr>
          <w:rtl/>
        </w:rPr>
        <w:t>.</w:t>
      </w:r>
    </w:p>
    <w:p w:rsidR="00EB2CD5" w:rsidRPr="004D62DB" w:rsidRDefault="00EB2CD5" w:rsidP="00BB3ADF">
      <w:pPr>
        <w:pStyle w:val="41"/>
        <w:tabs>
          <w:tab w:val="clear" w:pos="1334"/>
          <w:tab w:val="left" w:pos="1901"/>
        </w:tabs>
        <w:jc w:val="both"/>
        <w:rPr>
          <w:rtl/>
        </w:rPr>
      </w:pPr>
      <w:r w:rsidRPr="004D62DB">
        <w:rPr>
          <w:rFonts w:hint="cs"/>
          <w:rtl/>
        </w:rPr>
        <w:t>במידה ו</w:t>
      </w:r>
      <w:r>
        <w:rPr>
          <w:rFonts w:hint="cs"/>
          <w:rtl/>
        </w:rPr>
        <w:t>ה</w:t>
      </w:r>
      <w:r w:rsidRPr="004D62DB">
        <w:rPr>
          <w:rtl/>
        </w:rPr>
        <w:t xml:space="preserve">תשתיות עוברות דרך צמתי תקשורת המאפשרים גישה פיזית, </w:t>
      </w:r>
      <w:r>
        <w:rPr>
          <w:rFonts w:hint="cs"/>
          <w:rtl/>
        </w:rPr>
        <w:t>הספק הוא ה</w:t>
      </w:r>
      <w:r w:rsidRPr="004D62DB">
        <w:rPr>
          <w:rFonts w:hint="cs"/>
          <w:rtl/>
        </w:rPr>
        <w:t xml:space="preserve">אחראי </w:t>
      </w:r>
      <w:r>
        <w:rPr>
          <w:rFonts w:hint="cs"/>
          <w:rtl/>
        </w:rPr>
        <w:t>ל</w:t>
      </w:r>
      <w:r w:rsidRPr="004D62DB">
        <w:rPr>
          <w:rtl/>
        </w:rPr>
        <w:t>אבטחת הגישה לצמתים אלו בפני גורמים לא מורשים.</w:t>
      </w:r>
    </w:p>
    <w:p w:rsidR="00EB2CD5" w:rsidRDefault="00EB2CD5" w:rsidP="00BB3ADF">
      <w:pPr>
        <w:pStyle w:val="41"/>
        <w:tabs>
          <w:tab w:val="clear" w:pos="1334"/>
          <w:tab w:val="left" w:pos="1901"/>
        </w:tabs>
        <w:jc w:val="both"/>
      </w:pPr>
      <w:r>
        <w:rPr>
          <w:rFonts w:hint="cs"/>
          <w:rtl/>
        </w:rPr>
        <w:t xml:space="preserve">במתחמים ממשלתיים (קריות ממשלה) אשר יפורטו להלן יפעל הספק כדלקמן: </w:t>
      </w:r>
    </w:p>
    <w:p w:rsidR="00EB2CD5" w:rsidRPr="004D62DB" w:rsidRDefault="00EB2CD5" w:rsidP="00F069C5">
      <w:pPr>
        <w:pStyle w:val="52"/>
      </w:pPr>
      <w:r>
        <w:rPr>
          <w:rFonts w:hint="cs"/>
          <w:rtl/>
        </w:rPr>
        <w:t xml:space="preserve"> </w:t>
      </w:r>
      <w:r>
        <w:rPr>
          <w:rtl/>
        </w:rPr>
        <w:t>גוב/ארון סעף הנמצא בצמוד למתחם של קריית ממשלה או הוא הקשר האחרון בשרשרת לקריית ממשלה</w:t>
      </w:r>
      <w:r>
        <w:rPr>
          <w:rFonts w:hint="cs"/>
          <w:rtl/>
        </w:rPr>
        <w:t xml:space="preserve"> יהיה נעול</w:t>
      </w:r>
      <w:r w:rsidRPr="004D62DB">
        <w:rPr>
          <w:rFonts w:hint="cs"/>
          <w:rtl/>
        </w:rPr>
        <w:t xml:space="preserve"> ויכל</w:t>
      </w:r>
      <w:r>
        <w:rPr>
          <w:rFonts w:hint="cs"/>
          <w:rtl/>
        </w:rPr>
        <w:t>ול</w:t>
      </w:r>
      <w:r w:rsidRPr="004D62DB">
        <w:rPr>
          <w:rFonts w:hint="cs"/>
          <w:rtl/>
        </w:rPr>
        <w:t xml:space="preserve"> מערכת התראה שתעביר התראה על פתיחה לספק. </w:t>
      </w:r>
    </w:p>
    <w:p w:rsidR="00EB2CD5" w:rsidRDefault="00EB2CD5" w:rsidP="00F069C5">
      <w:pPr>
        <w:pStyle w:val="52"/>
      </w:pPr>
      <w:r>
        <w:rPr>
          <w:rFonts w:hint="cs"/>
          <w:rtl/>
        </w:rPr>
        <w:t>במידה ו</w:t>
      </w:r>
      <w:r>
        <w:rPr>
          <w:rtl/>
        </w:rPr>
        <w:t>פתיחה</w:t>
      </w:r>
      <w:r>
        <w:rPr>
          <w:rFonts w:hint="cs"/>
          <w:rtl/>
        </w:rPr>
        <w:t xml:space="preserve"> של הגוב/ארון סעף תקרה שלא ע"י הספק</w:t>
      </w:r>
      <w:r>
        <w:rPr>
          <w:rtl/>
        </w:rPr>
        <w:t xml:space="preserve"> </w:t>
      </w:r>
      <w:r>
        <w:rPr>
          <w:rFonts w:hint="cs"/>
          <w:rtl/>
        </w:rPr>
        <w:t xml:space="preserve">יעביר הזוכה דיווח על כך </w:t>
      </w:r>
      <w:r>
        <w:rPr>
          <w:rtl/>
        </w:rPr>
        <w:t xml:space="preserve">למוקד הקב"ט של הקריה </w:t>
      </w:r>
      <w:r>
        <w:rPr>
          <w:rFonts w:hint="cs"/>
          <w:rtl/>
        </w:rPr>
        <w:t>הממשלתית</w:t>
      </w:r>
    </w:p>
    <w:p w:rsidR="007C0653" w:rsidRDefault="00EB2CD5" w:rsidP="00203741">
      <w:pPr>
        <w:pStyle w:val="52"/>
      </w:pPr>
      <w:r>
        <w:rPr>
          <w:rFonts w:hint="cs"/>
          <w:rtl/>
        </w:rPr>
        <w:t>להלן רשימת האתרים</w:t>
      </w:r>
      <w:r w:rsidR="007C0653">
        <w:rPr>
          <w:rFonts w:hint="cs"/>
          <w:rtl/>
        </w:rPr>
        <w:t>.</w:t>
      </w:r>
      <w:r w:rsidR="007C0653" w:rsidRPr="007C0653">
        <w:rPr>
          <w:rFonts w:hint="cs"/>
          <w:rtl/>
        </w:rPr>
        <w:t xml:space="preserve"> </w:t>
      </w:r>
      <w:r w:rsidR="007C0653">
        <w:rPr>
          <w:rFonts w:hint="cs"/>
          <w:rtl/>
        </w:rPr>
        <w:t>יכול ו</w:t>
      </w:r>
      <w:r w:rsidR="007C0653">
        <w:rPr>
          <w:rtl/>
        </w:rPr>
        <w:t xml:space="preserve">בעתיד </w:t>
      </w:r>
      <w:r w:rsidR="007C0653">
        <w:rPr>
          <w:rFonts w:hint="cs"/>
          <w:rtl/>
        </w:rPr>
        <w:t>יתווספו קריות ו/או מבנים נוספים אשר יהיו כפופים לדרישה המפורטת בסעיף זה.</w:t>
      </w:r>
    </w:p>
    <w:p w:rsidR="00EB2CD5" w:rsidRDefault="00EB2CD5" w:rsidP="00BB3ADF">
      <w:pPr>
        <w:pStyle w:val="Normal4"/>
        <w:rPr>
          <w:rtl/>
        </w:rPr>
      </w:pPr>
    </w:p>
    <w:tbl>
      <w:tblPr>
        <w:bidiVisual/>
        <w:tblW w:w="6521" w:type="dxa"/>
        <w:tblInd w:w="1158" w:type="dxa"/>
        <w:tblLook w:val="04A0" w:firstRow="1" w:lastRow="0" w:firstColumn="1" w:lastColumn="0" w:noHBand="0" w:noVBand="1"/>
      </w:tblPr>
      <w:tblGrid>
        <w:gridCol w:w="3402"/>
        <w:gridCol w:w="3119"/>
      </w:tblGrid>
      <w:tr w:rsidR="00EB2CD5" w:rsidRPr="00395B90" w:rsidTr="00315A8C">
        <w:trPr>
          <w:trHeight w:val="405"/>
        </w:trPr>
        <w:tc>
          <w:tcPr>
            <w:tcW w:w="3402"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EB2CD5" w:rsidRPr="00395B90" w:rsidRDefault="00EB2CD5" w:rsidP="00BB3ADF">
            <w:pPr>
              <w:jc w:val="both"/>
              <w:rPr>
                <w:rFonts w:ascii="Arial" w:hAnsi="Arial" w:cs="David"/>
                <w:b/>
                <w:bCs/>
              </w:rPr>
            </w:pPr>
            <w:r w:rsidRPr="00395B90">
              <w:rPr>
                <w:rFonts w:ascii="Arial" w:hAnsi="Arial" w:cs="David" w:hint="cs"/>
                <w:b/>
                <w:bCs/>
                <w:rtl/>
              </w:rPr>
              <w:t>אתר</w:t>
            </w:r>
          </w:p>
        </w:tc>
        <w:tc>
          <w:tcPr>
            <w:tcW w:w="3119"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EB2CD5" w:rsidRPr="00395B90" w:rsidRDefault="00EB2CD5" w:rsidP="00BB3ADF">
            <w:pPr>
              <w:jc w:val="both"/>
              <w:rPr>
                <w:rFonts w:ascii="Arial" w:hAnsi="Arial" w:cs="David"/>
                <w:b/>
                <w:bCs/>
              </w:rPr>
            </w:pPr>
            <w:r w:rsidRPr="00395B90">
              <w:rPr>
                <w:rFonts w:ascii="Arial" w:hAnsi="Arial" w:cs="David" w:hint="cs"/>
                <w:b/>
                <w:bCs/>
                <w:rtl/>
              </w:rPr>
              <w:t>כתובת</w:t>
            </w:r>
          </w:p>
        </w:tc>
      </w:tr>
      <w:tr w:rsidR="00EB2CD5" w:rsidRPr="00395B90" w:rsidTr="00315A8C">
        <w:trPr>
          <w:trHeight w:val="42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ק. ממשלה חיפה</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רח' פל</w:t>
            </w:r>
            <w:r w:rsidR="0051127A">
              <w:rPr>
                <w:rFonts w:ascii="Arial" w:hAnsi="Arial" w:cs="Arial" w:hint="cs"/>
                <w:color w:val="000000"/>
                <w:rtl/>
              </w:rPr>
              <w:t>"</w:t>
            </w:r>
            <w:r w:rsidRPr="00395B90">
              <w:rPr>
                <w:rFonts w:ascii="Arial" w:hAnsi="Arial" w:cs="Arial"/>
                <w:color w:val="000000"/>
                <w:rtl/>
              </w:rPr>
              <w:t>יים 15 א'</w:t>
            </w:r>
            <w:r w:rsidR="0051127A">
              <w:rPr>
                <w:rFonts w:ascii="Arial" w:hAnsi="Arial" w:cs="Arial" w:hint="cs"/>
                <w:color w:val="000000"/>
                <w:rtl/>
              </w:rPr>
              <w:t>,</w:t>
            </w:r>
            <w:r w:rsidRPr="00395B90">
              <w:rPr>
                <w:rFonts w:ascii="Arial" w:hAnsi="Arial" w:cs="Arial"/>
                <w:color w:val="000000"/>
                <w:rtl/>
              </w:rPr>
              <w:t xml:space="preserve"> חיפה</w:t>
            </w:r>
          </w:p>
        </w:tc>
      </w:tr>
      <w:tr w:rsidR="00EB2CD5" w:rsidRPr="00395B90" w:rsidTr="00315A8C">
        <w:trPr>
          <w:trHeight w:val="39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ק. ממשלה ת"א</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דרך מנחם בגין 125</w:t>
            </w:r>
            <w:r w:rsidR="0051127A">
              <w:rPr>
                <w:rFonts w:ascii="Arial" w:hAnsi="Arial" w:cs="Arial" w:hint="cs"/>
                <w:color w:val="000000"/>
                <w:rtl/>
              </w:rPr>
              <w:t>,</w:t>
            </w:r>
            <w:r w:rsidRPr="00395B90">
              <w:rPr>
                <w:rFonts w:ascii="Arial" w:hAnsi="Arial" w:cs="Arial"/>
                <w:color w:val="000000"/>
                <w:rtl/>
              </w:rPr>
              <w:t xml:space="preserve"> ת"א</w:t>
            </w:r>
          </w:p>
        </w:tc>
      </w:tr>
      <w:tr w:rsidR="00EB2CD5" w:rsidRPr="00395B90" w:rsidTr="00315A8C">
        <w:trPr>
          <w:trHeight w:val="405"/>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ק. ממשלה רמלה</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 xml:space="preserve">רח' הרצל 91 </w:t>
            </w:r>
            <w:r w:rsidR="0051127A">
              <w:rPr>
                <w:rFonts w:ascii="Arial" w:hAnsi="Arial" w:cs="Arial" w:hint="cs"/>
                <w:color w:val="000000"/>
                <w:rtl/>
              </w:rPr>
              <w:t>,</w:t>
            </w:r>
            <w:r w:rsidRPr="00395B90">
              <w:rPr>
                <w:rFonts w:ascii="Arial" w:hAnsi="Arial" w:cs="Arial"/>
                <w:color w:val="000000"/>
                <w:rtl/>
              </w:rPr>
              <w:t>רמלה</w:t>
            </w:r>
          </w:p>
        </w:tc>
      </w:tr>
      <w:tr w:rsidR="00EB2CD5" w:rsidRPr="00395B90" w:rsidTr="00315A8C">
        <w:trPr>
          <w:trHeight w:val="405"/>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DE5312">
            <w:pPr>
              <w:jc w:val="both"/>
              <w:rPr>
                <w:rFonts w:ascii="Arial" w:hAnsi="Arial" w:cs="Arial"/>
                <w:color w:val="000000"/>
              </w:rPr>
            </w:pPr>
            <w:r w:rsidRPr="00395B90">
              <w:rPr>
                <w:rFonts w:ascii="Arial" w:hAnsi="Arial" w:cs="Arial"/>
                <w:color w:val="000000"/>
                <w:rtl/>
              </w:rPr>
              <w:t>ק. ממשלה גנ'רי</w:t>
            </w:r>
            <w:r w:rsidR="00DE5312">
              <w:rPr>
                <w:rFonts w:ascii="Arial" w:hAnsi="Arial" w:cs="Arial" w:hint="cs"/>
                <w:color w:val="000000"/>
                <w:rtl/>
              </w:rPr>
              <w:t>-</w:t>
            </w:r>
            <w:r w:rsidR="0051127A">
              <w:rPr>
                <w:rFonts w:ascii="Arial" w:hAnsi="Arial" w:cs="Arial" w:hint="cs"/>
                <w:color w:val="000000"/>
                <w:rtl/>
              </w:rPr>
              <w:t>1</w:t>
            </w:r>
            <w:r w:rsidR="00DE5312">
              <w:rPr>
                <w:rFonts w:ascii="Arial" w:hAnsi="Arial" w:cs="Arial" w:hint="cs"/>
                <w:color w:val="000000"/>
                <w:rtl/>
              </w:rPr>
              <w:t xml:space="preserve"> (</w:t>
            </w:r>
            <w:r w:rsidR="0051127A">
              <w:rPr>
                <w:rFonts w:ascii="Arial" w:hAnsi="Arial" w:cs="Arial" w:hint="cs"/>
                <w:color w:val="000000"/>
                <w:rtl/>
              </w:rPr>
              <w:t>קיים</w:t>
            </w:r>
            <w:r w:rsidR="00DE5312">
              <w:rPr>
                <w:rFonts w:ascii="Arial" w:hAnsi="Arial" w:cs="Arial" w:hint="cs"/>
                <w:color w:val="000000"/>
                <w:rtl/>
              </w:rPr>
              <w:t>)</w:t>
            </w:r>
            <w:r w:rsidR="0051127A">
              <w:rPr>
                <w:rFonts w:ascii="Arial" w:hAnsi="Arial" w:cs="Arial" w:hint="cs"/>
                <w:color w:val="000000"/>
                <w:rtl/>
              </w:rPr>
              <w:t xml:space="preserve"> ,ג'נרי 2</w:t>
            </w:r>
            <w:r w:rsidR="00DE5312">
              <w:rPr>
                <w:rFonts w:ascii="Arial" w:hAnsi="Arial" w:cs="Arial" w:hint="cs"/>
                <w:color w:val="000000"/>
                <w:rtl/>
              </w:rPr>
              <w:t xml:space="preserve"> </w:t>
            </w:r>
            <w:r w:rsidR="0051127A">
              <w:rPr>
                <w:rFonts w:ascii="Arial" w:hAnsi="Arial" w:cs="Arial" w:hint="cs"/>
                <w:color w:val="000000"/>
                <w:rtl/>
              </w:rPr>
              <w:t xml:space="preserve">(בהקמה) </w:t>
            </w:r>
            <w:r w:rsidRPr="00395B90">
              <w:rPr>
                <w:rFonts w:ascii="Arial" w:hAnsi="Arial" w:cs="Arial"/>
                <w:color w:val="000000"/>
                <w:rtl/>
              </w:rPr>
              <w:t>ומרכז האנרגיה</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 xml:space="preserve">רח' בנק ישראל 5 </w:t>
            </w:r>
            <w:r w:rsidR="0051127A">
              <w:rPr>
                <w:rFonts w:ascii="Arial" w:hAnsi="Arial" w:cs="Arial" w:hint="cs"/>
                <w:color w:val="000000"/>
                <w:rtl/>
              </w:rPr>
              <w:t>,</w:t>
            </w:r>
            <w:r w:rsidRPr="00395B90">
              <w:rPr>
                <w:rFonts w:ascii="Arial" w:hAnsi="Arial" w:cs="Arial"/>
                <w:color w:val="000000"/>
                <w:rtl/>
              </w:rPr>
              <w:t>י-ם</w:t>
            </w:r>
          </w:p>
        </w:tc>
      </w:tr>
      <w:tr w:rsidR="00EB2CD5" w:rsidRPr="00395B90" w:rsidTr="00315A8C">
        <w:trPr>
          <w:trHeight w:val="285"/>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 xml:space="preserve">משרד האוצר ירושלים </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רח' קפלן 1</w:t>
            </w:r>
            <w:r w:rsidR="0051127A">
              <w:rPr>
                <w:rFonts w:ascii="Arial" w:hAnsi="Arial" w:cs="Arial" w:hint="cs"/>
                <w:color w:val="000000"/>
                <w:rtl/>
              </w:rPr>
              <w:t>,</w:t>
            </w:r>
            <w:r w:rsidRPr="00395B90">
              <w:rPr>
                <w:rFonts w:ascii="Arial" w:hAnsi="Arial" w:cs="Arial"/>
                <w:color w:val="000000"/>
                <w:rtl/>
              </w:rPr>
              <w:t xml:space="preserve"> י-ם </w:t>
            </w:r>
          </w:p>
        </w:tc>
      </w:tr>
      <w:tr w:rsidR="00EB2CD5" w:rsidRPr="00395B90" w:rsidTr="00315A8C">
        <w:trPr>
          <w:trHeight w:val="36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 xml:space="preserve">ק. ממשלה מגדלי הבירה </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רח' הצבי-ירמיהו</w:t>
            </w:r>
            <w:r w:rsidR="0051127A">
              <w:rPr>
                <w:rFonts w:ascii="Arial" w:hAnsi="Arial" w:cs="Arial" w:hint="cs"/>
                <w:color w:val="000000"/>
                <w:rtl/>
              </w:rPr>
              <w:t>,</w:t>
            </w:r>
            <w:r w:rsidRPr="00395B90">
              <w:rPr>
                <w:rFonts w:ascii="Arial" w:hAnsi="Arial" w:cs="Arial"/>
                <w:color w:val="000000"/>
                <w:rtl/>
              </w:rPr>
              <w:t xml:space="preserve"> י-ם</w:t>
            </w:r>
          </w:p>
        </w:tc>
      </w:tr>
      <w:tr w:rsidR="00EB2CD5" w:rsidRPr="00395B90" w:rsidTr="00E86BFE">
        <w:trPr>
          <w:trHeight w:val="405"/>
        </w:trPr>
        <w:tc>
          <w:tcPr>
            <w:tcW w:w="3402" w:type="dxa"/>
            <w:tcBorders>
              <w:top w:val="nil"/>
              <w:left w:val="single" w:sz="4" w:space="0" w:color="auto"/>
              <w:bottom w:val="nil"/>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ק. ממשלה ב"ש</w:t>
            </w:r>
          </w:p>
        </w:tc>
        <w:tc>
          <w:tcPr>
            <w:tcW w:w="3119" w:type="dxa"/>
            <w:tcBorders>
              <w:top w:val="nil"/>
              <w:left w:val="single" w:sz="4" w:space="0" w:color="auto"/>
              <w:bottom w:val="nil"/>
              <w:right w:val="single" w:sz="4" w:space="0" w:color="auto"/>
            </w:tcBorders>
            <w:shd w:val="clear" w:color="auto" w:fill="auto"/>
            <w:noWrap/>
            <w:vAlign w:val="bottom"/>
            <w:hideMark/>
          </w:tcPr>
          <w:p w:rsidR="00EB2CD5" w:rsidRPr="00395B90" w:rsidRDefault="00EB2CD5" w:rsidP="00BB3ADF">
            <w:pPr>
              <w:jc w:val="both"/>
              <w:rPr>
                <w:rFonts w:ascii="Arial" w:hAnsi="Arial" w:cs="Arial"/>
                <w:color w:val="000000"/>
              </w:rPr>
            </w:pPr>
            <w:r w:rsidRPr="00395B90">
              <w:rPr>
                <w:rFonts w:ascii="Arial" w:hAnsi="Arial" w:cs="Arial"/>
                <w:color w:val="000000"/>
                <w:rtl/>
              </w:rPr>
              <w:t xml:space="preserve">רח' תקווה 4 </w:t>
            </w:r>
            <w:r w:rsidR="0051127A">
              <w:rPr>
                <w:rFonts w:ascii="Arial" w:hAnsi="Arial" w:cs="Arial" w:hint="cs"/>
                <w:color w:val="000000"/>
                <w:rtl/>
              </w:rPr>
              <w:t>,</w:t>
            </w:r>
            <w:r w:rsidRPr="00395B90">
              <w:rPr>
                <w:rFonts w:ascii="Arial" w:hAnsi="Arial" w:cs="Arial"/>
                <w:color w:val="000000"/>
                <w:rtl/>
              </w:rPr>
              <w:t>ב"ש</w:t>
            </w:r>
          </w:p>
        </w:tc>
      </w:tr>
      <w:tr w:rsidR="00FA53BC" w:rsidRPr="00395B90" w:rsidTr="00315A8C">
        <w:trPr>
          <w:trHeight w:val="405"/>
        </w:trPr>
        <w:tc>
          <w:tcPr>
            <w:tcW w:w="3402" w:type="dxa"/>
            <w:tcBorders>
              <w:top w:val="nil"/>
              <w:left w:val="single" w:sz="4" w:space="0" w:color="auto"/>
              <w:bottom w:val="single" w:sz="4" w:space="0" w:color="auto"/>
              <w:right w:val="single" w:sz="4" w:space="0" w:color="auto"/>
            </w:tcBorders>
            <w:shd w:val="clear" w:color="auto" w:fill="auto"/>
            <w:noWrap/>
            <w:vAlign w:val="bottom"/>
          </w:tcPr>
          <w:p w:rsidR="00FA53BC" w:rsidRPr="00395B90" w:rsidRDefault="00FA53BC" w:rsidP="00BB3ADF">
            <w:pPr>
              <w:jc w:val="both"/>
              <w:rPr>
                <w:rFonts w:ascii="Arial" w:hAnsi="Arial" w:cs="Arial"/>
                <w:color w:val="000000"/>
                <w:rtl/>
              </w:rPr>
            </w:pPr>
          </w:p>
        </w:tc>
        <w:tc>
          <w:tcPr>
            <w:tcW w:w="3119" w:type="dxa"/>
            <w:tcBorders>
              <w:top w:val="nil"/>
              <w:left w:val="single" w:sz="4" w:space="0" w:color="auto"/>
              <w:bottom w:val="single" w:sz="4" w:space="0" w:color="auto"/>
              <w:right w:val="single" w:sz="4" w:space="0" w:color="auto"/>
            </w:tcBorders>
            <w:shd w:val="clear" w:color="auto" w:fill="auto"/>
            <w:noWrap/>
            <w:vAlign w:val="bottom"/>
          </w:tcPr>
          <w:p w:rsidR="00FA53BC" w:rsidRPr="00395B90" w:rsidRDefault="00FA53BC" w:rsidP="00BB3ADF">
            <w:pPr>
              <w:jc w:val="both"/>
              <w:rPr>
                <w:rFonts w:ascii="Arial" w:hAnsi="Arial" w:cs="Arial"/>
                <w:color w:val="000000"/>
                <w:rtl/>
              </w:rPr>
            </w:pPr>
          </w:p>
        </w:tc>
      </w:tr>
    </w:tbl>
    <w:p w:rsidR="00EB2CD5" w:rsidRDefault="00EB2CD5" w:rsidP="00BB3ADF">
      <w:pPr>
        <w:pStyle w:val="Normal4"/>
        <w:rPr>
          <w:rtl/>
        </w:rPr>
      </w:pPr>
      <w:r>
        <w:rPr>
          <w:rFonts w:hint="cs"/>
          <w:rtl/>
        </w:rPr>
        <w:t xml:space="preserve"> </w:t>
      </w:r>
    </w:p>
    <w:p w:rsidR="00EB2CD5" w:rsidRPr="004D62DB" w:rsidRDefault="00EB2CD5" w:rsidP="00BB3ADF">
      <w:pPr>
        <w:pStyle w:val="41"/>
        <w:tabs>
          <w:tab w:val="clear" w:pos="1334"/>
          <w:tab w:val="left" w:pos="1901"/>
        </w:tabs>
        <w:jc w:val="both"/>
      </w:pPr>
      <w:r w:rsidRPr="004D62DB">
        <w:rPr>
          <w:rFonts w:hint="cs"/>
          <w:rtl/>
        </w:rPr>
        <w:lastRenderedPageBreak/>
        <w:t>כל ארונות הסעף והגובים בטריטוריות ביטחוניות</w:t>
      </w:r>
      <w:r>
        <w:rPr>
          <w:rFonts w:hint="cs"/>
          <w:rtl/>
        </w:rPr>
        <w:t xml:space="preserve"> אשר יוגדרו לספק מראש</w:t>
      </w:r>
      <w:r w:rsidRPr="004D62DB">
        <w:rPr>
          <w:rFonts w:hint="cs"/>
          <w:rtl/>
        </w:rPr>
        <w:t xml:space="preserve"> (כדוגמת קריית בן גוריון בירושלים) יהיו נעולים ויכללו מערכת התראה שתעביר התראה על פתיחה לספק. </w:t>
      </w:r>
    </w:p>
    <w:p w:rsidR="00EB2CD5" w:rsidRPr="00EB2CD5" w:rsidRDefault="00EB2CD5" w:rsidP="00BB3ADF">
      <w:pPr>
        <w:pStyle w:val="3"/>
      </w:pPr>
      <w:r w:rsidRPr="00EB2CD5">
        <w:rPr>
          <w:rFonts w:hint="cs"/>
          <w:rtl/>
        </w:rPr>
        <w:t xml:space="preserve">הנחיות ביטחון </w:t>
      </w:r>
    </w:p>
    <w:p w:rsidR="00EB2CD5" w:rsidRPr="004D62DB" w:rsidRDefault="00EB2CD5" w:rsidP="00BB3ADF">
      <w:pPr>
        <w:pStyle w:val="41"/>
        <w:tabs>
          <w:tab w:val="clear" w:pos="1334"/>
          <w:tab w:val="left" w:pos="1901"/>
        </w:tabs>
        <w:jc w:val="both"/>
        <w:rPr>
          <w:rtl/>
        </w:rPr>
      </w:pPr>
      <w:r w:rsidRPr="00EB2CD5">
        <w:rPr>
          <w:rFonts w:hint="cs"/>
          <w:rtl/>
        </w:rPr>
        <w:t>בכל מתקני המזמין-</w:t>
      </w:r>
      <w:r w:rsidRPr="00EB2CD5">
        <w:rPr>
          <w:rtl/>
        </w:rPr>
        <w:t xml:space="preserve">באחריות </w:t>
      </w:r>
      <w:r w:rsidRPr="00EB2CD5">
        <w:rPr>
          <w:rFonts w:hint="cs"/>
          <w:rtl/>
        </w:rPr>
        <w:t>הספק</w:t>
      </w:r>
      <w:r w:rsidRPr="00EB2CD5">
        <w:rPr>
          <w:rtl/>
        </w:rPr>
        <w:t xml:space="preserve"> לתאם </w:t>
      </w:r>
      <w:r w:rsidRPr="00EB2CD5">
        <w:rPr>
          <w:rFonts w:hint="cs"/>
          <w:rtl/>
        </w:rPr>
        <w:t xml:space="preserve">מראש </w:t>
      </w:r>
      <w:r w:rsidRPr="00EB2CD5">
        <w:rPr>
          <w:rtl/>
        </w:rPr>
        <w:t>עם הקב"ט מטעם המזמין</w:t>
      </w:r>
      <w:r w:rsidRPr="004D62DB">
        <w:rPr>
          <w:rtl/>
        </w:rPr>
        <w:t xml:space="preserve"> פתיחת גוב/ארון סעף ראשי הצמוד למתקן המזמין.</w:t>
      </w:r>
    </w:p>
    <w:p w:rsidR="00EB2CD5" w:rsidRPr="004D62DB" w:rsidRDefault="00EB2CD5" w:rsidP="00BB3ADF">
      <w:pPr>
        <w:pStyle w:val="41"/>
        <w:tabs>
          <w:tab w:val="clear" w:pos="1334"/>
          <w:tab w:val="left" w:pos="1901"/>
        </w:tabs>
        <w:jc w:val="both"/>
      </w:pPr>
      <w:r w:rsidRPr="004D62DB">
        <w:rPr>
          <w:rtl/>
        </w:rPr>
        <w:t xml:space="preserve">נציגי המשרד המזמין </w:t>
      </w:r>
      <w:r w:rsidRPr="004D62DB">
        <w:rPr>
          <w:rFonts w:hint="cs"/>
          <w:rtl/>
        </w:rPr>
        <w:t xml:space="preserve">יילוו את </w:t>
      </w:r>
      <w:r>
        <w:rPr>
          <w:rFonts w:hint="cs"/>
          <w:rtl/>
        </w:rPr>
        <w:t>הספק</w:t>
      </w:r>
      <w:r w:rsidRPr="004D62DB">
        <w:rPr>
          <w:rFonts w:hint="cs"/>
          <w:rtl/>
        </w:rPr>
        <w:t xml:space="preserve"> בתהליך </w:t>
      </w:r>
      <w:r w:rsidRPr="004D62DB">
        <w:rPr>
          <w:rtl/>
        </w:rPr>
        <w:t>התקנת צירי התקשורת במתקני המשרד</w:t>
      </w:r>
      <w:r w:rsidRPr="004D62DB">
        <w:rPr>
          <w:rFonts w:hint="cs"/>
          <w:rtl/>
        </w:rPr>
        <w:t xml:space="preserve"> בהתאם להנחיות קב"ט המתקן </w:t>
      </w:r>
      <w:r w:rsidRPr="004D62DB">
        <w:rPr>
          <w:rtl/>
        </w:rPr>
        <w:t>.</w:t>
      </w:r>
    </w:p>
    <w:p w:rsidR="00EB2CD5" w:rsidRPr="004D62DB" w:rsidRDefault="00EB2CD5" w:rsidP="00BB3ADF">
      <w:pPr>
        <w:pStyle w:val="41"/>
        <w:tabs>
          <w:tab w:val="clear" w:pos="1334"/>
          <w:tab w:val="left" w:pos="1901"/>
        </w:tabs>
        <w:jc w:val="both"/>
        <w:rPr>
          <w:rtl/>
        </w:rPr>
      </w:pPr>
      <w:r>
        <w:rPr>
          <w:rFonts w:hint="cs"/>
          <w:rtl/>
        </w:rPr>
        <w:t>הספק</w:t>
      </w:r>
      <w:r w:rsidRPr="004D62DB">
        <w:rPr>
          <w:rFonts w:hint="cs"/>
          <w:rtl/>
        </w:rPr>
        <w:t xml:space="preserve"> יתעד את ההתקנה שביצע בחצר המזמין ויספק למזמין שרטוט </w:t>
      </w:r>
      <w:r w:rsidRPr="004D62DB">
        <w:t>As Made</w:t>
      </w:r>
      <w:r w:rsidRPr="004D62DB">
        <w:rPr>
          <w:rFonts w:hint="cs"/>
          <w:rtl/>
        </w:rPr>
        <w:t>.</w:t>
      </w:r>
    </w:p>
    <w:p w:rsidR="00EB2CD5" w:rsidRPr="004D62DB" w:rsidRDefault="00EB2CD5" w:rsidP="00BB3ADF">
      <w:pPr>
        <w:pStyle w:val="41"/>
        <w:tabs>
          <w:tab w:val="clear" w:pos="1334"/>
          <w:tab w:val="left" w:pos="1901"/>
        </w:tabs>
        <w:jc w:val="both"/>
      </w:pPr>
      <w:r>
        <w:rPr>
          <w:rFonts w:hint="cs"/>
          <w:rtl/>
        </w:rPr>
        <w:t>הספק</w:t>
      </w:r>
      <w:r w:rsidRPr="004D62DB">
        <w:rPr>
          <w:rFonts w:hint="cs"/>
          <w:rtl/>
        </w:rPr>
        <w:t xml:space="preserve"> </w:t>
      </w:r>
      <w:r w:rsidRPr="004D62DB">
        <w:rPr>
          <w:rtl/>
        </w:rPr>
        <w:t xml:space="preserve">מתחייב לפעול בהתאם </w:t>
      </w:r>
      <w:r w:rsidRPr="004D62DB">
        <w:rPr>
          <w:rFonts w:hint="cs"/>
          <w:rtl/>
        </w:rPr>
        <w:t>להנחיות הביטחון</w:t>
      </w:r>
      <w:r w:rsidRPr="004D62DB">
        <w:rPr>
          <w:rtl/>
        </w:rPr>
        <w:t xml:space="preserve"> התקפות </w:t>
      </w:r>
      <w:r w:rsidRPr="004D62DB">
        <w:rPr>
          <w:rFonts w:hint="cs"/>
          <w:rtl/>
        </w:rPr>
        <w:t>בכל אחד ממתקני המזמי</w:t>
      </w:r>
      <w:r>
        <w:rPr>
          <w:rFonts w:hint="cs"/>
          <w:rtl/>
        </w:rPr>
        <w:t>ן</w:t>
      </w:r>
      <w:r w:rsidRPr="004D62DB">
        <w:rPr>
          <w:rtl/>
        </w:rPr>
        <w:t xml:space="preserve">. </w:t>
      </w:r>
    </w:p>
    <w:p w:rsidR="00EB2CD5" w:rsidRPr="004D62DB" w:rsidRDefault="00EB2CD5" w:rsidP="00BB3ADF">
      <w:pPr>
        <w:pStyle w:val="41"/>
        <w:tabs>
          <w:tab w:val="clear" w:pos="1334"/>
          <w:tab w:val="left" w:pos="1901"/>
        </w:tabs>
        <w:jc w:val="both"/>
      </w:pPr>
      <w:r w:rsidRPr="004D62DB">
        <w:rPr>
          <w:rFonts w:hint="cs"/>
          <w:rtl/>
        </w:rPr>
        <w:t>אצל כל מזמין מכהן</w:t>
      </w:r>
      <w:r w:rsidRPr="004D62DB">
        <w:rPr>
          <w:rtl/>
        </w:rPr>
        <w:t xml:space="preserve"> קב"ט אשר הינו בעל הסמכות היחידה למתן הנחיות</w:t>
      </w:r>
      <w:r w:rsidRPr="004D62DB">
        <w:rPr>
          <w:rFonts w:hint="cs"/>
          <w:rtl/>
        </w:rPr>
        <w:t xml:space="preserve"> ביטחון בנוגע למתקן המזמין. קב"ט המשרד המזמין </w:t>
      </w:r>
      <w:r w:rsidRPr="004D62DB">
        <w:rPr>
          <w:rtl/>
        </w:rPr>
        <w:t>רשאי</w:t>
      </w:r>
      <w:r w:rsidRPr="004D62DB">
        <w:rPr>
          <w:rFonts w:hint="cs"/>
          <w:rtl/>
        </w:rPr>
        <w:t>:</w:t>
      </w:r>
    </w:p>
    <w:p w:rsidR="00EB2CD5" w:rsidRPr="004D62DB" w:rsidRDefault="00EB2CD5" w:rsidP="00F069C5">
      <w:pPr>
        <w:pStyle w:val="52"/>
      </w:pPr>
      <w:r w:rsidRPr="004D62DB">
        <w:rPr>
          <w:rtl/>
        </w:rPr>
        <w:t xml:space="preserve">לפסול כל אחד מעובדי </w:t>
      </w:r>
      <w:r w:rsidRPr="004D62DB">
        <w:rPr>
          <w:rFonts w:hint="cs"/>
          <w:rtl/>
        </w:rPr>
        <w:t xml:space="preserve">ספק </w:t>
      </w:r>
      <w:r w:rsidRPr="004D62DB">
        <w:rPr>
          <w:rtl/>
        </w:rPr>
        <w:t xml:space="preserve">או קבלני המשנה </w:t>
      </w:r>
      <w:r w:rsidRPr="004D62DB">
        <w:rPr>
          <w:rFonts w:hint="cs"/>
          <w:rtl/>
        </w:rPr>
        <w:t xml:space="preserve">ו/או נותני שירותים מטעמו עקב </w:t>
      </w:r>
      <w:r w:rsidRPr="004D62DB">
        <w:rPr>
          <w:rtl/>
        </w:rPr>
        <w:t>סיבות ביטחוניות ללא צורך ב</w:t>
      </w:r>
      <w:r w:rsidRPr="004D62DB">
        <w:rPr>
          <w:rFonts w:hint="cs"/>
          <w:rtl/>
        </w:rPr>
        <w:t xml:space="preserve">מתן </w:t>
      </w:r>
      <w:r w:rsidRPr="004D62DB">
        <w:rPr>
          <w:rtl/>
        </w:rPr>
        <w:t xml:space="preserve">נימוק </w:t>
      </w:r>
      <w:r w:rsidRPr="004D62DB">
        <w:rPr>
          <w:rFonts w:hint="cs"/>
          <w:rtl/>
        </w:rPr>
        <w:t>א</w:t>
      </w:r>
      <w:r w:rsidRPr="004D62DB">
        <w:rPr>
          <w:rtl/>
        </w:rPr>
        <w:t>ו הסבר כלשהו, והחלטת</w:t>
      </w:r>
      <w:r w:rsidRPr="004D62DB">
        <w:rPr>
          <w:rFonts w:hint="cs"/>
          <w:rtl/>
        </w:rPr>
        <w:t>ו/ם</w:t>
      </w:r>
      <w:r w:rsidRPr="004D62DB">
        <w:rPr>
          <w:rtl/>
        </w:rPr>
        <w:t xml:space="preserve"> תהיה סופית ומכרעת.</w:t>
      </w:r>
    </w:p>
    <w:p w:rsidR="00EB2CD5" w:rsidRPr="004D62DB" w:rsidRDefault="00EB2CD5" w:rsidP="00F069C5">
      <w:pPr>
        <w:pStyle w:val="52"/>
      </w:pPr>
      <w:r w:rsidRPr="004D62DB">
        <w:rPr>
          <w:rtl/>
        </w:rPr>
        <w:t>למנוע כניסתו של עובד</w:t>
      </w:r>
      <w:r w:rsidRPr="004D62DB">
        <w:rPr>
          <w:rFonts w:hint="cs"/>
          <w:rtl/>
        </w:rPr>
        <w:t xml:space="preserve">/ נותני שירותים מטעם הספק </w:t>
      </w:r>
      <w:r w:rsidRPr="004D62DB">
        <w:rPr>
          <w:rtl/>
        </w:rPr>
        <w:t xml:space="preserve">לשטח </w:t>
      </w:r>
      <w:r w:rsidRPr="004D62DB">
        <w:rPr>
          <w:rFonts w:hint="cs"/>
          <w:rtl/>
        </w:rPr>
        <w:t>המזמין</w:t>
      </w:r>
      <w:r w:rsidRPr="004D62DB">
        <w:rPr>
          <w:rtl/>
        </w:rPr>
        <w:t xml:space="preserve"> מכל סיבה שהיא ללא צורך בנימוק או </w:t>
      </w:r>
      <w:r w:rsidRPr="004D62DB">
        <w:rPr>
          <w:rFonts w:hint="cs"/>
          <w:rtl/>
        </w:rPr>
        <w:t xml:space="preserve">מתן </w:t>
      </w:r>
      <w:r w:rsidRPr="004D62DB">
        <w:rPr>
          <w:rtl/>
        </w:rPr>
        <w:t>הסבר כלשהו והחלטתו תה</w:t>
      </w:r>
      <w:r w:rsidRPr="004D62DB">
        <w:rPr>
          <w:rFonts w:hint="cs"/>
          <w:rtl/>
        </w:rPr>
        <w:t>א</w:t>
      </w:r>
      <w:r w:rsidRPr="004D62DB">
        <w:rPr>
          <w:rtl/>
        </w:rPr>
        <w:t xml:space="preserve"> סופית ומכרעת.</w:t>
      </w:r>
    </w:p>
    <w:p w:rsidR="0029328C" w:rsidRDefault="00EB2CD5" w:rsidP="00E86BFE">
      <w:pPr>
        <w:pStyle w:val="3"/>
        <w:tabs>
          <w:tab w:val="clear" w:pos="1334"/>
          <w:tab w:val="left" w:pos="1901"/>
        </w:tabs>
      </w:pPr>
      <w:r w:rsidRPr="00EB2CD5">
        <w:rPr>
          <w:rFonts w:hint="cs"/>
          <w:rtl/>
        </w:rPr>
        <w:t xml:space="preserve">סיווג עובדים </w:t>
      </w:r>
    </w:p>
    <w:p w:rsidR="00EB2CD5" w:rsidRDefault="00EB2CD5" w:rsidP="00BB3ADF">
      <w:pPr>
        <w:pStyle w:val="41"/>
        <w:tabs>
          <w:tab w:val="clear" w:pos="1334"/>
          <w:tab w:val="left" w:pos="1901"/>
        </w:tabs>
        <w:jc w:val="both"/>
      </w:pPr>
      <w:r w:rsidRPr="004D62DB">
        <w:rPr>
          <w:rFonts w:hint="cs"/>
          <w:rtl/>
        </w:rPr>
        <w:t xml:space="preserve">סיווג </w:t>
      </w:r>
      <w:r>
        <w:rPr>
          <w:rFonts w:hint="cs"/>
          <w:rtl/>
        </w:rPr>
        <w:t>הטכנאים</w:t>
      </w:r>
      <w:r w:rsidRPr="004D62DB">
        <w:rPr>
          <w:rFonts w:hint="cs"/>
          <w:rtl/>
        </w:rPr>
        <w:t xml:space="preserve"> העוסקים בהתקנ</w:t>
      </w:r>
      <w:r>
        <w:rPr>
          <w:rFonts w:hint="cs"/>
          <w:rtl/>
        </w:rPr>
        <w:t>ה ו</w:t>
      </w:r>
      <w:r w:rsidRPr="004D62DB">
        <w:rPr>
          <w:rFonts w:hint="cs"/>
          <w:rtl/>
        </w:rPr>
        <w:t>תחזוקת קווי התקשורת</w:t>
      </w:r>
      <w:r>
        <w:rPr>
          <w:rFonts w:hint="cs"/>
          <w:rtl/>
        </w:rPr>
        <w:t xml:space="preserve"> במשרדי הממשלה</w:t>
      </w:r>
      <w:r w:rsidRPr="004D62DB">
        <w:rPr>
          <w:rFonts w:hint="cs"/>
          <w:rtl/>
        </w:rPr>
        <w:t xml:space="preserve"> יהיה ברמה 5 לפחות</w:t>
      </w:r>
      <w:r>
        <w:rPr>
          <w:rFonts w:hint="cs"/>
          <w:rtl/>
        </w:rPr>
        <w:t xml:space="preserve"> (</w:t>
      </w:r>
      <w:r w:rsidRPr="0080385F">
        <w:rPr>
          <w:rtl/>
        </w:rPr>
        <w:t>רמה לסיווג "שמור"</w:t>
      </w:r>
      <w:r>
        <w:rPr>
          <w:rFonts w:hint="cs"/>
          <w:rtl/>
        </w:rPr>
        <w:t xml:space="preserve">). </w:t>
      </w:r>
    </w:p>
    <w:p w:rsidR="00EB2CD5" w:rsidRPr="004D62DB" w:rsidRDefault="00EB2CD5" w:rsidP="00BB3ADF">
      <w:pPr>
        <w:pStyle w:val="41"/>
        <w:tabs>
          <w:tab w:val="clear" w:pos="1334"/>
          <w:tab w:val="left" w:pos="1901"/>
        </w:tabs>
        <w:jc w:val="both"/>
      </w:pPr>
      <w:r w:rsidRPr="004D62DB">
        <w:rPr>
          <w:rtl/>
        </w:rPr>
        <w:t xml:space="preserve">בדיקת </w:t>
      </w:r>
      <w:r w:rsidRPr="004D62DB">
        <w:rPr>
          <w:rFonts w:hint="cs"/>
          <w:rtl/>
        </w:rPr>
        <w:t>ה</w:t>
      </w:r>
      <w:r w:rsidRPr="004D62DB">
        <w:rPr>
          <w:rtl/>
        </w:rPr>
        <w:t>עובדים</w:t>
      </w:r>
      <w:r w:rsidRPr="004D62DB">
        <w:rPr>
          <w:rFonts w:hint="cs"/>
          <w:rtl/>
        </w:rPr>
        <w:t>/</w:t>
      </w:r>
      <w:r w:rsidRPr="004D62DB">
        <w:rPr>
          <w:rtl/>
        </w:rPr>
        <w:t xml:space="preserve"> קבלני המשנה </w:t>
      </w:r>
      <w:r w:rsidRPr="004D62DB">
        <w:rPr>
          <w:rFonts w:hint="cs"/>
          <w:rtl/>
        </w:rPr>
        <w:t xml:space="preserve">ו/או נותני שירותים מטעם הספק לצורך מתן השירותים המבוקשים </w:t>
      </w:r>
      <w:r w:rsidRPr="004D62DB">
        <w:rPr>
          <w:rtl/>
        </w:rPr>
        <w:t xml:space="preserve">בגופים מסווגים </w:t>
      </w:r>
      <w:r w:rsidRPr="004D62DB">
        <w:rPr>
          <w:rFonts w:hint="cs"/>
          <w:rtl/>
        </w:rPr>
        <w:t>יכול ו</w:t>
      </w:r>
      <w:r w:rsidRPr="004D62DB">
        <w:rPr>
          <w:rtl/>
        </w:rPr>
        <w:t>תהיה עד לרמה הגבוהה ביותר והכל על פי הנחיות קב"ט</w:t>
      </w:r>
      <w:r w:rsidRPr="004D62DB">
        <w:rPr>
          <w:rFonts w:hint="cs"/>
          <w:rtl/>
        </w:rPr>
        <w:t xml:space="preserve"> המזמין.</w:t>
      </w:r>
    </w:p>
    <w:p w:rsidR="00EB2CD5" w:rsidRPr="004D62DB" w:rsidRDefault="00EB2CD5" w:rsidP="00BB3ADF">
      <w:pPr>
        <w:pStyle w:val="41"/>
        <w:tabs>
          <w:tab w:val="clear" w:pos="1334"/>
          <w:tab w:val="left" w:pos="1901"/>
        </w:tabs>
        <w:jc w:val="both"/>
      </w:pPr>
      <w:r w:rsidRPr="004D62DB">
        <w:rPr>
          <w:rtl/>
        </w:rPr>
        <w:lastRenderedPageBreak/>
        <w:t xml:space="preserve">תחילת </w:t>
      </w:r>
      <w:r w:rsidRPr="004D62DB">
        <w:rPr>
          <w:rFonts w:hint="cs"/>
          <w:rtl/>
        </w:rPr>
        <w:t>מתן השירותים המבוקשים למ</w:t>
      </w:r>
      <w:r w:rsidRPr="004D62DB">
        <w:rPr>
          <w:rtl/>
        </w:rPr>
        <w:t>שרד</w:t>
      </w:r>
      <w:r w:rsidRPr="004D62DB">
        <w:rPr>
          <w:rFonts w:hint="cs"/>
          <w:rtl/>
        </w:rPr>
        <w:t xml:space="preserve"> על ידי ספק התקשורת </w:t>
      </w:r>
      <w:r w:rsidRPr="004D62DB">
        <w:rPr>
          <w:rtl/>
        </w:rPr>
        <w:t>תהא</w:t>
      </w:r>
      <w:r w:rsidRPr="004D62DB">
        <w:rPr>
          <w:rFonts w:hint="cs"/>
          <w:rtl/>
        </w:rPr>
        <w:t xml:space="preserve"> </w:t>
      </w:r>
      <w:r w:rsidRPr="004D62DB">
        <w:rPr>
          <w:rtl/>
        </w:rPr>
        <w:t xml:space="preserve">אך ורק לאחר שתושלם העמידה בכל הדרישות הביטחוניות </w:t>
      </w:r>
      <w:r w:rsidRPr="004D62DB">
        <w:rPr>
          <w:rFonts w:hint="cs"/>
          <w:rtl/>
        </w:rPr>
        <w:t>של המזמין</w:t>
      </w:r>
      <w:r w:rsidRPr="004D62DB">
        <w:rPr>
          <w:rtl/>
        </w:rPr>
        <w:t xml:space="preserve"> ו</w:t>
      </w:r>
      <w:r w:rsidRPr="004D62DB">
        <w:rPr>
          <w:rFonts w:hint="cs"/>
          <w:rtl/>
        </w:rPr>
        <w:t>קבלת</w:t>
      </w:r>
      <w:r w:rsidRPr="004D62DB">
        <w:rPr>
          <w:rtl/>
        </w:rPr>
        <w:t xml:space="preserve"> אישור בטחוני לכל </w:t>
      </w:r>
      <w:r>
        <w:rPr>
          <w:rFonts w:hint="cs"/>
          <w:rtl/>
        </w:rPr>
        <w:t>נותני השירות במתקני המשרדים</w:t>
      </w:r>
      <w:r w:rsidRPr="004D62DB">
        <w:rPr>
          <w:rFonts w:hint="cs"/>
          <w:rtl/>
        </w:rPr>
        <w:t xml:space="preserve"> מטעם ספק.</w:t>
      </w:r>
    </w:p>
    <w:p w:rsidR="00EB2CD5" w:rsidRPr="00EB2CD5" w:rsidRDefault="00EB2CD5" w:rsidP="00BB3ADF">
      <w:pPr>
        <w:pStyle w:val="3"/>
        <w:rPr>
          <w:rtl/>
        </w:rPr>
      </w:pPr>
      <w:r w:rsidRPr="00EB2CD5">
        <w:rPr>
          <w:rFonts w:hint="cs"/>
          <w:rtl/>
        </w:rPr>
        <w:t>אבטחת מידע ושמירת סודיות (</w:t>
      </w:r>
      <w:r w:rsidRPr="00EB2CD5">
        <w:rPr>
          <w:rFonts w:hint="cs"/>
        </w:rPr>
        <w:t>S</w:t>
      </w:r>
      <w:r w:rsidRPr="00EB2CD5">
        <w:rPr>
          <w:rFonts w:hint="cs"/>
          <w:rtl/>
        </w:rPr>
        <w:t>)</w:t>
      </w:r>
    </w:p>
    <w:p w:rsidR="00980DA4" w:rsidRDefault="00980DA4" w:rsidP="00980DA4">
      <w:pPr>
        <w:pStyle w:val="41"/>
        <w:tabs>
          <w:tab w:val="clear" w:pos="1334"/>
          <w:tab w:val="left" w:pos="1901"/>
        </w:tabs>
        <w:jc w:val="both"/>
      </w:pPr>
      <w:r>
        <w:rPr>
          <w:rFonts w:hint="cs"/>
          <w:rtl/>
        </w:rPr>
        <w:t xml:space="preserve">הספק נדרש לפרט בפרק זה את תפיסתו ויכולותיו בכל הקשור לאבטחת המידע ברשת. בפירוט יש להתייחס גם ליכולות אבטחת המידע במידה ויוטמעו בקרב המשרדים שירותי </w:t>
      </w:r>
      <w:r>
        <w:rPr>
          <w:rFonts w:hint="cs"/>
        </w:rPr>
        <w:t>TRUNK</w:t>
      </w:r>
      <w:r>
        <w:rPr>
          <w:rFonts w:hint="cs"/>
          <w:rtl/>
        </w:rPr>
        <w:t xml:space="preserve"> </w:t>
      </w:r>
      <w:r>
        <w:rPr>
          <w:rFonts w:hint="cs"/>
        </w:rPr>
        <w:t>SIP</w:t>
      </w:r>
      <w:r>
        <w:rPr>
          <w:rFonts w:hint="cs"/>
          <w:rtl/>
        </w:rPr>
        <w:t>.</w:t>
      </w:r>
    </w:p>
    <w:p w:rsidR="00EB2CD5" w:rsidRPr="004D62DB" w:rsidRDefault="00EB2CD5" w:rsidP="00BB3ADF">
      <w:pPr>
        <w:pStyle w:val="41"/>
        <w:tabs>
          <w:tab w:val="clear" w:pos="1334"/>
          <w:tab w:val="left" w:pos="1901"/>
        </w:tabs>
        <w:jc w:val="both"/>
        <w:rPr>
          <w:rtl/>
        </w:rPr>
      </w:pPr>
      <w:r>
        <w:rPr>
          <w:rFonts w:hint="cs"/>
          <w:rtl/>
        </w:rPr>
        <w:t>הספק</w:t>
      </w:r>
      <w:r w:rsidRPr="004D62DB">
        <w:rPr>
          <w:rtl/>
        </w:rPr>
        <w:t xml:space="preserve"> יתחייב כי כל המידע והנתונים, של </w:t>
      </w:r>
      <w:r w:rsidRPr="004D62DB">
        <w:rPr>
          <w:rFonts w:hint="cs"/>
          <w:rtl/>
        </w:rPr>
        <w:t>המזמין</w:t>
      </w:r>
      <w:r w:rsidRPr="004D62DB">
        <w:rPr>
          <w:rtl/>
        </w:rPr>
        <w:t>, יאובטחו ולא יימסרו ו/או יהיו נגישים לגורמים חיצוניים ו/או גורמים פנימיים אשר אינם רלוונטיים לקיומו של הסכם זה</w:t>
      </w:r>
      <w:r w:rsidRPr="004D62DB">
        <w:rPr>
          <w:rFonts w:hint="cs"/>
          <w:rtl/>
        </w:rPr>
        <w:t>.</w:t>
      </w:r>
    </w:p>
    <w:p w:rsidR="00EB2CD5" w:rsidRPr="004D62DB" w:rsidRDefault="00EB2CD5" w:rsidP="00BB3ADF">
      <w:pPr>
        <w:pStyle w:val="41"/>
        <w:tabs>
          <w:tab w:val="clear" w:pos="1334"/>
          <w:tab w:val="left" w:pos="1901"/>
        </w:tabs>
        <w:jc w:val="both"/>
        <w:rPr>
          <w:rtl/>
        </w:rPr>
      </w:pPr>
      <w:r w:rsidRPr="004D62DB">
        <w:rPr>
          <w:rtl/>
        </w:rPr>
        <w:t xml:space="preserve">מיקום יחידת הקצה (סיום התשתית) </w:t>
      </w:r>
      <w:r w:rsidRPr="004D62DB">
        <w:rPr>
          <w:rFonts w:hint="cs"/>
          <w:rtl/>
        </w:rPr>
        <w:t xml:space="preserve">במתקן </w:t>
      </w:r>
      <w:r w:rsidRPr="004D62DB">
        <w:rPr>
          <w:rtl/>
        </w:rPr>
        <w:t>ייקבע על ידי המשרד המזמין</w:t>
      </w:r>
      <w:r w:rsidRPr="004D62DB">
        <w:rPr>
          <w:rFonts w:hint="cs"/>
          <w:rtl/>
        </w:rPr>
        <w:t>, ויתואם ויאושר ע"י קב"ט המתקן המזמין</w:t>
      </w:r>
      <w:r w:rsidRPr="004D62DB">
        <w:rPr>
          <w:rtl/>
        </w:rPr>
        <w:t>.</w:t>
      </w:r>
    </w:p>
    <w:p w:rsidR="00EB2CD5" w:rsidRPr="004D62DB" w:rsidRDefault="00EB2CD5" w:rsidP="00BB3ADF">
      <w:pPr>
        <w:pStyle w:val="41"/>
        <w:tabs>
          <w:tab w:val="clear" w:pos="1334"/>
          <w:tab w:val="left" w:pos="1901"/>
        </w:tabs>
        <w:jc w:val="both"/>
        <w:rPr>
          <w:rtl/>
        </w:rPr>
      </w:pPr>
      <w:r>
        <w:rPr>
          <w:rFonts w:hint="cs"/>
          <w:rtl/>
        </w:rPr>
        <w:t>הספק</w:t>
      </w:r>
      <w:r w:rsidRPr="004D62DB">
        <w:rPr>
          <w:rFonts w:hint="cs"/>
          <w:rtl/>
        </w:rPr>
        <w:t xml:space="preserve"> י</w:t>
      </w:r>
      <w:r w:rsidRPr="004D62DB">
        <w:rPr>
          <w:rtl/>
        </w:rPr>
        <w:t>תמוך באמצעים הבאים לאבטחת המידע במערכות הבילינג והצפייה בדוחות:</w:t>
      </w:r>
    </w:p>
    <w:p w:rsidR="00EB2CD5" w:rsidRPr="004D62DB" w:rsidRDefault="00EB2CD5" w:rsidP="00F069C5">
      <w:pPr>
        <w:pStyle w:val="52"/>
        <w:rPr>
          <w:rtl/>
        </w:rPr>
      </w:pPr>
      <w:r w:rsidRPr="004D62DB">
        <w:rPr>
          <w:rtl/>
        </w:rPr>
        <w:t>זיהוי משתמש, סיסמאות והרשאות.</w:t>
      </w:r>
    </w:p>
    <w:p w:rsidR="00EB2CD5" w:rsidRPr="004D62DB" w:rsidRDefault="00EB2CD5" w:rsidP="00F069C5">
      <w:pPr>
        <w:pStyle w:val="52"/>
        <w:rPr>
          <w:rtl/>
        </w:rPr>
      </w:pPr>
      <w:r w:rsidRPr="004D62DB">
        <w:rPr>
          <w:rtl/>
        </w:rPr>
        <w:t>מידור הגישה למערכות השונות.</w:t>
      </w:r>
    </w:p>
    <w:p w:rsidR="00EB2CD5" w:rsidRPr="004D62DB" w:rsidRDefault="00EB2CD5" w:rsidP="00203741">
      <w:pPr>
        <w:pStyle w:val="52"/>
        <w:rPr>
          <w:rtl/>
        </w:rPr>
      </w:pPr>
      <w:r w:rsidRPr="004D62DB">
        <w:rPr>
          <w:rtl/>
        </w:rPr>
        <w:t>רישום כניסות ויציאות למערכות השונות.</w:t>
      </w:r>
    </w:p>
    <w:p w:rsidR="0029328C" w:rsidRDefault="00EB2CD5">
      <w:pPr>
        <w:pStyle w:val="52"/>
        <w:rPr>
          <w:rtl/>
        </w:rPr>
      </w:pPr>
      <w:r w:rsidRPr="004D62DB">
        <w:rPr>
          <w:rtl/>
        </w:rPr>
        <w:t>ניהול רישום גישה לקבצים.</w:t>
      </w:r>
    </w:p>
    <w:p w:rsidR="00EB2CD5" w:rsidRPr="004D62DB" w:rsidRDefault="00EB2CD5" w:rsidP="00BB3ADF">
      <w:pPr>
        <w:pStyle w:val="41"/>
        <w:tabs>
          <w:tab w:val="clear" w:pos="1334"/>
          <w:tab w:val="left" w:pos="1901"/>
        </w:tabs>
        <w:jc w:val="both"/>
        <w:rPr>
          <w:rtl/>
        </w:rPr>
      </w:pPr>
      <w:r>
        <w:rPr>
          <w:rFonts w:hint="cs"/>
          <w:rtl/>
        </w:rPr>
        <w:t>הספק</w:t>
      </w:r>
      <w:r w:rsidRPr="004D62DB">
        <w:rPr>
          <w:rFonts w:hint="cs"/>
          <w:rtl/>
        </w:rPr>
        <w:t xml:space="preserve"> י</w:t>
      </w:r>
      <w:r w:rsidRPr="004D62DB">
        <w:rPr>
          <w:rtl/>
        </w:rPr>
        <w:t xml:space="preserve">תמוך </w:t>
      </w:r>
      <w:r w:rsidRPr="004D62DB">
        <w:rPr>
          <w:rFonts w:hint="cs"/>
          <w:rtl/>
        </w:rPr>
        <w:t>ב</w:t>
      </w:r>
      <w:r w:rsidRPr="004D62DB">
        <w:rPr>
          <w:rtl/>
        </w:rPr>
        <w:t xml:space="preserve">הצפנת הטווח בין </w:t>
      </w:r>
      <w:r w:rsidRPr="004D62DB">
        <w:rPr>
          <w:rFonts w:hint="cs"/>
          <w:rtl/>
        </w:rPr>
        <w:t xml:space="preserve">מתקן </w:t>
      </w:r>
      <w:r w:rsidRPr="004D62DB">
        <w:rPr>
          <w:rtl/>
        </w:rPr>
        <w:t xml:space="preserve">המשרד </w:t>
      </w:r>
      <w:r w:rsidRPr="004D62DB">
        <w:rPr>
          <w:rFonts w:hint="cs"/>
          <w:rtl/>
        </w:rPr>
        <w:t xml:space="preserve">הממשלתי </w:t>
      </w:r>
      <w:r w:rsidRPr="004D62DB">
        <w:rPr>
          <w:rtl/>
        </w:rPr>
        <w:t xml:space="preserve">לרשת </w:t>
      </w:r>
      <w:r w:rsidRPr="004D62DB">
        <w:rPr>
          <w:rFonts w:hint="cs"/>
          <w:rtl/>
        </w:rPr>
        <w:t>ספק התקשורת.</w:t>
      </w:r>
    </w:p>
    <w:p w:rsidR="00EB2CD5" w:rsidRPr="004D62DB" w:rsidRDefault="00EB2CD5" w:rsidP="00BB3ADF">
      <w:pPr>
        <w:pStyle w:val="41"/>
        <w:tabs>
          <w:tab w:val="clear" w:pos="1334"/>
          <w:tab w:val="left" w:pos="1901"/>
        </w:tabs>
        <w:jc w:val="both"/>
      </w:pPr>
      <w:r w:rsidRPr="004D62DB">
        <w:rPr>
          <w:rFonts w:hint="cs"/>
          <w:rtl/>
        </w:rPr>
        <w:t>ספק</w:t>
      </w:r>
      <w:r w:rsidRPr="004D62DB">
        <w:rPr>
          <w:rtl/>
        </w:rPr>
        <w:t xml:space="preserve"> </w:t>
      </w:r>
      <w:r w:rsidRPr="004D62DB">
        <w:rPr>
          <w:rFonts w:hint="cs"/>
          <w:rtl/>
        </w:rPr>
        <w:t xml:space="preserve">התקשורת </w:t>
      </w:r>
      <w:r w:rsidRPr="004D62DB">
        <w:rPr>
          <w:rtl/>
        </w:rPr>
        <w:t xml:space="preserve">יצהיר על שמירת סודיות בהתאם לסעיפים 118,119 לחוק  העונשין התשל"ז - 1977) בנוגע למהות </w:t>
      </w:r>
      <w:r w:rsidRPr="004D62DB">
        <w:rPr>
          <w:rFonts w:hint="cs"/>
          <w:rtl/>
        </w:rPr>
        <w:t>הפרויקט</w:t>
      </w:r>
      <w:r w:rsidRPr="004D62DB">
        <w:rPr>
          <w:rtl/>
        </w:rPr>
        <w:t xml:space="preserve">, ידיעות ומסמכים אשר יקבל לצורך </w:t>
      </w:r>
      <w:r w:rsidRPr="004D62DB">
        <w:rPr>
          <w:rFonts w:hint="cs"/>
          <w:rtl/>
        </w:rPr>
        <w:t>הפרויקט</w:t>
      </w:r>
      <w:r w:rsidRPr="004D62DB">
        <w:rPr>
          <w:rtl/>
        </w:rPr>
        <w:t xml:space="preserve"> ומסמכים שהמציע או מורשים מטעמו ייצרו בנוגע </w:t>
      </w:r>
      <w:r w:rsidRPr="004D62DB">
        <w:rPr>
          <w:rFonts w:hint="cs"/>
          <w:rtl/>
        </w:rPr>
        <w:t>לפרויקט</w:t>
      </w:r>
      <w:r w:rsidRPr="004D62DB">
        <w:rPr>
          <w:rtl/>
        </w:rPr>
        <w:t xml:space="preserve">. </w:t>
      </w:r>
    </w:p>
    <w:p w:rsidR="00EB2CD5" w:rsidRPr="004D62DB" w:rsidRDefault="00EB2CD5" w:rsidP="00BB3ADF">
      <w:pPr>
        <w:pStyle w:val="41"/>
        <w:tabs>
          <w:tab w:val="clear" w:pos="1334"/>
          <w:tab w:val="left" w:pos="1901"/>
        </w:tabs>
        <w:jc w:val="both"/>
        <w:rPr>
          <w:rtl/>
        </w:rPr>
      </w:pPr>
      <w:r w:rsidRPr="004D62DB">
        <w:rPr>
          <w:rtl/>
        </w:rPr>
        <w:t xml:space="preserve">הספק </w:t>
      </w:r>
      <w:r w:rsidRPr="004D62DB">
        <w:rPr>
          <w:rFonts w:hint="cs"/>
          <w:rtl/>
        </w:rPr>
        <w:t>י</w:t>
      </w:r>
      <w:r w:rsidRPr="004D62DB">
        <w:rPr>
          <w:rtl/>
        </w:rPr>
        <w:t xml:space="preserve">תחייב כלפי </w:t>
      </w:r>
      <w:r w:rsidRPr="004D62DB">
        <w:rPr>
          <w:rFonts w:hint="cs"/>
          <w:rtl/>
        </w:rPr>
        <w:t>המזמין</w:t>
      </w:r>
      <w:r w:rsidRPr="004D62DB">
        <w:rPr>
          <w:rtl/>
        </w:rPr>
        <w:t xml:space="preserve"> להבטחת הגנה על פרטי המידע העסקי, התפעולי, המנהלי וכל מידע אחר אשר לו ו/או לעובדיו ו/או למועסקים מטעמו תהיה גישה (בין אם בעבודה באתר ובין אם בגישה מרחוק).</w:t>
      </w:r>
    </w:p>
    <w:p w:rsidR="00EB2CD5" w:rsidRDefault="00EB2CD5" w:rsidP="00BB3ADF">
      <w:pPr>
        <w:pStyle w:val="41"/>
        <w:tabs>
          <w:tab w:val="clear" w:pos="1334"/>
          <w:tab w:val="left" w:pos="1901"/>
        </w:tabs>
        <w:jc w:val="both"/>
      </w:pPr>
      <w:r w:rsidRPr="004D62DB">
        <w:rPr>
          <w:rtl/>
        </w:rPr>
        <w:lastRenderedPageBreak/>
        <w:t>התחייבותו של הספק בדבר השמירה על הסודיות לרבות כל האמור לעיל תהיה תקפה גם לאחר סיום תקופת ההתקשרות מכל סיבה שהיא.</w:t>
      </w:r>
    </w:p>
    <w:p w:rsidR="00125FDB" w:rsidRDefault="00125FDB" w:rsidP="00BB3ADF">
      <w:pPr>
        <w:pStyle w:val="2"/>
        <w:rPr>
          <w:noProof/>
          <w:rtl/>
        </w:rPr>
      </w:pPr>
      <w:r w:rsidRPr="00125FDB">
        <w:rPr>
          <w:rFonts w:hint="cs"/>
          <w:noProof/>
          <w:rtl/>
        </w:rPr>
        <w:t>דו"חות ושאילתות (</w:t>
      </w:r>
      <w:r w:rsidRPr="00125FDB">
        <w:rPr>
          <w:rFonts w:hint="cs"/>
          <w:noProof/>
        </w:rPr>
        <w:t>M</w:t>
      </w:r>
      <w:r w:rsidRPr="00125FDB">
        <w:rPr>
          <w:rFonts w:hint="cs"/>
          <w:noProof/>
          <w:rtl/>
        </w:rPr>
        <w:t>)</w:t>
      </w:r>
      <w:bookmarkEnd w:id="338"/>
      <w:bookmarkEnd w:id="339"/>
      <w:r w:rsidRPr="00125FDB">
        <w:rPr>
          <w:rFonts w:hint="cs"/>
          <w:noProof/>
          <w:rtl/>
        </w:rPr>
        <w:t xml:space="preserve"> </w:t>
      </w:r>
    </w:p>
    <w:p w:rsidR="002E39B1" w:rsidRPr="002E39B1" w:rsidRDefault="002E39B1" w:rsidP="00BB3ADF">
      <w:pPr>
        <w:pStyle w:val="3"/>
        <w:rPr>
          <w:rtl/>
        </w:rPr>
      </w:pPr>
      <w:r>
        <w:rPr>
          <w:rFonts w:hint="cs"/>
          <w:rtl/>
        </w:rPr>
        <w:t>כללי</w:t>
      </w:r>
    </w:p>
    <w:p w:rsidR="00125FDB" w:rsidRPr="006D6988" w:rsidRDefault="00125FDB" w:rsidP="00BB3ADF">
      <w:pPr>
        <w:pStyle w:val="41"/>
        <w:jc w:val="both"/>
        <w:rPr>
          <w:rtl/>
        </w:rPr>
      </w:pPr>
      <w:r w:rsidRPr="006D6988">
        <w:rPr>
          <w:rtl/>
        </w:rPr>
        <w:t>הזוכה יידרש ל</w:t>
      </w:r>
      <w:r w:rsidRPr="006D6988">
        <w:rPr>
          <w:rFonts w:hint="cs"/>
          <w:rtl/>
        </w:rPr>
        <w:t xml:space="preserve">המציא </w:t>
      </w:r>
      <w:r w:rsidRPr="006D6988">
        <w:rPr>
          <w:rtl/>
        </w:rPr>
        <w:t xml:space="preserve">דו"חות חודשיים, רבעוניים ושנתיים ייעודיים לכל משרד מזמין בנפרד עבור הקווים המחוברים לאתריו.  הדו"חות יכללו פירוט עבור הקווים ע"פ התצורה </w:t>
      </w:r>
      <w:r w:rsidRPr="006D6988">
        <w:rPr>
          <w:rFonts w:hint="cs"/>
          <w:rtl/>
        </w:rPr>
        <w:t>שתפורט להלן.</w:t>
      </w:r>
    </w:p>
    <w:p w:rsidR="00125FDB" w:rsidRPr="006D6988" w:rsidRDefault="00125FDB" w:rsidP="00BB3ADF">
      <w:pPr>
        <w:pStyle w:val="41"/>
        <w:jc w:val="both"/>
        <w:rPr>
          <w:rtl/>
        </w:rPr>
      </w:pPr>
      <w:r w:rsidRPr="006D6988">
        <w:rPr>
          <w:rFonts w:hint="cs"/>
          <w:rtl/>
        </w:rPr>
        <w:t>כל דו"ח יוגש גם כקובץ על פי מבנה שיסוכם מול עורך המכרז וזאת על מנת לאפשר קליטתו במערכותיו של המזמין ו/או של מי מטעמו. על הזוכה להתחייב בסעיף זה להמציא  דוחות על פי אפיון שיימסר לו באמצעות עורך המכרז.</w:t>
      </w:r>
    </w:p>
    <w:p w:rsidR="00125FDB" w:rsidRPr="006D6988" w:rsidRDefault="00125FDB" w:rsidP="00BB3ADF">
      <w:pPr>
        <w:pStyle w:val="41"/>
        <w:jc w:val="both"/>
        <w:rPr>
          <w:rtl/>
        </w:rPr>
      </w:pPr>
      <w:r w:rsidRPr="006D6988">
        <w:rPr>
          <w:rFonts w:hint="cs"/>
          <w:rtl/>
        </w:rPr>
        <w:t>הזוכה יידרש לעדכן כל שינוי שיתבצע על ידו  בקודי החיוב ו/או בקבצי החיוב, לצורך עדכון מראש של מערכות ממוחשבות אותן מתפעל המזמין לצורך קליטה ובקרה של נתוני חיוב הזוכה.</w:t>
      </w:r>
    </w:p>
    <w:p w:rsidR="00E677C8" w:rsidRDefault="00125FDB" w:rsidP="00142854">
      <w:pPr>
        <w:pStyle w:val="41"/>
        <w:jc w:val="both"/>
      </w:pPr>
      <w:r w:rsidRPr="006D6988">
        <w:rPr>
          <w:rFonts w:hint="cs"/>
          <w:rtl/>
        </w:rPr>
        <w:t>שירותי הפקת הדו"חות המפורטים בפרק זה  יהיו ללא עלות.</w:t>
      </w:r>
    </w:p>
    <w:p w:rsidR="0070486D" w:rsidRDefault="0070486D" w:rsidP="00142854">
      <w:pPr>
        <w:pStyle w:val="41"/>
        <w:jc w:val="both"/>
      </w:pPr>
      <w:r>
        <w:rPr>
          <w:rFonts w:hint="cs"/>
          <w:rtl/>
        </w:rPr>
        <w:t>כל דוח המפורט בפרק זה יסופק לכל משרד בנפרד. בנוסף ועפ"י דרישה, יסופק דוח זהה לעורך המכרז.</w:t>
      </w:r>
    </w:p>
    <w:p w:rsidR="00125FDB" w:rsidRPr="002E39B1" w:rsidRDefault="00125FDB" w:rsidP="00BB3ADF">
      <w:pPr>
        <w:pStyle w:val="3"/>
      </w:pPr>
      <w:r w:rsidRPr="002E39B1">
        <w:rPr>
          <w:rFonts w:hint="cs"/>
          <w:rtl/>
        </w:rPr>
        <w:t>דו"ח עלויות</w:t>
      </w:r>
    </w:p>
    <w:p w:rsidR="00125FDB" w:rsidRPr="006D6988" w:rsidRDefault="00125FDB" w:rsidP="00BB3ADF">
      <w:pPr>
        <w:pStyle w:val="41"/>
        <w:jc w:val="both"/>
      </w:pPr>
      <w:r w:rsidRPr="006D6988">
        <w:rPr>
          <w:rFonts w:hint="cs"/>
          <w:rtl/>
        </w:rPr>
        <w:t>דו"ח עלויות יסופק למזמין אחת לחודש, עד ה- 15 לכל חודש, ויכלול את נתוני החיוב של מחזור החיוב של החודש האחרון.</w:t>
      </w:r>
    </w:p>
    <w:p w:rsidR="00125FDB" w:rsidRPr="006D6988" w:rsidRDefault="00125FDB" w:rsidP="00BB3ADF">
      <w:pPr>
        <w:pStyle w:val="41"/>
        <w:jc w:val="both"/>
      </w:pPr>
      <w:r w:rsidRPr="006D6988">
        <w:rPr>
          <w:rFonts w:hint="cs"/>
          <w:rtl/>
        </w:rPr>
        <w:t>נתוני הדו"ח יהיו זהים לנתונים המופיעים בחשבונית אשר תוגש למזמין.</w:t>
      </w:r>
    </w:p>
    <w:p w:rsidR="00125FDB" w:rsidRDefault="00125FDB" w:rsidP="00BB3ADF">
      <w:pPr>
        <w:pStyle w:val="41"/>
        <w:jc w:val="both"/>
      </w:pPr>
      <w:r w:rsidRPr="006D6988">
        <w:rPr>
          <w:rtl/>
        </w:rPr>
        <w:t xml:space="preserve">במידה ויכנסו ספקים נוספים לשוק, יש לספק פירוט </w:t>
      </w:r>
      <w:r w:rsidRPr="006D6988">
        <w:rPr>
          <w:rFonts w:hint="cs"/>
          <w:rtl/>
        </w:rPr>
        <w:t xml:space="preserve">לגבי פעילות שתתבצע מול </w:t>
      </w:r>
      <w:r w:rsidRPr="006D6988">
        <w:rPr>
          <w:rtl/>
        </w:rPr>
        <w:t>ספקים אלו.</w:t>
      </w:r>
    </w:p>
    <w:p w:rsidR="0070486D" w:rsidRPr="006D6988" w:rsidRDefault="0070486D" w:rsidP="0070486D">
      <w:pPr>
        <w:pStyle w:val="41"/>
        <w:jc w:val="both"/>
      </w:pPr>
      <w:r>
        <w:rPr>
          <w:rFonts w:hint="cs"/>
          <w:rtl/>
        </w:rPr>
        <w:t xml:space="preserve">הדוח יסופק מדי חודש ללא עלות (אם ע"י משיכה מאתר </w:t>
      </w:r>
      <w:r w:rsidR="00F27A89">
        <w:rPr>
          <w:rFonts w:hint="cs"/>
          <w:rtl/>
        </w:rPr>
        <w:t xml:space="preserve">מאובטח של </w:t>
      </w:r>
      <w:r>
        <w:rPr>
          <w:rFonts w:hint="cs"/>
          <w:rtl/>
        </w:rPr>
        <w:t>הספק או אם ע"י דחיפה ע"י הזוכה</w:t>
      </w:r>
      <w:r w:rsidR="00F27A89">
        <w:rPr>
          <w:rFonts w:hint="cs"/>
          <w:rtl/>
        </w:rPr>
        <w:t xml:space="preserve"> ובתיאום עם המזמין</w:t>
      </w:r>
      <w:r>
        <w:rPr>
          <w:rFonts w:hint="cs"/>
          <w:rtl/>
        </w:rPr>
        <w:t>) לשני גורמים במקביל : עורך המכרז והמשרד המזמין.</w:t>
      </w:r>
    </w:p>
    <w:p w:rsidR="00125FDB" w:rsidRPr="006D6988" w:rsidRDefault="00125FDB" w:rsidP="00BB3ADF">
      <w:pPr>
        <w:pStyle w:val="41"/>
        <w:jc w:val="both"/>
      </w:pPr>
      <w:r w:rsidRPr="006D6988">
        <w:rPr>
          <w:rFonts w:hint="cs"/>
          <w:rtl/>
        </w:rPr>
        <w:lastRenderedPageBreak/>
        <w:t xml:space="preserve">הדו"ח יכלול את הנתונים הבאים: </w:t>
      </w:r>
    </w:p>
    <w:p w:rsidR="00125FDB" w:rsidRPr="006D6988" w:rsidRDefault="00125FDB" w:rsidP="00F069C5">
      <w:pPr>
        <w:pStyle w:val="52"/>
      </w:pPr>
      <w:r w:rsidRPr="006D6988">
        <w:rPr>
          <w:rtl/>
        </w:rPr>
        <w:t>פירוט כל החיובים והזיכויים השונים</w:t>
      </w:r>
      <w:r w:rsidRPr="006D6988">
        <w:rPr>
          <w:rFonts w:hint="cs"/>
          <w:rtl/>
        </w:rPr>
        <w:t xml:space="preserve"> (ברמת קוד ותאור הקוד)</w:t>
      </w:r>
    </w:p>
    <w:p w:rsidR="00125FDB" w:rsidRPr="006D6988" w:rsidRDefault="00125FDB" w:rsidP="00F069C5">
      <w:pPr>
        <w:pStyle w:val="52"/>
      </w:pPr>
      <w:r w:rsidRPr="006D6988">
        <w:rPr>
          <w:rFonts w:hint="cs"/>
          <w:rtl/>
        </w:rPr>
        <w:t>שיחות בתוך רשת הזוכה (כמות, משך, עלות)</w:t>
      </w:r>
    </w:p>
    <w:p w:rsidR="00125FDB" w:rsidRPr="006D6988" w:rsidRDefault="00125FDB" w:rsidP="00203741">
      <w:pPr>
        <w:pStyle w:val="52"/>
      </w:pPr>
      <w:r w:rsidRPr="006D6988">
        <w:rPr>
          <w:rFonts w:hint="cs"/>
          <w:rtl/>
        </w:rPr>
        <w:t xml:space="preserve">שיחות לספקי מפ"א אחרים בחתך לפי ספקים (כמות, משך, עלות). </w:t>
      </w:r>
    </w:p>
    <w:p w:rsidR="0029328C" w:rsidRDefault="00125FDB">
      <w:pPr>
        <w:pStyle w:val="52"/>
      </w:pPr>
      <w:r w:rsidRPr="006D6988">
        <w:rPr>
          <w:rFonts w:hint="cs"/>
          <w:rtl/>
        </w:rPr>
        <w:t xml:space="preserve">שיחות לספקי הסלולאר בחתך לפי ספקים (כמות, משך, עלות). </w:t>
      </w:r>
    </w:p>
    <w:p w:rsidR="0029328C" w:rsidRDefault="00125FDB">
      <w:pPr>
        <w:pStyle w:val="52"/>
      </w:pPr>
      <w:r w:rsidRPr="006D6988">
        <w:rPr>
          <w:rFonts w:hint="cs"/>
          <w:rtl/>
        </w:rPr>
        <w:t>שיחות למב"לים בחתך לפי ספקים (כמות, משך, עלות).</w:t>
      </w:r>
    </w:p>
    <w:p w:rsidR="0029328C" w:rsidRDefault="00125FDB">
      <w:pPr>
        <w:pStyle w:val="52"/>
      </w:pPr>
      <w:r w:rsidRPr="006D6988">
        <w:rPr>
          <w:rFonts w:hint="cs"/>
          <w:rtl/>
        </w:rPr>
        <w:t>פרוט שירותים נוספים הניתנים למזמינים לפי מכרז זה, כגון:  144,155,175 (כמות, משך, עלות).</w:t>
      </w:r>
    </w:p>
    <w:p w:rsidR="0029328C" w:rsidRDefault="00125FDB">
      <w:pPr>
        <w:pStyle w:val="52"/>
      </w:pPr>
      <w:r w:rsidRPr="006D6988">
        <w:rPr>
          <w:rFonts w:hint="cs"/>
          <w:rtl/>
        </w:rPr>
        <w:t>תשלומים קבועים עבור שירותים הניתנים לפי מכרז זה.</w:t>
      </w:r>
    </w:p>
    <w:p w:rsidR="0029328C" w:rsidRDefault="00125FDB">
      <w:pPr>
        <w:pStyle w:val="52"/>
      </w:pPr>
      <w:r w:rsidRPr="006D6988">
        <w:rPr>
          <w:rFonts w:hint="cs"/>
          <w:rtl/>
        </w:rPr>
        <w:t>זיכויים וחיובים עבור שירותים הניתנים לפי מכרז זה.</w:t>
      </w:r>
    </w:p>
    <w:p w:rsidR="00125FDB" w:rsidRPr="000D443A" w:rsidRDefault="00125FDB" w:rsidP="00BB3ADF">
      <w:pPr>
        <w:pStyle w:val="3"/>
      </w:pPr>
      <w:r w:rsidRPr="000D443A">
        <w:rPr>
          <w:rFonts w:hint="cs"/>
          <w:rtl/>
        </w:rPr>
        <w:t>דו"ח פירוט שיחות יוצאות</w:t>
      </w:r>
    </w:p>
    <w:p w:rsidR="00125FDB" w:rsidRPr="006D6988" w:rsidRDefault="00125FDB" w:rsidP="00BB3ADF">
      <w:pPr>
        <w:pStyle w:val="41"/>
        <w:jc w:val="both"/>
      </w:pPr>
      <w:r w:rsidRPr="006D6988">
        <w:rPr>
          <w:rFonts w:hint="cs"/>
          <w:rtl/>
        </w:rPr>
        <w:t>הדו"ח יוגש למזמין ו/או לעורך המכרז עפ"י דרישה.</w:t>
      </w:r>
    </w:p>
    <w:p w:rsidR="00125FDB" w:rsidRPr="006D6988" w:rsidRDefault="00125FDB" w:rsidP="00BB3ADF">
      <w:pPr>
        <w:pStyle w:val="41"/>
        <w:jc w:val="both"/>
      </w:pPr>
      <w:r w:rsidRPr="006D6988">
        <w:rPr>
          <w:rFonts w:hint="cs"/>
          <w:rtl/>
        </w:rPr>
        <w:t>הדו"ח יכלול את השדות הבאים:</w:t>
      </w:r>
    </w:p>
    <w:tbl>
      <w:tblPr>
        <w:bidiVisual/>
        <w:tblW w:w="5021" w:type="dxa"/>
        <w:tblInd w:w="2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021"/>
      </w:tblGrid>
      <w:tr w:rsidR="00125FDB" w:rsidRPr="00D1318B" w:rsidTr="00E14FD6">
        <w:trPr>
          <w:trHeight w:val="255"/>
        </w:trPr>
        <w:tc>
          <w:tcPr>
            <w:tcW w:w="5021" w:type="dxa"/>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rtl/>
              </w:rPr>
              <w:t xml:space="preserve">שם </w:t>
            </w:r>
            <w:r w:rsidRPr="00EB2CD5">
              <w:rPr>
                <w:rFonts w:ascii="Arial" w:hAnsi="Arial" w:cs="David" w:hint="cs"/>
                <w:rtl/>
              </w:rPr>
              <w:t>מזמין</w:t>
            </w:r>
            <w:r w:rsidRPr="00EB2CD5">
              <w:rPr>
                <w:rFonts w:ascii="Arial" w:hAnsi="Arial" w:cs="David"/>
                <w:rtl/>
              </w:rPr>
              <w:t xml:space="preserve"> אב</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rtl/>
              </w:rPr>
              <w:t>חודש חשבונית</w:t>
            </w:r>
          </w:p>
        </w:tc>
      </w:tr>
      <w:tr w:rsidR="00125FDB" w:rsidRPr="00D1318B" w:rsidTr="00E14FD6">
        <w:trPr>
          <w:trHeight w:val="398"/>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rtl/>
              </w:rPr>
              <w:t xml:space="preserve">מספר </w:t>
            </w:r>
            <w:r w:rsidRPr="00EB2CD5">
              <w:rPr>
                <w:rFonts w:ascii="Arial" w:hAnsi="Arial" w:cs="David" w:hint="cs"/>
                <w:rtl/>
              </w:rPr>
              <w:t>מזמין</w:t>
            </w:r>
            <w:r w:rsidRPr="00EB2CD5">
              <w:rPr>
                <w:rFonts w:ascii="Arial" w:hAnsi="Arial" w:cs="David"/>
                <w:rtl/>
              </w:rPr>
              <w:t xml:space="preserve"> אב</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rtl/>
              </w:rPr>
              <w:t>מספר קו</w:t>
            </w:r>
            <w:r w:rsidRPr="00EB2CD5">
              <w:rPr>
                <w:rFonts w:ascii="Arial" w:hAnsi="Arial" w:cs="David" w:hint="cs"/>
                <w:rtl/>
              </w:rPr>
              <w:t xml:space="preserve"> ראשי</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מספר שלוחה מחייגת</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תאריך</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שעה</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סוג שיחה</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ארץ מקור</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ארץ יעד</w:t>
            </w:r>
          </w:p>
        </w:tc>
      </w:tr>
      <w:tr w:rsidR="00125FDB" w:rsidRPr="00D1318B" w:rsidTr="00E14FD6">
        <w:trPr>
          <w:trHeight w:val="106"/>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סוג היעד (סלולאר, קווי וכד').</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מספר יעד</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משך השיחה בשניות</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סכום בש"ח לא כולל מע"מ</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סכום בש"ח למפעילים אחרים לא כולל מע"מ</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 xml:space="preserve">יעדים שונים כגון </w:t>
            </w:r>
            <w:r w:rsidRPr="00EB2CD5">
              <w:rPr>
                <w:rFonts w:ascii="Arial" w:hAnsi="Arial" w:cs="David" w:hint="cs"/>
              </w:rPr>
              <w:t>SMS</w:t>
            </w:r>
            <w:r w:rsidRPr="00EB2CD5">
              <w:rPr>
                <w:rFonts w:ascii="Arial" w:hAnsi="Arial" w:cs="David" w:hint="cs"/>
                <w:rtl/>
              </w:rPr>
              <w:t xml:space="preserve"> וכד'</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rtl/>
              </w:rPr>
              <w:lastRenderedPageBreak/>
              <w:t>חיובים וזיכויים שונים</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סה"כ בש"ח לא כולל מע"מ</w:t>
            </w:r>
          </w:p>
        </w:tc>
      </w:tr>
      <w:tr w:rsidR="00125FDB" w:rsidRPr="00D1318B" w:rsidTr="00E14FD6">
        <w:trPr>
          <w:trHeight w:val="255"/>
        </w:trPr>
        <w:tc>
          <w:tcPr>
            <w:tcW w:w="0" w:type="auto"/>
            <w:noWrap/>
            <w:tcMar>
              <w:top w:w="15" w:type="dxa"/>
              <w:left w:w="15" w:type="dxa"/>
              <w:bottom w:w="0" w:type="dxa"/>
              <w:right w:w="15" w:type="dxa"/>
            </w:tcMar>
            <w:vAlign w:val="bottom"/>
          </w:tcPr>
          <w:p w:rsidR="00125FDB" w:rsidRPr="00EB2CD5" w:rsidRDefault="00125FDB" w:rsidP="00BB3ADF">
            <w:pPr>
              <w:numPr>
                <w:ilvl w:val="0"/>
                <w:numId w:val="74"/>
              </w:numPr>
              <w:ind w:right="340"/>
              <w:jc w:val="both"/>
              <w:rPr>
                <w:rFonts w:ascii="Arial" w:hAnsi="Arial" w:cs="David"/>
              </w:rPr>
            </w:pPr>
            <w:r w:rsidRPr="00EB2CD5">
              <w:rPr>
                <w:rFonts w:ascii="Arial" w:hAnsi="Arial" w:cs="David" w:hint="cs"/>
                <w:rtl/>
              </w:rPr>
              <w:t>סה"כ בש"ח כולל מע"מ</w:t>
            </w:r>
          </w:p>
        </w:tc>
      </w:tr>
    </w:tbl>
    <w:p w:rsidR="00125FDB" w:rsidRPr="006D6988" w:rsidRDefault="00125FDB" w:rsidP="00BB3ADF">
      <w:pPr>
        <w:pStyle w:val="41"/>
        <w:jc w:val="both"/>
        <w:rPr>
          <w:rtl/>
        </w:rPr>
      </w:pPr>
      <w:r w:rsidRPr="006D6988">
        <w:rPr>
          <w:rFonts w:hint="cs"/>
          <w:rtl/>
        </w:rPr>
        <w:t>במידת הצורך, יסופק הדו"ח ברמת שלוחה.</w:t>
      </w:r>
    </w:p>
    <w:p w:rsidR="000D443A" w:rsidRDefault="00125FDB" w:rsidP="00BB3ADF">
      <w:pPr>
        <w:pStyle w:val="3"/>
      </w:pPr>
      <w:r w:rsidRPr="002E39B1">
        <w:rPr>
          <w:rFonts w:hint="cs"/>
          <w:rtl/>
        </w:rPr>
        <w:t>דו"ח מדידות תנועה תקופתי</w:t>
      </w:r>
    </w:p>
    <w:p w:rsidR="00125FDB" w:rsidRPr="000D443A" w:rsidRDefault="00125FDB" w:rsidP="00BB3ADF">
      <w:pPr>
        <w:pStyle w:val="41"/>
        <w:jc w:val="both"/>
        <w:rPr>
          <w:rtl/>
        </w:rPr>
      </w:pPr>
      <w:r w:rsidRPr="000D443A">
        <w:rPr>
          <w:rFonts w:hint="cs"/>
          <w:rtl/>
        </w:rPr>
        <w:t xml:space="preserve">  עפ"י דרישה יספק הזוכה דוח עומסים עפ"י הפורמט הבא:</w:t>
      </w:r>
    </w:p>
    <w:tbl>
      <w:tblPr>
        <w:bidiVisual/>
        <w:tblW w:w="7708" w:type="dxa"/>
        <w:tblInd w:w="1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1025"/>
        <w:gridCol w:w="849"/>
        <w:gridCol w:w="1480"/>
        <w:gridCol w:w="817"/>
        <w:gridCol w:w="576"/>
        <w:gridCol w:w="2050"/>
      </w:tblGrid>
      <w:tr w:rsidR="00125FDB" w:rsidRPr="00D1318B" w:rsidTr="00E14FD6">
        <w:trPr>
          <w:trHeight w:val="264"/>
        </w:trPr>
        <w:tc>
          <w:tcPr>
            <w:tcW w:w="7708" w:type="dxa"/>
            <w:gridSpan w:val="7"/>
            <w:tcBorders>
              <w:bottom w:val="nil"/>
            </w:tcBorders>
            <w:shd w:val="clear" w:color="auto" w:fill="auto"/>
            <w:noWrap/>
            <w:vAlign w:val="bottom"/>
          </w:tcPr>
          <w:p w:rsidR="00125FDB" w:rsidRPr="00EB2CD5" w:rsidRDefault="00125FDB" w:rsidP="00BB3ADF">
            <w:pPr>
              <w:jc w:val="both"/>
              <w:rPr>
                <w:rFonts w:ascii="Arial" w:hAnsi="Arial" w:cs="David"/>
                <w:b/>
                <w:bCs/>
                <w:sz w:val="26"/>
                <w:szCs w:val="26"/>
              </w:rPr>
            </w:pPr>
            <w:r w:rsidRPr="00EB2CD5">
              <w:rPr>
                <w:rFonts w:ascii="Arial" w:hAnsi="Arial" w:cs="David"/>
                <w:b/>
                <w:bCs/>
                <w:sz w:val="26"/>
                <w:szCs w:val="26"/>
                <w:rtl/>
              </w:rPr>
              <w:t>דוח תפ</w:t>
            </w:r>
            <w:r w:rsidR="00EB2CD5">
              <w:rPr>
                <w:rFonts w:ascii="Arial" w:hAnsi="Arial" w:cs="David" w:hint="cs"/>
                <w:b/>
                <w:bCs/>
                <w:sz w:val="26"/>
                <w:szCs w:val="26"/>
                <w:rtl/>
              </w:rPr>
              <w:t>ו</w:t>
            </w:r>
            <w:r w:rsidRPr="00EB2CD5">
              <w:rPr>
                <w:rFonts w:ascii="Arial" w:hAnsi="Arial" w:cs="David"/>
                <w:b/>
                <w:bCs/>
                <w:sz w:val="26"/>
                <w:szCs w:val="26"/>
                <w:rtl/>
              </w:rPr>
              <w:t>סות</w:t>
            </w:r>
            <w:r w:rsidRPr="00EB2CD5">
              <w:rPr>
                <w:rFonts w:ascii="Arial" w:hAnsi="Arial" w:cs="David" w:hint="cs"/>
                <w:b/>
                <w:bCs/>
                <w:sz w:val="26"/>
                <w:szCs w:val="26"/>
                <w:rtl/>
              </w:rPr>
              <w:t xml:space="preserve"> צירי </w:t>
            </w:r>
            <w:r w:rsidRPr="00EB2CD5">
              <w:rPr>
                <w:rFonts w:ascii="Arial" w:hAnsi="Arial" w:cs="David" w:hint="cs"/>
                <w:b/>
                <w:bCs/>
                <w:sz w:val="26"/>
                <w:szCs w:val="26"/>
              </w:rPr>
              <w:t>PRI</w:t>
            </w:r>
          </w:p>
        </w:tc>
      </w:tr>
      <w:tr w:rsidR="00125FDB" w:rsidRPr="00D1318B" w:rsidTr="00E14FD6">
        <w:trPr>
          <w:trHeight w:val="264"/>
        </w:trPr>
        <w:tc>
          <w:tcPr>
            <w:tcW w:w="1030" w:type="dxa"/>
            <w:tcBorders>
              <w:top w:val="nil"/>
              <w:left w:val="nil"/>
              <w:bottom w:val="nil"/>
              <w:right w:val="nil"/>
            </w:tcBorders>
            <w:shd w:val="clear" w:color="auto" w:fill="auto"/>
            <w:noWrap/>
            <w:vAlign w:val="bottom"/>
          </w:tcPr>
          <w:p w:rsidR="00125FDB" w:rsidRPr="00D1318B" w:rsidRDefault="00125FDB" w:rsidP="00BB3ADF">
            <w:pPr>
              <w:bidi w:val="0"/>
              <w:jc w:val="both"/>
              <w:rPr>
                <w:rFonts w:ascii="Arial" w:hAnsi="Arial" w:cs="FrankRuehl"/>
                <w:sz w:val="26"/>
                <w:szCs w:val="26"/>
              </w:rPr>
            </w:pPr>
          </w:p>
        </w:tc>
        <w:tc>
          <w:tcPr>
            <w:tcW w:w="1025" w:type="dxa"/>
            <w:tcBorders>
              <w:top w:val="nil"/>
              <w:left w:val="nil"/>
              <w:bottom w:val="nil"/>
              <w:right w:val="nil"/>
            </w:tcBorders>
            <w:shd w:val="clear" w:color="auto" w:fill="auto"/>
            <w:noWrap/>
            <w:vAlign w:val="bottom"/>
          </w:tcPr>
          <w:p w:rsidR="00125FDB" w:rsidRPr="00D1318B" w:rsidRDefault="00125FDB" w:rsidP="00BB3ADF">
            <w:pPr>
              <w:bidi w:val="0"/>
              <w:jc w:val="both"/>
              <w:rPr>
                <w:rFonts w:ascii="Arial" w:hAnsi="Arial" w:cs="FrankRuehl"/>
                <w:sz w:val="26"/>
                <w:szCs w:val="26"/>
              </w:rPr>
            </w:pPr>
          </w:p>
        </w:tc>
        <w:tc>
          <w:tcPr>
            <w:tcW w:w="849" w:type="dxa"/>
            <w:tcBorders>
              <w:top w:val="nil"/>
              <w:left w:val="nil"/>
              <w:bottom w:val="nil"/>
              <w:right w:val="nil"/>
            </w:tcBorders>
            <w:shd w:val="clear" w:color="auto" w:fill="auto"/>
            <w:noWrap/>
            <w:vAlign w:val="bottom"/>
          </w:tcPr>
          <w:p w:rsidR="00125FDB" w:rsidRPr="00EB2CD5" w:rsidRDefault="00125FDB" w:rsidP="00BB3ADF">
            <w:pPr>
              <w:bidi w:val="0"/>
              <w:jc w:val="both"/>
              <w:rPr>
                <w:rFonts w:ascii="Arial" w:hAnsi="Arial" w:cs="David"/>
                <w:sz w:val="26"/>
                <w:szCs w:val="26"/>
              </w:rPr>
            </w:pPr>
          </w:p>
        </w:tc>
        <w:tc>
          <w:tcPr>
            <w:tcW w:w="1480" w:type="dxa"/>
            <w:tcBorders>
              <w:top w:val="nil"/>
              <w:left w:val="nil"/>
              <w:bottom w:val="nil"/>
              <w:right w:val="nil"/>
            </w:tcBorders>
            <w:shd w:val="clear" w:color="auto" w:fill="auto"/>
            <w:noWrap/>
            <w:vAlign w:val="bottom"/>
          </w:tcPr>
          <w:p w:rsidR="00125FDB" w:rsidRPr="00EB2CD5" w:rsidRDefault="00125FDB" w:rsidP="00BB3ADF">
            <w:pPr>
              <w:bidi w:val="0"/>
              <w:jc w:val="both"/>
              <w:rPr>
                <w:rFonts w:ascii="Arial" w:hAnsi="Arial" w:cs="David"/>
                <w:sz w:val="26"/>
                <w:szCs w:val="26"/>
              </w:rPr>
            </w:pPr>
          </w:p>
        </w:tc>
        <w:tc>
          <w:tcPr>
            <w:tcW w:w="758" w:type="dxa"/>
            <w:tcBorders>
              <w:top w:val="nil"/>
              <w:left w:val="nil"/>
              <w:bottom w:val="nil"/>
              <w:right w:val="nil"/>
            </w:tcBorders>
            <w:shd w:val="clear" w:color="auto" w:fill="auto"/>
            <w:noWrap/>
            <w:vAlign w:val="bottom"/>
          </w:tcPr>
          <w:p w:rsidR="00125FDB" w:rsidRPr="00EB2CD5" w:rsidRDefault="00125FDB" w:rsidP="00BB3ADF">
            <w:pPr>
              <w:bidi w:val="0"/>
              <w:jc w:val="both"/>
              <w:rPr>
                <w:rFonts w:ascii="Arial" w:hAnsi="Arial" w:cs="David"/>
                <w:sz w:val="26"/>
                <w:szCs w:val="26"/>
              </w:rPr>
            </w:pPr>
          </w:p>
        </w:tc>
        <w:tc>
          <w:tcPr>
            <w:tcW w:w="516" w:type="dxa"/>
            <w:tcBorders>
              <w:top w:val="nil"/>
              <w:left w:val="nil"/>
              <w:bottom w:val="nil"/>
              <w:right w:val="nil"/>
            </w:tcBorders>
            <w:shd w:val="clear" w:color="auto" w:fill="auto"/>
            <w:noWrap/>
            <w:vAlign w:val="bottom"/>
          </w:tcPr>
          <w:p w:rsidR="00125FDB" w:rsidRPr="00EB2CD5" w:rsidRDefault="00125FDB" w:rsidP="00BB3ADF">
            <w:pPr>
              <w:bidi w:val="0"/>
              <w:jc w:val="both"/>
              <w:rPr>
                <w:rFonts w:ascii="Arial" w:hAnsi="Arial" w:cs="David"/>
                <w:sz w:val="26"/>
                <w:szCs w:val="26"/>
              </w:rPr>
            </w:pPr>
          </w:p>
        </w:tc>
        <w:tc>
          <w:tcPr>
            <w:tcW w:w="2050" w:type="dxa"/>
            <w:tcBorders>
              <w:top w:val="nil"/>
              <w:left w:val="nil"/>
              <w:bottom w:val="nil"/>
              <w:right w:val="nil"/>
            </w:tcBorders>
            <w:shd w:val="clear" w:color="auto" w:fill="auto"/>
            <w:noWrap/>
            <w:vAlign w:val="bottom"/>
          </w:tcPr>
          <w:p w:rsidR="00125FDB" w:rsidRPr="00EB2CD5" w:rsidRDefault="00125FDB" w:rsidP="00BB3ADF">
            <w:pPr>
              <w:bidi w:val="0"/>
              <w:jc w:val="both"/>
              <w:rPr>
                <w:rFonts w:ascii="Arial" w:hAnsi="Arial" w:cs="David"/>
                <w:sz w:val="26"/>
                <w:szCs w:val="26"/>
              </w:rPr>
            </w:pPr>
          </w:p>
        </w:tc>
      </w:tr>
      <w:tr w:rsidR="00125FDB" w:rsidRPr="00D1318B" w:rsidTr="00E14FD6">
        <w:trPr>
          <w:trHeight w:val="264"/>
        </w:trPr>
        <w:tc>
          <w:tcPr>
            <w:tcW w:w="1030" w:type="dxa"/>
            <w:tcBorders>
              <w:top w:val="nil"/>
            </w:tcBorders>
            <w:shd w:val="clear" w:color="auto" w:fill="auto"/>
            <w:noWrap/>
            <w:vAlign w:val="bottom"/>
          </w:tcPr>
          <w:p w:rsidR="00125FDB" w:rsidRPr="00EB2CD5" w:rsidRDefault="00125FDB" w:rsidP="00BB3ADF">
            <w:pPr>
              <w:jc w:val="both"/>
              <w:rPr>
                <w:rFonts w:ascii="Arial" w:hAnsi="Arial" w:cs="FrankRuehl"/>
                <w:b/>
                <w:bCs/>
              </w:rPr>
            </w:pPr>
            <w:r w:rsidRPr="00EB2CD5">
              <w:rPr>
                <w:rFonts w:ascii="Arial" w:hAnsi="Arial" w:cs="FrankRuehl"/>
                <w:b/>
                <w:bCs/>
                <w:rtl/>
              </w:rPr>
              <w:t>קוד לקוח</w:t>
            </w:r>
          </w:p>
        </w:tc>
        <w:tc>
          <w:tcPr>
            <w:tcW w:w="1025" w:type="dxa"/>
            <w:tcBorders>
              <w:top w:val="nil"/>
            </w:tcBorders>
            <w:shd w:val="clear" w:color="auto" w:fill="auto"/>
            <w:noWrap/>
            <w:vAlign w:val="bottom"/>
          </w:tcPr>
          <w:p w:rsidR="00125FDB" w:rsidRPr="00EB2CD5" w:rsidRDefault="00125FDB" w:rsidP="00BB3ADF">
            <w:pPr>
              <w:jc w:val="both"/>
              <w:rPr>
                <w:rFonts w:ascii="Arial" w:hAnsi="Arial" w:cs="FrankRuehl"/>
                <w:b/>
                <w:bCs/>
              </w:rPr>
            </w:pPr>
            <w:r w:rsidRPr="00EB2CD5">
              <w:rPr>
                <w:rFonts w:ascii="Arial" w:hAnsi="Arial" w:cs="FrankRuehl"/>
                <w:b/>
                <w:bCs/>
                <w:rtl/>
              </w:rPr>
              <w:t>שם לקוח</w:t>
            </w:r>
          </w:p>
        </w:tc>
        <w:tc>
          <w:tcPr>
            <w:tcW w:w="849" w:type="dxa"/>
            <w:tcBorders>
              <w:top w:val="nil"/>
            </w:tcBorders>
            <w:shd w:val="clear" w:color="auto" w:fill="auto"/>
            <w:noWrap/>
            <w:vAlign w:val="bottom"/>
          </w:tcPr>
          <w:p w:rsidR="00125FDB" w:rsidRPr="00EB2CD5" w:rsidRDefault="00125FDB" w:rsidP="00BB3ADF">
            <w:pPr>
              <w:jc w:val="both"/>
              <w:rPr>
                <w:rFonts w:ascii="Arial" w:hAnsi="Arial" w:cs="David"/>
                <w:b/>
                <w:bCs/>
              </w:rPr>
            </w:pPr>
            <w:r w:rsidRPr="00EB2CD5">
              <w:rPr>
                <w:rFonts w:ascii="Arial" w:hAnsi="Arial" w:cs="David"/>
                <w:b/>
                <w:bCs/>
                <w:rtl/>
              </w:rPr>
              <w:t>קוד ציר</w:t>
            </w:r>
          </w:p>
        </w:tc>
        <w:tc>
          <w:tcPr>
            <w:tcW w:w="1480" w:type="dxa"/>
            <w:tcBorders>
              <w:top w:val="nil"/>
            </w:tcBorders>
            <w:shd w:val="clear" w:color="auto" w:fill="auto"/>
            <w:noWrap/>
            <w:vAlign w:val="bottom"/>
          </w:tcPr>
          <w:p w:rsidR="00125FDB" w:rsidRPr="00EB2CD5" w:rsidRDefault="00125FDB" w:rsidP="00BB3ADF">
            <w:pPr>
              <w:jc w:val="both"/>
              <w:rPr>
                <w:rFonts w:ascii="Arial" w:hAnsi="Arial" w:cs="David"/>
                <w:b/>
                <w:bCs/>
                <w:rtl/>
              </w:rPr>
            </w:pPr>
            <w:r w:rsidRPr="00EB2CD5">
              <w:rPr>
                <w:rFonts w:ascii="Arial" w:hAnsi="Arial" w:cs="David"/>
                <w:b/>
                <w:bCs/>
                <w:rtl/>
              </w:rPr>
              <w:t>תאריך</w:t>
            </w:r>
          </w:p>
        </w:tc>
        <w:tc>
          <w:tcPr>
            <w:tcW w:w="1274" w:type="dxa"/>
            <w:gridSpan w:val="2"/>
            <w:tcBorders>
              <w:top w:val="nil"/>
            </w:tcBorders>
            <w:shd w:val="clear" w:color="auto" w:fill="auto"/>
            <w:noWrap/>
            <w:vAlign w:val="bottom"/>
          </w:tcPr>
          <w:p w:rsidR="00125FDB" w:rsidRPr="00EB2CD5" w:rsidRDefault="00125FDB" w:rsidP="00BB3ADF">
            <w:pPr>
              <w:jc w:val="both"/>
              <w:rPr>
                <w:rFonts w:ascii="Arial" w:hAnsi="Arial" w:cs="David"/>
                <w:b/>
                <w:bCs/>
              </w:rPr>
            </w:pPr>
            <w:r w:rsidRPr="00EB2CD5">
              <w:rPr>
                <w:rFonts w:ascii="Arial" w:hAnsi="Arial" w:cs="David"/>
                <w:b/>
                <w:bCs/>
                <w:rtl/>
              </w:rPr>
              <w:t>זמן</w:t>
            </w:r>
          </w:p>
        </w:tc>
        <w:tc>
          <w:tcPr>
            <w:tcW w:w="2050" w:type="dxa"/>
            <w:tcBorders>
              <w:top w:val="nil"/>
            </w:tcBorders>
            <w:shd w:val="clear" w:color="auto" w:fill="auto"/>
            <w:noWrap/>
            <w:vAlign w:val="bottom"/>
          </w:tcPr>
          <w:p w:rsidR="00125FDB" w:rsidRPr="00EB2CD5" w:rsidRDefault="00125FDB" w:rsidP="00BB3ADF">
            <w:pPr>
              <w:jc w:val="both"/>
              <w:rPr>
                <w:rFonts w:ascii="Arial" w:hAnsi="Arial" w:cs="David"/>
                <w:b/>
                <w:bCs/>
              </w:rPr>
            </w:pPr>
            <w:r w:rsidRPr="00EB2CD5">
              <w:rPr>
                <w:rFonts w:ascii="Arial" w:hAnsi="Arial" w:cs="David"/>
                <w:b/>
                <w:bCs/>
                <w:rtl/>
              </w:rPr>
              <w:t>% עורקים תפוסים</w:t>
            </w:r>
          </w:p>
        </w:tc>
      </w:tr>
      <w:tr w:rsidR="00125FDB" w:rsidRPr="00D1318B" w:rsidTr="00E14FD6">
        <w:trPr>
          <w:trHeight w:val="264"/>
        </w:trPr>
        <w:tc>
          <w:tcPr>
            <w:tcW w:w="1030"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1025"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849"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 </w:t>
            </w:r>
          </w:p>
        </w:tc>
        <w:tc>
          <w:tcPr>
            <w:tcW w:w="1480"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date">
              <w:smartTagPr>
                <w:attr w:name="Year" w:val="2007"/>
                <w:attr w:name="Day" w:val="8"/>
                <w:attr w:name="Month" w:val="7"/>
              </w:smartTagPr>
              <w:r w:rsidRPr="00EB2CD5">
                <w:rPr>
                  <w:rFonts w:ascii="Arial" w:hAnsi="Arial" w:cs="David"/>
                </w:rPr>
                <w:t>08/07/2007</w:t>
              </w:r>
            </w:smartTag>
          </w:p>
        </w:tc>
        <w:tc>
          <w:tcPr>
            <w:tcW w:w="758"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time">
              <w:smartTagPr>
                <w:attr w:name="Minute" w:val="0"/>
                <w:attr w:name="Hour" w:val="12"/>
              </w:smartTagPr>
              <w:r w:rsidRPr="00EB2CD5">
                <w:rPr>
                  <w:rFonts w:ascii="Arial" w:hAnsi="Arial" w:cs="David"/>
                </w:rPr>
                <w:t>12:00</w:t>
              </w:r>
            </w:smartTag>
          </w:p>
        </w:tc>
        <w:tc>
          <w:tcPr>
            <w:tcW w:w="516"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AM</w:t>
            </w:r>
          </w:p>
        </w:tc>
        <w:tc>
          <w:tcPr>
            <w:tcW w:w="2050"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30%</w:t>
            </w:r>
          </w:p>
        </w:tc>
      </w:tr>
      <w:tr w:rsidR="00125FDB" w:rsidRPr="00D1318B" w:rsidTr="00E14FD6">
        <w:trPr>
          <w:trHeight w:val="264"/>
        </w:trPr>
        <w:tc>
          <w:tcPr>
            <w:tcW w:w="1030"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1025"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849"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 </w:t>
            </w:r>
          </w:p>
        </w:tc>
        <w:tc>
          <w:tcPr>
            <w:tcW w:w="1480"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date">
              <w:smartTagPr>
                <w:attr w:name="Year" w:val="2007"/>
                <w:attr w:name="Day" w:val="8"/>
                <w:attr w:name="Month" w:val="7"/>
              </w:smartTagPr>
              <w:r w:rsidRPr="00EB2CD5">
                <w:rPr>
                  <w:rFonts w:ascii="Arial" w:hAnsi="Arial" w:cs="David"/>
                </w:rPr>
                <w:t>08/07/2007</w:t>
              </w:r>
            </w:smartTag>
          </w:p>
        </w:tc>
        <w:tc>
          <w:tcPr>
            <w:tcW w:w="758"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time">
              <w:smartTagPr>
                <w:attr w:name="Minute" w:val="15"/>
                <w:attr w:name="Hour" w:val="12"/>
              </w:smartTagPr>
              <w:r w:rsidRPr="00EB2CD5">
                <w:rPr>
                  <w:rFonts w:ascii="Arial" w:hAnsi="Arial" w:cs="David"/>
                </w:rPr>
                <w:t>12:15</w:t>
              </w:r>
            </w:smartTag>
          </w:p>
        </w:tc>
        <w:tc>
          <w:tcPr>
            <w:tcW w:w="516"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AM</w:t>
            </w:r>
          </w:p>
        </w:tc>
        <w:tc>
          <w:tcPr>
            <w:tcW w:w="2050"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40%</w:t>
            </w:r>
          </w:p>
        </w:tc>
      </w:tr>
      <w:tr w:rsidR="00125FDB" w:rsidRPr="00D1318B" w:rsidTr="00E14FD6">
        <w:trPr>
          <w:trHeight w:val="264"/>
        </w:trPr>
        <w:tc>
          <w:tcPr>
            <w:tcW w:w="1030"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1025"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849"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 </w:t>
            </w:r>
          </w:p>
        </w:tc>
        <w:tc>
          <w:tcPr>
            <w:tcW w:w="1480"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date">
              <w:smartTagPr>
                <w:attr w:name="Year" w:val="2007"/>
                <w:attr w:name="Day" w:val="8"/>
                <w:attr w:name="Month" w:val="7"/>
              </w:smartTagPr>
              <w:r w:rsidRPr="00EB2CD5">
                <w:rPr>
                  <w:rFonts w:ascii="Arial" w:hAnsi="Arial" w:cs="David"/>
                </w:rPr>
                <w:t>08/07/2007</w:t>
              </w:r>
            </w:smartTag>
          </w:p>
        </w:tc>
        <w:tc>
          <w:tcPr>
            <w:tcW w:w="758"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time">
              <w:smartTagPr>
                <w:attr w:name="Minute" w:val="30"/>
                <w:attr w:name="Hour" w:val="12"/>
              </w:smartTagPr>
              <w:r w:rsidRPr="00EB2CD5">
                <w:rPr>
                  <w:rFonts w:ascii="Arial" w:hAnsi="Arial" w:cs="David"/>
                </w:rPr>
                <w:t>12:30</w:t>
              </w:r>
            </w:smartTag>
          </w:p>
        </w:tc>
        <w:tc>
          <w:tcPr>
            <w:tcW w:w="516"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AM</w:t>
            </w:r>
          </w:p>
        </w:tc>
        <w:tc>
          <w:tcPr>
            <w:tcW w:w="2050"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50%</w:t>
            </w:r>
          </w:p>
        </w:tc>
      </w:tr>
      <w:tr w:rsidR="00125FDB" w:rsidRPr="00D1318B" w:rsidTr="00E14FD6">
        <w:trPr>
          <w:trHeight w:val="264"/>
        </w:trPr>
        <w:tc>
          <w:tcPr>
            <w:tcW w:w="1030"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1025"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849"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 </w:t>
            </w:r>
          </w:p>
        </w:tc>
        <w:tc>
          <w:tcPr>
            <w:tcW w:w="1480"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date">
              <w:smartTagPr>
                <w:attr w:name="Year" w:val="2007"/>
                <w:attr w:name="Day" w:val="8"/>
                <w:attr w:name="Month" w:val="7"/>
              </w:smartTagPr>
              <w:r w:rsidRPr="00EB2CD5">
                <w:rPr>
                  <w:rFonts w:ascii="Arial" w:hAnsi="Arial" w:cs="David"/>
                </w:rPr>
                <w:t>08/07/2007</w:t>
              </w:r>
            </w:smartTag>
          </w:p>
        </w:tc>
        <w:tc>
          <w:tcPr>
            <w:tcW w:w="758"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time">
              <w:smartTagPr>
                <w:attr w:name="Minute" w:val="45"/>
                <w:attr w:name="Hour" w:val="12"/>
              </w:smartTagPr>
              <w:r w:rsidRPr="00EB2CD5">
                <w:rPr>
                  <w:rFonts w:ascii="Arial" w:hAnsi="Arial" w:cs="David"/>
                </w:rPr>
                <w:t>12:45</w:t>
              </w:r>
            </w:smartTag>
          </w:p>
        </w:tc>
        <w:tc>
          <w:tcPr>
            <w:tcW w:w="516"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AM</w:t>
            </w:r>
          </w:p>
        </w:tc>
        <w:tc>
          <w:tcPr>
            <w:tcW w:w="2050"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80%</w:t>
            </w:r>
          </w:p>
        </w:tc>
      </w:tr>
      <w:tr w:rsidR="00125FDB" w:rsidRPr="00D1318B" w:rsidTr="00E14FD6">
        <w:trPr>
          <w:trHeight w:val="264"/>
        </w:trPr>
        <w:tc>
          <w:tcPr>
            <w:tcW w:w="1030"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1025" w:type="dxa"/>
            <w:shd w:val="clear" w:color="auto" w:fill="auto"/>
            <w:noWrap/>
            <w:vAlign w:val="bottom"/>
          </w:tcPr>
          <w:p w:rsidR="00125FDB" w:rsidRPr="00EB2CD5" w:rsidRDefault="00125FDB" w:rsidP="00BB3ADF">
            <w:pPr>
              <w:bidi w:val="0"/>
              <w:jc w:val="both"/>
              <w:rPr>
                <w:rFonts w:ascii="Arial" w:hAnsi="Arial" w:cs="FrankRuehl"/>
              </w:rPr>
            </w:pPr>
            <w:r w:rsidRPr="00EB2CD5">
              <w:rPr>
                <w:rFonts w:ascii="Arial" w:hAnsi="Arial" w:cs="FrankRuehl"/>
              </w:rPr>
              <w:t> </w:t>
            </w:r>
          </w:p>
        </w:tc>
        <w:tc>
          <w:tcPr>
            <w:tcW w:w="849"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 </w:t>
            </w:r>
          </w:p>
        </w:tc>
        <w:tc>
          <w:tcPr>
            <w:tcW w:w="1480"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date">
              <w:smartTagPr>
                <w:attr w:name="Year" w:val="2007"/>
                <w:attr w:name="Day" w:val="8"/>
                <w:attr w:name="Month" w:val="7"/>
              </w:smartTagPr>
              <w:r w:rsidRPr="00EB2CD5">
                <w:rPr>
                  <w:rFonts w:ascii="Arial" w:hAnsi="Arial" w:cs="David"/>
                </w:rPr>
                <w:t>08/07/2007</w:t>
              </w:r>
            </w:smartTag>
          </w:p>
        </w:tc>
        <w:tc>
          <w:tcPr>
            <w:tcW w:w="758" w:type="dxa"/>
            <w:shd w:val="clear" w:color="auto" w:fill="auto"/>
            <w:noWrap/>
            <w:vAlign w:val="bottom"/>
          </w:tcPr>
          <w:p w:rsidR="00125FDB" w:rsidRPr="00EB2CD5" w:rsidRDefault="00125FDB" w:rsidP="00BB3ADF">
            <w:pPr>
              <w:bidi w:val="0"/>
              <w:jc w:val="both"/>
              <w:rPr>
                <w:rFonts w:ascii="Arial" w:hAnsi="Arial" w:cs="David"/>
              </w:rPr>
            </w:pPr>
            <w:smartTag w:uri="urn:schemas-microsoft-com:office:smarttags" w:element="time">
              <w:smartTagPr>
                <w:attr w:name="Minute" w:val="0"/>
                <w:attr w:name="Hour" w:val="13"/>
              </w:smartTagPr>
              <w:r w:rsidRPr="00EB2CD5">
                <w:rPr>
                  <w:rFonts w:ascii="Arial" w:hAnsi="Arial" w:cs="David"/>
                </w:rPr>
                <w:t>13:00</w:t>
              </w:r>
            </w:smartTag>
          </w:p>
        </w:tc>
        <w:tc>
          <w:tcPr>
            <w:tcW w:w="516"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AM</w:t>
            </w:r>
          </w:p>
        </w:tc>
        <w:tc>
          <w:tcPr>
            <w:tcW w:w="2050" w:type="dxa"/>
            <w:shd w:val="clear" w:color="auto" w:fill="auto"/>
            <w:noWrap/>
            <w:vAlign w:val="bottom"/>
          </w:tcPr>
          <w:p w:rsidR="00125FDB" w:rsidRPr="00EB2CD5" w:rsidRDefault="00125FDB" w:rsidP="00BB3ADF">
            <w:pPr>
              <w:bidi w:val="0"/>
              <w:jc w:val="both"/>
              <w:rPr>
                <w:rFonts w:ascii="Arial" w:hAnsi="Arial" w:cs="David"/>
              </w:rPr>
            </w:pPr>
            <w:r w:rsidRPr="00EB2CD5">
              <w:rPr>
                <w:rFonts w:ascii="Arial" w:hAnsi="Arial" w:cs="David"/>
              </w:rPr>
              <w:t>50%</w:t>
            </w:r>
          </w:p>
        </w:tc>
      </w:tr>
      <w:tr w:rsidR="00125FDB" w:rsidRPr="00D1318B" w:rsidTr="00E14FD6">
        <w:trPr>
          <w:trHeight w:val="264"/>
        </w:trPr>
        <w:tc>
          <w:tcPr>
            <w:tcW w:w="1030" w:type="dxa"/>
            <w:shd w:val="clear" w:color="auto" w:fill="auto"/>
            <w:noWrap/>
            <w:vAlign w:val="bottom"/>
          </w:tcPr>
          <w:p w:rsidR="00125FDB" w:rsidRPr="00D1318B" w:rsidRDefault="00125FDB" w:rsidP="00BB3ADF">
            <w:pPr>
              <w:bidi w:val="0"/>
              <w:jc w:val="both"/>
              <w:rPr>
                <w:rFonts w:ascii="Arial" w:hAnsi="Arial" w:cs="FrankRuehl"/>
                <w:sz w:val="26"/>
                <w:szCs w:val="26"/>
              </w:rPr>
            </w:pPr>
            <w:r w:rsidRPr="00D1318B">
              <w:rPr>
                <w:rFonts w:ascii="Arial" w:hAnsi="Arial" w:cs="FrankRuehl"/>
                <w:sz w:val="26"/>
                <w:szCs w:val="26"/>
              </w:rPr>
              <w:t> </w:t>
            </w:r>
          </w:p>
        </w:tc>
        <w:tc>
          <w:tcPr>
            <w:tcW w:w="1025" w:type="dxa"/>
            <w:shd w:val="clear" w:color="auto" w:fill="auto"/>
            <w:noWrap/>
            <w:vAlign w:val="bottom"/>
          </w:tcPr>
          <w:p w:rsidR="00125FDB" w:rsidRPr="00D1318B" w:rsidRDefault="00125FDB" w:rsidP="00BB3ADF">
            <w:pPr>
              <w:bidi w:val="0"/>
              <w:jc w:val="both"/>
              <w:rPr>
                <w:rFonts w:ascii="Arial" w:hAnsi="Arial" w:cs="FrankRuehl"/>
                <w:sz w:val="26"/>
                <w:szCs w:val="26"/>
              </w:rPr>
            </w:pPr>
            <w:r w:rsidRPr="00D1318B">
              <w:rPr>
                <w:rFonts w:ascii="Arial" w:hAnsi="Arial" w:cs="FrankRuehl"/>
                <w:sz w:val="26"/>
                <w:szCs w:val="26"/>
              </w:rPr>
              <w:t> </w:t>
            </w:r>
          </w:p>
        </w:tc>
        <w:tc>
          <w:tcPr>
            <w:tcW w:w="849" w:type="dxa"/>
            <w:shd w:val="clear" w:color="auto" w:fill="auto"/>
            <w:noWrap/>
            <w:vAlign w:val="bottom"/>
          </w:tcPr>
          <w:p w:rsidR="00125FDB" w:rsidRPr="00D1318B" w:rsidRDefault="00125FDB" w:rsidP="00BB3ADF">
            <w:pPr>
              <w:bidi w:val="0"/>
              <w:jc w:val="both"/>
              <w:rPr>
                <w:rFonts w:ascii="Arial" w:hAnsi="Arial" w:cs="FrankRuehl"/>
                <w:sz w:val="26"/>
                <w:szCs w:val="26"/>
              </w:rPr>
            </w:pPr>
            <w:r w:rsidRPr="00D1318B">
              <w:rPr>
                <w:rFonts w:ascii="Arial" w:hAnsi="Arial" w:cs="FrankRuehl"/>
                <w:sz w:val="26"/>
                <w:szCs w:val="26"/>
              </w:rPr>
              <w:t> </w:t>
            </w:r>
          </w:p>
        </w:tc>
        <w:tc>
          <w:tcPr>
            <w:tcW w:w="1480" w:type="dxa"/>
            <w:shd w:val="clear" w:color="auto" w:fill="auto"/>
            <w:noWrap/>
            <w:vAlign w:val="bottom"/>
          </w:tcPr>
          <w:p w:rsidR="00125FDB" w:rsidRPr="00D1318B" w:rsidRDefault="00125FDB" w:rsidP="00BB3ADF">
            <w:pPr>
              <w:bidi w:val="0"/>
              <w:jc w:val="both"/>
              <w:rPr>
                <w:rFonts w:ascii="Arial" w:hAnsi="Arial" w:cs="FrankRuehl"/>
                <w:sz w:val="26"/>
                <w:szCs w:val="26"/>
              </w:rPr>
            </w:pPr>
            <w:r w:rsidRPr="00D1318B">
              <w:rPr>
                <w:rFonts w:ascii="Arial" w:hAnsi="Arial" w:cs="FrankRuehl"/>
                <w:sz w:val="26"/>
                <w:szCs w:val="26"/>
              </w:rPr>
              <w:t> </w:t>
            </w:r>
          </w:p>
        </w:tc>
        <w:tc>
          <w:tcPr>
            <w:tcW w:w="758" w:type="dxa"/>
            <w:shd w:val="clear" w:color="auto" w:fill="auto"/>
            <w:noWrap/>
            <w:vAlign w:val="bottom"/>
          </w:tcPr>
          <w:p w:rsidR="00125FDB" w:rsidRPr="00D1318B" w:rsidRDefault="00125FDB" w:rsidP="00BB3ADF">
            <w:pPr>
              <w:bidi w:val="0"/>
              <w:jc w:val="both"/>
              <w:rPr>
                <w:rFonts w:ascii="Arial" w:hAnsi="Arial" w:cs="FrankRuehl"/>
                <w:sz w:val="26"/>
                <w:szCs w:val="26"/>
              </w:rPr>
            </w:pPr>
            <w:r w:rsidRPr="00D1318B">
              <w:rPr>
                <w:rFonts w:ascii="Arial" w:hAnsi="Arial" w:cs="FrankRuehl"/>
                <w:sz w:val="26"/>
                <w:szCs w:val="26"/>
              </w:rPr>
              <w:t> </w:t>
            </w:r>
          </w:p>
        </w:tc>
        <w:tc>
          <w:tcPr>
            <w:tcW w:w="516" w:type="dxa"/>
            <w:shd w:val="clear" w:color="auto" w:fill="auto"/>
            <w:noWrap/>
            <w:vAlign w:val="bottom"/>
          </w:tcPr>
          <w:p w:rsidR="00125FDB" w:rsidRPr="00D1318B" w:rsidRDefault="00125FDB" w:rsidP="00BB3ADF">
            <w:pPr>
              <w:bidi w:val="0"/>
              <w:jc w:val="both"/>
              <w:rPr>
                <w:rFonts w:ascii="Arial" w:hAnsi="Arial" w:cs="FrankRuehl"/>
                <w:sz w:val="26"/>
                <w:szCs w:val="26"/>
              </w:rPr>
            </w:pPr>
            <w:r w:rsidRPr="00D1318B">
              <w:rPr>
                <w:rFonts w:ascii="Arial" w:hAnsi="Arial" w:cs="FrankRuehl"/>
                <w:sz w:val="26"/>
                <w:szCs w:val="26"/>
              </w:rPr>
              <w:t> </w:t>
            </w:r>
          </w:p>
        </w:tc>
        <w:tc>
          <w:tcPr>
            <w:tcW w:w="2050" w:type="dxa"/>
            <w:shd w:val="clear" w:color="auto" w:fill="auto"/>
            <w:noWrap/>
            <w:vAlign w:val="bottom"/>
          </w:tcPr>
          <w:p w:rsidR="00125FDB" w:rsidRPr="00D1318B" w:rsidRDefault="00125FDB" w:rsidP="00BB3ADF">
            <w:pPr>
              <w:bidi w:val="0"/>
              <w:jc w:val="both"/>
              <w:rPr>
                <w:rFonts w:ascii="Arial" w:hAnsi="Arial" w:cs="FrankRuehl"/>
                <w:sz w:val="26"/>
                <w:szCs w:val="26"/>
              </w:rPr>
            </w:pPr>
            <w:r w:rsidRPr="00D1318B">
              <w:rPr>
                <w:rFonts w:ascii="Arial" w:hAnsi="Arial" w:cs="FrankRuehl"/>
                <w:sz w:val="26"/>
                <w:szCs w:val="26"/>
              </w:rPr>
              <w:t> </w:t>
            </w:r>
          </w:p>
        </w:tc>
      </w:tr>
    </w:tbl>
    <w:p w:rsidR="00125FDB" w:rsidRPr="00D1318B" w:rsidRDefault="00125FDB" w:rsidP="00BB3ADF">
      <w:pPr>
        <w:jc w:val="both"/>
        <w:rPr>
          <w:rFonts w:cs="FrankRuehl"/>
          <w:sz w:val="26"/>
          <w:szCs w:val="26"/>
        </w:rPr>
      </w:pPr>
    </w:p>
    <w:p w:rsidR="00EB2CD5" w:rsidRDefault="00EB2CD5" w:rsidP="00BB3ADF">
      <w:pPr>
        <w:bidi w:val="0"/>
        <w:jc w:val="both"/>
        <w:rPr>
          <w:rFonts w:cs="David"/>
          <w:b/>
          <w:bCs/>
          <w:sz w:val="32"/>
          <w:szCs w:val="32"/>
        </w:rPr>
      </w:pPr>
      <w:r>
        <w:rPr>
          <w:rtl/>
        </w:rPr>
        <w:br w:type="page"/>
      </w:r>
    </w:p>
    <w:p w:rsidR="000D443A" w:rsidRDefault="00125FDB" w:rsidP="00BB3ADF">
      <w:pPr>
        <w:pStyle w:val="3"/>
      </w:pPr>
      <w:r w:rsidRPr="002E39B1">
        <w:rPr>
          <w:rFonts w:hint="cs"/>
          <w:rtl/>
        </w:rPr>
        <w:lastRenderedPageBreak/>
        <w:t xml:space="preserve">דו"ח מדידות תנועה יזום </w:t>
      </w:r>
    </w:p>
    <w:p w:rsidR="00125FDB" w:rsidRPr="000D443A" w:rsidRDefault="00125FDB" w:rsidP="00BB3ADF">
      <w:pPr>
        <w:pStyle w:val="41"/>
        <w:jc w:val="both"/>
      </w:pPr>
      <w:r w:rsidRPr="000D443A">
        <w:rPr>
          <w:rFonts w:hint="cs"/>
          <w:rtl/>
        </w:rPr>
        <w:t xml:space="preserve"> בהתאם להחלטת המזמין, יספק הזוכה   דוח ברמת ציר בודד:</w:t>
      </w:r>
    </w:p>
    <w:tbl>
      <w:tblPr>
        <w:bidiVisual/>
        <w:tblW w:w="7743" w:type="dxa"/>
        <w:tblInd w:w="1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4"/>
        <w:gridCol w:w="900"/>
        <w:gridCol w:w="900"/>
        <w:gridCol w:w="575"/>
        <w:gridCol w:w="145"/>
        <w:gridCol w:w="755"/>
        <w:gridCol w:w="889"/>
        <w:gridCol w:w="794"/>
        <w:gridCol w:w="1164"/>
      </w:tblGrid>
      <w:tr w:rsidR="00125FDB" w:rsidRPr="00D1318B" w:rsidTr="00E14FD6">
        <w:trPr>
          <w:trHeight w:val="264"/>
        </w:trPr>
        <w:tc>
          <w:tcPr>
            <w:tcW w:w="7743" w:type="dxa"/>
            <w:gridSpan w:val="9"/>
            <w:tcBorders>
              <w:bottom w:val="nil"/>
            </w:tcBorders>
            <w:shd w:val="clear" w:color="auto" w:fill="auto"/>
            <w:noWrap/>
            <w:vAlign w:val="bottom"/>
          </w:tcPr>
          <w:p w:rsidR="00125FDB" w:rsidRPr="00EB2CD5" w:rsidRDefault="00125FDB" w:rsidP="00BB3ADF">
            <w:pPr>
              <w:jc w:val="both"/>
              <w:rPr>
                <w:rFonts w:ascii="Arial" w:hAnsi="Arial" w:cs="David"/>
                <w:b/>
                <w:bCs/>
                <w:sz w:val="26"/>
                <w:szCs w:val="26"/>
              </w:rPr>
            </w:pPr>
            <w:r w:rsidRPr="00EB2CD5">
              <w:rPr>
                <w:rFonts w:ascii="Arial" w:hAnsi="Arial" w:cs="David"/>
                <w:b/>
                <w:bCs/>
                <w:sz w:val="26"/>
                <w:szCs w:val="26"/>
                <w:rtl/>
              </w:rPr>
              <w:t>דוח תפ</w:t>
            </w:r>
            <w:r w:rsidR="00EB2CD5" w:rsidRPr="00EB2CD5">
              <w:rPr>
                <w:rFonts w:ascii="Arial" w:hAnsi="Arial" w:cs="David" w:hint="cs"/>
                <w:b/>
                <w:bCs/>
                <w:sz w:val="26"/>
                <w:szCs w:val="26"/>
                <w:rtl/>
              </w:rPr>
              <w:t>ו</w:t>
            </w:r>
            <w:r w:rsidRPr="00EB2CD5">
              <w:rPr>
                <w:rFonts w:ascii="Arial" w:hAnsi="Arial" w:cs="David"/>
                <w:b/>
                <w:bCs/>
                <w:sz w:val="26"/>
                <w:szCs w:val="26"/>
                <w:rtl/>
              </w:rPr>
              <w:t xml:space="preserve">סות </w:t>
            </w:r>
            <w:r w:rsidRPr="00EB2CD5">
              <w:rPr>
                <w:rFonts w:ascii="Arial" w:hAnsi="Arial" w:cs="David" w:hint="cs"/>
                <w:b/>
                <w:bCs/>
                <w:sz w:val="26"/>
                <w:szCs w:val="26"/>
                <w:rtl/>
              </w:rPr>
              <w:t xml:space="preserve">צירי </w:t>
            </w:r>
            <w:r w:rsidRPr="00EB2CD5">
              <w:rPr>
                <w:rFonts w:ascii="Arial" w:hAnsi="Arial" w:cs="David" w:hint="cs"/>
                <w:b/>
                <w:bCs/>
                <w:sz w:val="26"/>
                <w:szCs w:val="26"/>
              </w:rPr>
              <w:t>PRI</w:t>
            </w:r>
          </w:p>
        </w:tc>
      </w:tr>
      <w:tr w:rsidR="00125FDB" w:rsidRPr="00D1318B" w:rsidTr="00E14FD6">
        <w:trPr>
          <w:trHeight w:val="264"/>
        </w:trPr>
        <w:tc>
          <w:tcPr>
            <w:tcW w:w="7743" w:type="dxa"/>
            <w:gridSpan w:val="9"/>
            <w:tcBorders>
              <w:top w:val="nil"/>
              <w:bottom w:val="nil"/>
            </w:tcBorders>
            <w:shd w:val="clear" w:color="auto" w:fill="auto"/>
            <w:noWrap/>
            <w:vAlign w:val="bottom"/>
          </w:tcPr>
          <w:p w:rsidR="00125FDB" w:rsidRPr="00EB2CD5" w:rsidRDefault="00125FDB" w:rsidP="00BB3ADF">
            <w:pPr>
              <w:bidi w:val="0"/>
              <w:jc w:val="both"/>
              <w:rPr>
                <w:rFonts w:ascii="Arial" w:hAnsi="Arial" w:cs="David"/>
                <w:b/>
                <w:bCs/>
                <w:rtl/>
              </w:rPr>
            </w:pPr>
            <w:r w:rsidRPr="00EB2CD5">
              <w:rPr>
                <w:rFonts w:ascii="Arial" w:hAnsi="Arial" w:cs="David" w:hint="cs"/>
                <w:b/>
                <w:bCs/>
                <w:rtl/>
              </w:rPr>
              <w:t>קוד לקוח _______       שם לקוח _________</w:t>
            </w:r>
          </w:p>
        </w:tc>
      </w:tr>
      <w:tr w:rsidR="00125FDB" w:rsidRPr="00D1318B" w:rsidTr="00E14FD6">
        <w:trPr>
          <w:trHeight w:val="264"/>
        </w:trPr>
        <w:tc>
          <w:tcPr>
            <w:tcW w:w="1684" w:type="dxa"/>
            <w:tcBorders>
              <w:top w:val="nil"/>
              <w:right w:val="nil"/>
            </w:tcBorders>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tcBorders>
              <w:top w:val="nil"/>
              <w:left w:val="nil"/>
              <w:right w:val="nil"/>
            </w:tcBorders>
            <w:shd w:val="clear" w:color="auto" w:fill="auto"/>
            <w:noWrap/>
            <w:vAlign w:val="bottom"/>
          </w:tcPr>
          <w:p w:rsidR="00125FDB" w:rsidRPr="00EB2CD5" w:rsidRDefault="00125FDB" w:rsidP="00BB3ADF">
            <w:pPr>
              <w:bidi w:val="0"/>
              <w:jc w:val="both"/>
              <w:rPr>
                <w:rFonts w:ascii="Arial" w:hAnsi="Arial" w:cs="David"/>
                <w:sz w:val="26"/>
                <w:szCs w:val="26"/>
              </w:rPr>
            </w:pPr>
          </w:p>
        </w:tc>
        <w:tc>
          <w:tcPr>
            <w:tcW w:w="1475" w:type="dxa"/>
            <w:gridSpan w:val="2"/>
            <w:tcBorders>
              <w:top w:val="nil"/>
              <w:left w:val="nil"/>
              <w:right w:val="nil"/>
            </w:tcBorders>
            <w:shd w:val="clear" w:color="auto" w:fill="auto"/>
            <w:noWrap/>
            <w:vAlign w:val="bottom"/>
          </w:tcPr>
          <w:p w:rsidR="00125FDB" w:rsidRPr="00EB2CD5" w:rsidRDefault="00125FDB" w:rsidP="00BB3ADF">
            <w:pPr>
              <w:bidi w:val="0"/>
              <w:jc w:val="both"/>
              <w:rPr>
                <w:rFonts w:ascii="Arial" w:hAnsi="Arial" w:cs="David"/>
              </w:rPr>
            </w:pPr>
          </w:p>
        </w:tc>
        <w:tc>
          <w:tcPr>
            <w:tcW w:w="900" w:type="dxa"/>
            <w:gridSpan w:val="2"/>
            <w:tcBorders>
              <w:top w:val="nil"/>
              <w:left w:val="nil"/>
              <w:right w:val="nil"/>
            </w:tcBorders>
            <w:shd w:val="clear" w:color="auto" w:fill="auto"/>
            <w:noWrap/>
            <w:vAlign w:val="bottom"/>
          </w:tcPr>
          <w:p w:rsidR="00125FDB" w:rsidRPr="00EB2CD5" w:rsidRDefault="00125FDB" w:rsidP="00BB3ADF">
            <w:pPr>
              <w:bidi w:val="0"/>
              <w:jc w:val="both"/>
              <w:rPr>
                <w:rFonts w:ascii="Arial" w:hAnsi="Arial" w:cs="David"/>
              </w:rPr>
            </w:pPr>
          </w:p>
        </w:tc>
        <w:tc>
          <w:tcPr>
            <w:tcW w:w="889" w:type="dxa"/>
            <w:tcBorders>
              <w:top w:val="nil"/>
              <w:left w:val="nil"/>
              <w:right w:val="nil"/>
            </w:tcBorders>
            <w:shd w:val="clear" w:color="auto" w:fill="auto"/>
            <w:noWrap/>
            <w:vAlign w:val="bottom"/>
          </w:tcPr>
          <w:p w:rsidR="00125FDB" w:rsidRPr="00EB2CD5" w:rsidRDefault="00125FDB" w:rsidP="00BB3ADF">
            <w:pPr>
              <w:bidi w:val="0"/>
              <w:jc w:val="both"/>
              <w:rPr>
                <w:rFonts w:ascii="Arial" w:hAnsi="Arial" w:cs="David"/>
              </w:rPr>
            </w:pPr>
          </w:p>
        </w:tc>
        <w:tc>
          <w:tcPr>
            <w:tcW w:w="731" w:type="dxa"/>
            <w:tcBorders>
              <w:top w:val="nil"/>
              <w:left w:val="nil"/>
              <w:right w:val="nil"/>
            </w:tcBorders>
            <w:shd w:val="clear" w:color="auto" w:fill="auto"/>
            <w:noWrap/>
            <w:vAlign w:val="bottom"/>
          </w:tcPr>
          <w:p w:rsidR="00125FDB" w:rsidRPr="00EB2CD5" w:rsidRDefault="00125FDB" w:rsidP="00BB3ADF">
            <w:pPr>
              <w:bidi w:val="0"/>
              <w:jc w:val="both"/>
              <w:rPr>
                <w:rFonts w:ascii="Arial" w:hAnsi="Arial" w:cs="David"/>
              </w:rPr>
            </w:pPr>
          </w:p>
        </w:tc>
        <w:tc>
          <w:tcPr>
            <w:tcW w:w="1164" w:type="dxa"/>
            <w:tcBorders>
              <w:top w:val="nil"/>
              <w:left w:val="nil"/>
            </w:tcBorders>
            <w:shd w:val="clear" w:color="auto" w:fill="auto"/>
            <w:noWrap/>
            <w:vAlign w:val="bottom"/>
          </w:tcPr>
          <w:p w:rsidR="00125FDB" w:rsidRPr="00EB2CD5" w:rsidRDefault="00125FDB" w:rsidP="00BB3ADF">
            <w:pPr>
              <w:bidi w:val="0"/>
              <w:jc w:val="both"/>
              <w:rPr>
                <w:rFonts w:ascii="Arial" w:hAnsi="Arial" w:cs="David"/>
              </w:rPr>
            </w:pPr>
          </w:p>
        </w:tc>
      </w:tr>
      <w:tr w:rsidR="00125FDB" w:rsidRPr="00D1318B" w:rsidTr="00E14FD6">
        <w:trPr>
          <w:trHeight w:val="264"/>
        </w:trPr>
        <w:tc>
          <w:tcPr>
            <w:tcW w:w="1684" w:type="dxa"/>
            <w:vMerge w:val="restart"/>
            <w:shd w:val="clear" w:color="auto" w:fill="auto"/>
            <w:noWrap/>
            <w:vAlign w:val="bottom"/>
          </w:tcPr>
          <w:p w:rsidR="00125FDB" w:rsidRPr="00EB2CD5" w:rsidRDefault="00125FDB" w:rsidP="00BB3ADF">
            <w:pPr>
              <w:jc w:val="both"/>
              <w:rPr>
                <w:rFonts w:ascii="Arial" w:hAnsi="Arial" w:cs="David"/>
                <w:b/>
                <w:bCs/>
              </w:rPr>
            </w:pPr>
            <w:r w:rsidRPr="00EB2CD5">
              <w:rPr>
                <w:rFonts w:ascii="Arial" w:hAnsi="Arial" w:cs="David" w:hint="cs"/>
                <w:b/>
                <w:bCs/>
                <w:rtl/>
              </w:rPr>
              <w:t>כמות עורקים נדרשת לתמיכה בתנועה</w:t>
            </w:r>
          </w:p>
        </w:tc>
        <w:tc>
          <w:tcPr>
            <w:tcW w:w="900" w:type="dxa"/>
            <w:vMerge w:val="restart"/>
            <w:shd w:val="clear" w:color="auto" w:fill="auto"/>
            <w:noWrap/>
            <w:vAlign w:val="bottom"/>
          </w:tcPr>
          <w:p w:rsidR="00125FDB" w:rsidRPr="00EB2CD5" w:rsidRDefault="00125FDB" w:rsidP="00BB3ADF">
            <w:pPr>
              <w:jc w:val="both"/>
              <w:rPr>
                <w:rFonts w:ascii="Arial" w:hAnsi="Arial" w:cs="David"/>
                <w:b/>
                <w:bCs/>
              </w:rPr>
            </w:pPr>
            <w:r w:rsidRPr="00EB2CD5">
              <w:rPr>
                <w:rFonts w:ascii="Arial" w:hAnsi="Arial" w:cs="David" w:hint="cs"/>
                <w:b/>
                <w:bCs/>
                <w:rtl/>
              </w:rPr>
              <w:t>% שיחות יוצאות</w:t>
            </w:r>
          </w:p>
        </w:tc>
        <w:tc>
          <w:tcPr>
            <w:tcW w:w="900" w:type="dxa"/>
            <w:vMerge w:val="restart"/>
            <w:shd w:val="clear" w:color="auto" w:fill="auto"/>
            <w:noWrap/>
            <w:vAlign w:val="bottom"/>
          </w:tcPr>
          <w:p w:rsidR="00125FDB" w:rsidRPr="00EB2CD5" w:rsidRDefault="00125FDB" w:rsidP="00BB3ADF">
            <w:pPr>
              <w:jc w:val="both"/>
              <w:rPr>
                <w:rFonts w:ascii="Arial" w:hAnsi="Arial" w:cs="David"/>
                <w:b/>
                <w:bCs/>
              </w:rPr>
            </w:pPr>
            <w:r w:rsidRPr="00EB2CD5">
              <w:rPr>
                <w:rFonts w:ascii="Arial" w:hAnsi="Arial" w:cs="David" w:hint="cs"/>
                <w:b/>
                <w:bCs/>
                <w:rtl/>
              </w:rPr>
              <w:t>% שיחות נכנסות</w:t>
            </w:r>
          </w:p>
        </w:tc>
        <w:tc>
          <w:tcPr>
            <w:tcW w:w="1475" w:type="dxa"/>
            <w:gridSpan w:val="3"/>
            <w:shd w:val="clear" w:color="auto" w:fill="auto"/>
            <w:vAlign w:val="bottom"/>
          </w:tcPr>
          <w:p w:rsidR="00125FDB" w:rsidRPr="00EB2CD5" w:rsidRDefault="00125FDB" w:rsidP="00BB3ADF">
            <w:pPr>
              <w:jc w:val="both"/>
              <w:rPr>
                <w:rFonts w:ascii="Arial" w:hAnsi="Arial" w:cs="David"/>
                <w:b/>
                <w:bCs/>
              </w:rPr>
            </w:pPr>
            <w:r w:rsidRPr="00EB2CD5">
              <w:rPr>
                <w:rFonts w:ascii="Arial" w:hAnsi="Arial" w:cs="David" w:hint="cs"/>
                <w:b/>
                <w:bCs/>
                <w:rtl/>
              </w:rPr>
              <w:t xml:space="preserve"> עורקים תפוסים</w:t>
            </w:r>
          </w:p>
          <w:p w:rsidR="00125FDB" w:rsidRPr="00EB2CD5" w:rsidRDefault="00125FDB" w:rsidP="00BB3ADF">
            <w:pPr>
              <w:jc w:val="both"/>
              <w:rPr>
                <w:rFonts w:ascii="Arial" w:hAnsi="Arial" w:cs="David"/>
                <w:b/>
                <w:bCs/>
                <w:rtl/>
              </w:rPr>
            </w:pPr>
          </w:p>
        </w:tc>
        <w:tc>
          <w:tcPr>
            <w:tcW w:w="889" w:type="dxa"/>
            <w:vMerge w:val="restart"/>
            <w:shd w:val="clear" w:color="auto" w:fill="auto"/>
            <w:noWrap/>
            <w:vAlign w:val="bottom"/>
          </w:tcPr>
          <w:p w:rsidR="00125FDB" w:rsidRPr="00EB2CD5" w:rsidRDefault="00125FDB" w:rsidP="00BB3ADF">
            <w:pPr>
              <w:jc w:val="both"/>
              <w:rPr>
                <w:rFonts w:ascii="Arial" w:hAnsi="Arial" w:cs="David"/>
                <w:b/>
                <w:bCs/>
              </w:rPr>
            </w:pPr>
            <w:r w:rsidRPr="00EB2CD5">
              <w:rPr>
                <w:rFonts w:ascii="Arial" w:hAnsi="Arial" w:cs="David" w:hint="cs"/>
                <w:b/>
                <w:bCs/>
                <w:rtl/>
              </w:rPr>
              <w:t>זמן</w:t>
            </w:r>
          </w:p>
        </w:tc>
        <w:tc>
          <w:tcPr>
            <w:tcW w:w="731" w:type="dxa"/>
            <w:vMerge w:val="restart"/>
            <w:shd w:val="clear" w:color="auto" w:fill="auto"/>
            <w:vAlign w:val="bottom"/>
          </w:tcPr>
          <w:p w:rsidR="00125FDB" w:rsidRPr="00EB2CD5" w:rsidRDefault="00125FDB" w:rsidP="00BB3ADF">
            <w:pPr>
              <w:jc w:val="both"/>
              <w:rPr>
                <w:rFonts w:ascii="Arial" w:hAnsi="Arial" w:cs="David"/>
                <w:b/>
                <w:bCs/>
              </w:rPr>
            </w:pPr>
            <w:r w:rsidRPr="00EB2CD5">
              <w:rPr>
                <w:rFonts w:ascii="Arial" w:hAnsi="Arial" w:cs="David"/>
                <w:b/>
                <w:bCs/>
                <w:rtl/>
              </w:rPr>
              <w:t>תאריך</w:t>
            </w:r>
          </w:p>
        </w:tc>
        <w:tc>
          <w:tcPr>
            <w:tcW w:w="1164" w:type="dxa"/>
            <w:vMerge w:val="restart"/>
            <w:shd w:val="clear" w:color="auto" w:fill="auto"/>
            <w:noWrap/>
            <w:vAlign w:val="bottom"/>
          </w:tcPr>
          <w:p w:rsidR="00125FDB" w:rsidRPr="00EB2CD5" w:rsidRDefault="00125FDB" w:rsidP="00BB3ADF">
            <w:pPr>
              <w:jc w:val="both"/>
              <w:rPr>
                <w:rFonts w:ascii="Arial" w:hAnsi="Arial" w:cs="David"/>
                <w:b/>
                <w:bCs/>
                <w:rtl/>
              </w:rPr>
            </w:pPr>
            <w:r w:rsidRPr="00EB2CD5">
              <w:rPr>
                <w:rFonts w:ascii="Arial" w:hAnsi="Arial" w:cs="David"/>
                <w:b/>
                <w:bCs/>
                <w:rtl/>
              </w:rPr>
              <w:t>קוד ציר</w:t>
            </w:r>
          </w:p>
        </w:tc>
      </w:tr>
      <w:tr w:rsidR="00125FDB" w:rsidRPr="00D1318B" w:rsidTr="00E14FD6">
        <w:trPr>
          <w:trHeight w:val="264"/>
        </w:trPr>
        <w:tc>
          <w:tcPr>
            <w:tcW w:w="1684" w:type="dxa"/>
            <w:vMerge/>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vMerge/>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vMerge/>
            <w:shd w:val="clear" w:color="auto" w:fill="auto"/>
            <w:noWrap/>
            <w:vAlign w:val="bottom"/>
          </w:tcPr>
          <w:p w:rsidR="00125FDB" w:rsidRPr="00EB2CD5" w:rsidRDefault="00125FDB" w:rsidP="00BB3ADF">
            <w:pPr>
              <w:bidi w:val="0"/>
              <w:jc w:val="both"/>
              <w:rPr>
                <w:rFonts w:ascii="Arial" w:hAnsi="Arial" w:cs="David"/>
                <w:sz w:val="26"/>
                <w:szCs w:val="26"/>
              </w:rPr>
            </w:pPr>
          </w:p>
        </w:tc>
        <w:tc>
          <w:tcPr>
            <w:tcW w:w="720" w:type="dxa"/>
            <w:gridSpan w:val="2"/>
            <w:shd w:val="clear" w:color="auto" w:fill="auto"/>
            <w:vAlign w:val="bottom"/>
          </w:tcPr>
          <w:p w:rsidR="00125FDB" w:rsidRPr="00EB2CD5" w:rsidRDefault="00125FDB" w:rsidP="00BB3ADF">
            <w:pPr>
              <w:bidi w:val="0"/>
              <w:jc w:val="both"/>
              <w:rPr>
                <w:rFonts w:ascii="Arial" w:hAnsi="Arial" w:cs="David"/>
                <w:b/>
                <w:bCs/>
                <w:sz w:val="26"/>
                <w:szCs w:val="26"/>
                <w:rtl/>
              </w:rPr>
            </w:pPr>
            <w:r w:rsidRPr="00EB2CD5">
              <w:rPr>
                <w:rFonts w:ascii="Arial" w:hAnsi="Arial" w:cs="David" w:hint="cs"/>
                <w:b/>
                <w:bCs/>
                <w:sz w:val="26"/>
                <w:szCs w:val="26"/>
                <w:rtl/>
              </w:rPr>
              <w:t>אחוז</w:t>
            </w:r>
          </w:p>
        </w:tc>
        <w:tc>
          <w:tcPr>
            <w:tcW w:w="755" w:type="dxa"/>
            <w:shd w:val="clear" w:color="auto" w:fill="auto"/>
            <w:noWrap/>
            <w:vAlign w:val="bottom"/>
          </w:tcPr>
          <w:p w:rsidR="00125FDB" w:rsidRPr="00EB2CD5" w:rsidRDefault="00125FDB" w:rsidP="00BB3ADF">
            <w:pPr>
              <w:bidi w:val="0"/>
              <w:jc w:val="both"/>
              <w:rPr>
                <w:rFonts w:ascii="Arial" w:hAnsi="Arial" w:cs="David"/>
                <w:b/>
                <w:bCs/>
                <w:sz w:val="26"/>
                <w:szCs w:val="26"/>
                <w:rtl/>
              </w:rPr>
            </w:pPr>
            <w:r w:rsidRPr="00EB2CD5">
              <w:rPr>
                <w:rFonts w:ascii="Arial" w:hAnsi="Arial" w:cs="David" w:hint="cs"/>
                <w:b/>
                <w:bCs/>
                <w:sz w:val="26"/>
                <w:szCs w:val="26"/>
                <w:rtl/>
              </w:rPr>
              <w:t>כמות</w:t>
            </w:r>
          </w:p>
        </w:tc>
        <w:tc>
          <w:tcPr>
            <w:tcW w:w="889" w:type="dxa"/>
            <w:vMerge/>
            <w:shd w:val="clear" w:color="auto" w:fill="auto"/>
            <w:noWrap/>
            <w:vAlign w:val="bottom"/>
          </w:tcPr>
          <w:p w:rsidR="00125FDB" w:rsidRPr="00EB2CD5" w:rsidRDefault="00125FDB" w:rsidP="00BB3ADF">
            <w:pPr>
              <w:bidi w:val="0"/>
              <w:jc w:val="both"/>
              <w:rPr>
                <w:rFonts w:ascii="Arial" w:hAnsi="Arial" w:cs="David"/>
                <w:sz w:val="26"/>
                <w:szCs w:val="26"/>
              </w:rPr>
            </w:pPr>
          </w:p>
        </w:tc>
        <w:tc>
          <w:tcPr>
            <w:tcW w:w="731" w:type="dxa"/>
            <w:vMerge/>
            <w:shd w:val="clear" w:color="auto" w:fill="auto"/>
            <w:noWrap/>
            <w:vAlign w:val="bottom"/>
          </w:tcPr>
          <w:p w:rsidR="00125FDB" w:rsidRPr="00EB2CD5" w:rsidRDefault="00125FDB" w:rsidP="00BB3ADF">
            <w:pPr>
              <w:jc w:val="both"/>
              <w:rPr>
                <w:rFonts w:ascii="Arial" w:hAnsi="Arial" w:cs="David"/>
                <w:b/>
                <w:bCs/>
                <w:sz w:val="26"/>
                <w:szCs w:val="26"/>
              </w:rPr>
            </w:pPr>
          </w:p>
        </w:tc>
        <w:tc>
          <w:tcPr>
            <w:tcW w:w="1164" w:type="dxa"/>
            <w:vMerge/>
            <w:shd w:val="clear" w:color="auto" w:fill="auto"/>
            <w:noWrap/>
            <w:vAlign w:val="bottom"/>
          </w:tcPr>
          <w:p w:rsidR="00125FDB" w:rsidRPr="00EB2CD5" w:rsidRDefault="00125FDB" w:rsidP="00BB3ADF">
            <w:pPr>
              <w:bidi w:val="0"/>
              <w:jc w:val="both"/>
              <w:rPr>
                <w:rFonts w:ascii="Arial" w:hAnsi="Arial" w:cs="David"/>
                <w:sz w:val="26"/>
                <w:szCs w:val="26"/>
              </w:rPr>
            </w:pPr>
          </w:p>
        </w:tc>
      </w:tr>
      <w:tr w:rsidR="00125FDB" w:rsidRPr="00D1318B" w:rsidTr="00E14FD6">
        <w:trPr>
          <w:trHeight w:val="264"/>
        </w:trPr>
        <w:tc>
          <w:tcPr>
            <w:tcW w:w="1684"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720" w:type="dxa"/>
            <w:gridSpan w:val="2"/>
            <w:shd w:val="clear" w:color="auto" w:fill="auto"/>
            <w:vAlign w:val="bottom"/>
          </w:tcPr>
          <w:p w:rsidR="00125FDB" w:rsidRPr="00EB2CD5" w:rsidRDefault="00125FDB" w:rsidP="00BB3ADF">
            <w:pPr>
              <w:bidi w:val="0"/>
              <w:jc w:val="both"/>
              <w:rPr>
                <w:rFonts w:ascii="Arial" w:hAnsi="Arial" w:cs="David"/>
                <w:sz w:val="26"/>
                <w:szCs w:val="26"/>
              </w:rPr>
            </w:pPr>
          </w:p>
        </w:tc>
        <w:tc>
          <w:tcPr>
            <w:tcW w:w="755"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889"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731"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1164" w:type="dxa"/>
            <w:shd w:val="clear" w:color="auto" w:fill="auto"/>
            <w:noWrap/>
            <w:vAlign w:val="bottom"/>
          </w:tcPr>
          <w:p w:rsidR="00125FDB" w:rsidRPr="00EB2CD5" w:rsidRDefault="00125FDB" w:rsidP="00BB3ADF">
            <w:pPr>
              <w:bidi w:val="0"/>
              <w:jc w:val="both"/>
              <w:rPr>
                <w:rFonts w:ascii="Arial" w:hAnsi="Arial" w:cs="David"/>
                <w:sz w:val="26"/>
                <w:szCs w:val="26"/>
              </w:rPr>
            </w:pPr>
          </w:p>
        </w:tc>
      </w:tr>
      <w:tr w:rsidR="00125FDB" w:rsidRPr="00D1318B" w:rsidTr="00E14FD6">
        <w:trPr>
          <w:trHeight w:val="264"/>
        </w:trPr>
        <w:tc>
          <w:tcPr>
            <w:tcW w:w="1684"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720" w:type="dxa"/>
            <w:gridSpan w:val="2"/>
            <w:shd w:val="clear" w:color="auto" w:fill="auto"/>
            <w:vAlign w:val="bottom"/>
          </w:tcPr>
          <w:p w:rsidR="00125FDB" w:rsidRPr="00EB2CD5" w:rsidRDefault="00125FDB" w:rsidP="00BB3ADF">
            <w:pPr>
              <w:bidi w:val="0"/>
              <w:jc w:val="both"/>
              <w:rPr>
                <w:rFonts w:ascii="Arial" w:hAnsi="Arial" w:cs="David"/>
                <w:sz w:val="26"/>
                <w:szCs w:val="26"/>
              </w:rPr>
            </w:pPr>
          </w:p>
        </w:tc>
        <w:tc>
          <w:tcPr>
            <w:tcW w:w="755"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889"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731"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1164" w:type="dxa"/>
            <w:shd w:val="clear" w:color="auto" w:fill="auto"/>
            <w:noWrap/>
            <w:vAlign w:val="bottom"/>
          </w:tcPr>
          <w:p w:rsidR="00125FDB" w:rsidRPr="00EB2CD5" w:rsidRDefault="00125FDB" w:rsidP="00BB3ADF">
            <w:pPr>
              <w:bidi w:val="0"/>
              <w:jc w:val="both"/>
              <w:rPr>
                <w:rFonts w:ascii="Arial" w:hAnsi="Arial" w:cs="David"/>
                <w:sz w:val="26"/>
                <w:szCs w:val="26"/>
              </w:rPr>
            </w:pPr>
          </w:p>
        </w:tc>
      </w:tr>
      <w:tr w:rsidR="00125FDB" w:rsidRPr="00D1318B" w:rsidTr="00E14FD6">
        <w:trPr>
          <w:trHeight w:val="264"/>
        </w:trPr>
        <w:tc>
          <w:tcPr>
            <w:tcW w:w="1684"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720" w:type="dxa"/>
            <w:gridSpan w:val="2"/>
            <w:shd w:val="clear" w:color="auto" w:fill="auto"/>
            <w:vAlign w:val="bottom"/>
          </w:tcPr>
          <w:p w:rsidR="00125FDB" w:rsidRPr="00EB2CD5" w:rsidRDefault="00125FDB" w:rsidP="00BB3ADF">
            <w:pPr>
              <w:bidi w:val="0"/>
              <w:jc w:val="both"/>
              <w:rPr>
                <w:rFonts w:ascii="Arial" w:hAnsi="Arial" w:cs="David"/>
                <w:sz w:val="26"/>
                <w:szCs w:val="26"/>
              </w:rPr>
            </w:pPr>
          </w:p>
        </w:tc>
        <w:tc>
          <w:tcPr>
            <w:tcW w:w="755"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889"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731"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1164" w:type="dxa"/>
            <w:shd w:val="clear" w:color="auto" w:fill="auto"/>
            <w:noWrap/>
            <w:vAlign w:val="bottom"/>
          </w:tcPr>
          <w:p w:rsidR="00125FDB" w:rsidRPr="00EB2CD5" w:rsidRDefault="00125FDB" w:rsidP="00BB3ADF">
            <w:pPr>
              <w:bidi w:val="0"/>
              <w:jc w:val="both"/>
              <w:rPr>
                <w:rFonts w:ascii="Arial" w:hAnsi="Arial" w:cs="David"/>
                <w:sz w:val="26"/>
                <w:szCs w:val="26"/>
              </w:rPr>
            </w:pPr>
          </w:p>
        </w:tc>
      </w:tr>
      <w:tr w:rsidR="00125FDB" w:rsidRPr="00D1318B" w:rsidTr="00E14FD6">
        <w:trPr>
          <w:trHeight w:val="264"/>
        </w:trPr>
        <w:tc>
          <w:tcPr>
            <w:tcW w:w="1684"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720" w:type="dxa"/>
            <w:gridSpan w:val="2"/>
            <w:shd w:val="clear" w:color="auto" w:fill="auto"/>
            <w:vAlign w:val="bottom"/>
          </w:tcPr>
          <w:p w:rsidR="00125FDB" w:rsidRPr="00EB2CD5" w:rsidRDefault="00125FDB" w:rsidP="00BB3ADF">
            <w:pPr>
              <w:bidi w:val="0"/>
              <w:jc w:val="both"/>
              <w:rPr>
                <w:rFonts w:ascii="Arial" w:hAnsi="Arial" w:cs="David"/>
                <w:sz w:val="26"/>
                <w:szCs w:val="26"/>
              </w:rPr>
            </w:pPr>
          </w:p>
        </w:tc>
        <w:tc>
          <w:tcPr>
            <w:tcW w:w="755"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889"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731"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1164" w:type="dxa"/>
            <w:shd w:val="clear" w:color="auto" w:fill="auto"/>
            <w:noWrap/>
            <w:vAlign w:val="bottom"/>
          </w:tcPr>
          <w:p w:rsidR="00125FDB" w:rsidRPr="00EB2CD5" w:rsidRDefault="00125FDB" w:rsidP="00BB3ADF">
            <w:pPr>
              <w:bidi w:val="0"/>
              <w:jc w:val="both"/>
              <w:rPr>
                <w:rFonts w:ascii="Arial" w:hAnsi="Arial" w:cs="David"/>
                <w:sz w:val="26"/>
                <w:szCs w:val="26"/>
              </w:rPr>
            </w:pPr>
          </w:p>
        </w:tc>
      </w:tr>
      <w:tr w:rsidR="00125FDB" w:rsidRPr="00D1318B" w:rsidTr="00E14FD6">
        <w:trPr>
          <w:trHeight w:val="264"/>
        </w:trPr>
        <w:tc>
          <w:tcPr>
            <w:tcW w:w="1684" w:type="dxa"/>
            <w:shd w:val="clear" w:color="auto" w:fill="auto"/>
            <w:noWrap/>
            <w:vAlign w:val="bottom"/>
          </w:tcPr>
          <w:p w:rsidR="00125FDB" w:rsidRPr="00EB2CD5" w:rsidRDefault="00125FDB" w:rsidP="00BB3ADF">
            <w:pPr>
              <w:bidi w:val="0"/>
              <w:jc w:val="both"/>
              <w:rPr>
                <w:rFonts w:ascii="Arial" w:hAnsi="Arial" w:cs="David"/>
                <w:sz w:val="26"/>
                <w:szCs w:val="26"/>
              </w:rPr>
            </w:pPr>
            <w:r w:rsidRPr="00EB2CD5">
              <w:rPr>
                <w:rFonts w:ascii="Arial" w:hAnsi="Arial" w:cs="David"/>
                <w:sz w:val="26"/>
                <w:szCs w:val="26"/>
              </w:rPr>
              <w:t> </w:t>
            </w: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r w:rsidRPr="00EB2CD5">
              <w:rPr>
                <w:rFonts w:ascii="Arial" w:hAnsi="Arial" w:cs="David"/>
                <w:sz w:val="26"/>
                <w:szCs w:val="26"/>
              </w:rPr>
              <w:t> </w:t>
            </w:r>
          </w:p>
        </w:tc>
        <w:tc>
          <w:tcPr>
            <w:tcW w:w="900" w:type="dxa"/>
            <w:shd w:val="clear" w:color="auto" w:fill="auto"/>
            <w:noWrap/>
            <w:vAlign w:val="bottom"/>
          </w:tcPr>
          <w:p w:rsidR="00125FDB" w:rsidRPr="00EB2CD5" w:rsidRDefault="00125FDB" w:rsidP="00BB3ADF">
            <w:pPr>
              <w:bidi w:val="0"/>
              <w:jc w:val="both"/>
              <w:rPr>
                <w:rFonts w:ascii="Arial" w:hAnsi="Arial" w:cs="David"/>
                <w:sz w:val="26"/>
                <w:szCs w:val="26"/>
              </w:rPr>
            </w:pPr>
          </w:p>
        </w:tc>
        <w:tc>
          <w:tcPr>
            <w:tcW w:w="720" w:type="dxa"/>
            <w:gridSpan w:val="2"/>
            <w:shd w:val="clear" w:color="auto" w:fill="auto"/>
            <w:vAlign w:val="bottom"/>
          </w:tcPr>
          <w:p w:rsidR="00125FDB" w:rsidRPr="00EB2CD5" w:rsidRDefault="00125FDB" w:rsidP="00BB3ADF">
            <w:pPr>
              <w:bidi w:val="0"/>
              <w:jc w:val="both"/>
              <w:rPr>
                <w:rFonts w:ascii="Arial" w:hAnsi="Arial" w:cs="David"/>
                <w:sz w:val="26"/>
                <w:szCs w:val="26"/>
              </w:rPr>
            </w:pPr>
          </w:p>
        </w:tc>
        <w:tc>
          <w:tcPr>
            <w:tcW w:w="755" w:type="dxa"/>
            <w:shd w:val="clear" w:color="auto" w:fill="auto"/>
            <w:noWrap/>
            <w:vAlign w:val="bottom"/>
          </w:tcPr>
          <w:p w:rsidR="00125FDB" w:rsidRPr="00EB2CD5" w:rsidRDefault="00125FDB" w:rsidP="00BB3ADF">
            <w:pPr>
              <w:bidi w:val="0"/>
              <w:jc w:val="both"/>
              <w:rPr>
                <w:rFonts w:ascii="Arial" w:hAnsi="Arial" w:cs="David"/>
                <w:sz w:val="26"/>
                <w:szCs w:val="26"/>
              </w:rPr>
            </w:pPr>
            <w:r w:rsidRPr="00EB2CD5">
              <w:rPr>
                <w:rFonts w:ascii="Arial" w:hAnsi="Arial" w:cs="David"/>
                <w:sz w:val="26"/>
                <w:szCs w:val="26"/>
              </w:rPr>
              <w:t> </w:t>
            </w:r>
          </w:p>
        </w:tc>
        <w:tc>
          <w:tcPr>
            <w:tcW w:w="889" w:type="dxa"/>
            <w:shd w:val="clear" w:color="auto" w:fill="auto"/>
            <w:noWrap/>
            <w:vAlign w:val="bottom"/>
          </w:tcPr>
          <w:p w:rsidR="00125FDB" w:rsidRPr="00EB2CD5" w:rsidRDefault="00125FDB" w:rsidP="00BB3ADF">
            <w:pPr>
              <w:bidi w:val="0"/>
              <w:jc w:val="both"/>
              <w:rPr>
                <w:rFonts w:ascii="Arial" w:hAnsi="Arial" w:cs="David"/>
                <w:sz w:val="26"/>
                <w:szCs w:val="26"/>
              </w:rPr>
            </w:pPr>
            <w:r w:rsidRPr="00EB2CD5">
              <w:rPr>
                <w:rFonts w:ascii="Arial" w:hAnsi="Arial" w:cs="David"/>
                <w:sz w:val="26"/>
                <w:szCs w:val="26"/>
              </w:rPr>
              <w:t> </w:t>
            </w:r>
          </w:p>
        </w:tc>
        <w:tc>
          <w:tcPr>
            <w:tcW w:w="731" w:type="dxa"/>
            <w:shd w:val="clear" w:color="auto" w:fill="auto"/>
            <w:noWrap/>
            <w:vAlign w:val="bottom"/>
          </w:tcPr>
          <w:p w:rsidR="00125FDB" w:rsidRPr="00EB2CD5" w:rsidRDefault="00125FDB" w:rsidP="00BB3ADF">
            <w:pPr>
              <w:bidi w:val="0"/>
              <w:jc w:val="both"/>
              <w:rPr>
                <w:rFonts w:ascii="Arial" w:hAnsi="Arial" w:cs="David"/>
                <w:sz w:val="26"/>
                <w:szCs w:val="26"/>
              </w:rPr>
            </w:pPr>
            <w:r w:rsidRPr="00EB2CD5">
              <w:rPr>
                <w:rFonts w:ascii="Arial" w:hAnsi="Arial" w:cs="David"/>
                <w:sz w:val="26"/>
                <w:szCs w:val="26"/>
              </w:rPr>
              <w:t> </w:t>
            </w:r>
          </w:p>
        </w:tc>
        <w:tc>
          <w:tcPr>
            <w:tcW w:w="1164" w:type="dxa"/>
            <w:shd w:val="clear" w:color="auto" w:fill="auto"/>
            <w:noWrap/>
            <w:vAlign w:val="bottom"/>
          </w:tcPr>
          <w:p w:rsidR="00125FDB" w:rsidRPr="00EB2CD5" w:rsidRDefault="00125FDB" w:rsidP="00BB3ADF">
            <w:pPr>
              <w:bidi w:val="0"/>
              <w:jc w:val="both"/>
              <w:rPr>
                <w:rFonts w:ascii="Arial" w:hAnsi="Arial" w:cs="David"/>
                <w:sz w:val="26"/>
                <w:szCs w:val="26"/>
              </w:rPr>
            </w:pPr>
            <w:r w:rsidRPr="00EB2CD5">
              <w:rPr>
                <w:rFonts w:ascii="Arial" w:hAnsi="Arial" w:cs="David"/>
                <w:sz w:val="26"/>
                <w:szCs w:val="26"/>
              </w:rPr>
              <w:t> </w:t>
            </w:r>
          </w:p>
        </w:tc>
      </w:tr>
    </w:tbl>
    <w:p w:rsidR="00125FDB" w:rsidRPr="002E39B1" w:rsidRDefault="00125FDB" w:rsidP="00BB3ADF">
      <w:pPr>
        <w:pStyle w:val="3"/>
        <w:rPr>
          <w:rtl/>
        </w:rPr>
      </w:pPr>
      <w:r w:rsidRPr="002E39B1">
        <w:rPr>
          <w:rFonts w:hint="cs"/>
          <w:rtl/>
        </w:rPr>
        <w:t xml:space="preserve">מערכת </w:t>
      </w:r>
      <w:r w:rsidR="000E7341" w:rsidRPr="002E39B1">
        <w:rPr>
          <w:rFonts w:hint="cs"/>
          <w:rtl/>
        </w:rPr>
        <w:t>לצפיי</w:t>
      </w:r>
      <w:r w:rsidR="000E7341" w:rsidRPr="002E39B1">
        <w:rPr>
          <w:rFonts w:hint="eastAsia"/>
          <w:rtl/>
        </w:rPr>
        <w:t>ה</w:t>
      </w:r>
      <w:r w:rsidRPr="002E39B1">
        <w:rPr>
          <w:rFonts w:hint="cs"/>
          <w:rtl/>
        </w:rPr>
        <w:t xml:space="preserve"> בחשבונות (</w:t>
      </w:r>
      <w:r w:rsidRPr="002E39B1">
        <w:rPr>
          <w:rFonts w:hint="cs"/>
        </w:rPr>
        <w:t>G</w:t>
      </w:r>
      <w:r w:rsidRPr="002E39B1">
        <w:rPr>
          <w:rFonts w:hint="cs"/>
          <w:rtl/>
        </w:rPr>
        <w:t>)</w:t>
      </w:r>
    </w:p>
    <w:p w:rsidR="00125FDB" w:rsidRPr="006D6988" w:rsidRDefault="00125FDB" w:rsidP="00BB3ADF">
      <w:pPr>
        <w:pStyle w:val="41"/>
        <w:jc w:val="both"/>
      </w:pPr>
      <w:r w:rsidRPr="006D6988">
        <w:rPr>
          <w:rFonts w:hint="cs"/>
          <w:rtl/>
        </w:rPr>
        <w:t>הספק יאפשר לעורך המכרז, ולכל משרד מזמין בנפרד, צפייה בחשבונות החיוב ובדוחות המיוחדים המבוקשים לעיל.</w:t>
      </w:r>
    </w:p>
    <w:p w:rsidR="00125FDB" w:rsidRPr="006D6988" w:rsidRDefault="00125FDB" w:rsidP="002F7EF8">
      <w:pPr>
        <w:pStyle w:val="41"/>
        <w:jc w:val="both"/>
      </w:pPr>
      <w:r w:rsidRPr="006D6988">
        <w:rPr>
          <w:rFonts w:hint="cs"/>
          <w:rtl/>
        </w:rPr>
        <w:t>לכל משרד מזמין תתאפשר גישה למערכת הצפייה בחשבונות, ללא הגבלת כמות משתמשים.</w:t>
      </w:r>
    </w:p>
    <w:p w:rsidR="00125FDB" w:rsidRPr="006D6988" w:rsidRDefault="00125FDB" w:rsidP="00315A8C">
      <w:pPr>
        <w:pStyle w:val="41"/>
        <w:jc w:val="both"/>
      </w:pPr>
      <w:r w:rsidRPr="006D6988">
        <w:rPr>
          <w:rFonts w:hint="cs"/>
          <w:rtl/>
        </w:rPr>
        <w:t>מערכת הצפייה בחשבונות הספק תהיה מאובטחת כך שהגישה למערכת תהיה למורשי המזמינים ועורך המכרז בלבד.</w:t>
      </w:r>
    </w:p>
    <w:p w:rsidR="00125FDB" w:rsidRPr="002E39B1" w:rsidRDefault="00125FDB" w:rsidP="00BB3ADF">
      <w:pPr>
        <w:pStyle w:val="3"/>
      </w:pPr>
      <w:r w:rsidRPr="002E39B1">
        <w:rPr>
          <w:rFonts w:hint="cs"/>
          <w:rtl/>
        </w:rPr>
        <w:t>דו"ח שיחות לרשתות סלולאריות</w:t>
      </w:r>
    </w:p>
    <w:p w:rsidR="00125FDB" w:rsidRPr="002E39B1" w:rsidRDefault="00125FDB" w:rsidP="00E677C8">
      <w:pPr>
        <w:pStyle w:val="41"/>
        <w:jc w:val="both"/>
      </w:pPr>
      <w:r w:rsidRPr="002E39B1">
        <w:rPr>
          <w:rFonts w:hint="cs"/>
          <w:rtl/>
        </w:rPr>
        <w:t xml:space="preserve">במסגרת הסכם ההתקשרות של עורך המכרז עם ספק </w:t>
      </w:r>
      <w:r w:rsidR="00E677C8">
        <w:rPr>
          <w:rFonts w:hint="cs"/>
          <w:rtl/>
        </w:rPr>
        <w:t>הסלולאר של הממשלה</w:t>
      </w:r>
      <w:r w:rsidRPr="002E39B1">
        <w:rPr>
          <w:rFonts w:hint="cs"/>
          <w:rtl/>
        </w:rPr>
        <w:t>, מזוכים משרדי הממשלה</w:t>
      </w:r>
      <w:r w:rsidR="00E677C8">
        <w:rPr>
          <w:rFonts w:hint="cs"/>
          <w:rtl/>
        </w:rPr>
        <w:t xml:space="preserve"> (ע"י ספק הסלולר)</w:t>
      </w:r>
      <w:r w:rsidRPr="002E39B1">
        <w:rPr>
          <w:rFonts w:hint="cs"/>
          <w:rtl/>
        </w:rPr>
        <w:t xml:space="preserve"> בעלות השיחות היוצאות ממרכזיות המשרדים לרשת הסלולארית הנבחרת, דרך קווי ספק המפ"א.</w:t>
      </w:r>
    </w:p>
    <w:p w:rsidR="00125FDB" w:rsidRPr="002E39B1" w:rsidRDefault="00125FDB" w:rsidP="00BB3ADF">
      <w:pPr>
        <w:pStyle w:val="41"/>
        <w:jc w:val="both"/>
      </w:pPr>
      <w:r w:rsidRPr="002E39B1">
        <w:rPr>
          <w:rFonts w:hint="cs"/>
          <w:rtl/>
        </w:rPr>
        <w:t>לצורך ביצוע הליך זיכוי זה, יידרש הזוכה לספק דו"ח</w:t>
      </w:r>
      <w:r w:rsidR="006D6988">
        <w:rPr>
          <w:rFonts w:hint="cs"/>
          <w:rtl/>
        </w:rPr>
        <w:t xml:space="preserve"> חודשי,</w:t>
      </w:r>
      <w:r w:rsidRPr="002E39B1">
        <w:rPr>
          <w:rFonts w:hint="cs"/>
          <w:rtl/>
        </w:rPr>
        <w:t xml:space="preserve"> מפורט</w:t>
      </w:r>
      <w:r w:rsidR="006D6988">
        <w:rPr>
          <w:rFonts w:hint="cs"/>
          <w:rtl/>
        </w:rPr>
        <w:t xml:space="preserve"> ומבוקר, </w:t>
      </w:r>
      <w:r w:rsidRPr="002E39B1">
        <w:rPr>
          <w:rFonts w:hint="cs"/>
          <w:rtl/>
        </w:rPr>
        <w:t>של כלל השיחות (כמות, משך ועלות) היוצאות מכל מרכזייה</w:t>
      </w:r>
      <w:r w:rsidR="002E39B1">
        <w:rPr>
          <w:rFonts w:hint="cs"/>
          <w:rtl/>
        </w:rPr>
        <w:t xml:space="preserve"> באמצעות קווי הזוכה</w:t>
      </w:r>
      <w:r w:rsidRPr="002E39B1">
        <w:rPr>
          <w:rFonts w:hint="cs"/>
          <w:rtl/>
        </w:rPr>
        <w:t xml:space="preserve"> לרשת הסלולארית הנבחרת.</w:t>
      </w:r>
    </w:p>
    <w:p w:rsidR="000D3B14" w:rsidRPr="000D3B14" w:rsidRDefault="000D3B14" w:rsidP="00BB3ADF">
      <w:pPr>
        <w:pStyle w:val="RonnyBase"/>
        <w:rPr>
          <w:rtl/>
        </w:rPr>
      </w:pPr>
    </w:p>
    <w:p w:rsidR="006117E2" w:rsidRPr="001E0AFE" w:rsidRDefault="006117E2" w:rsidP="00BB3ADF">
      <w:pPr>
        <w:pStyle w:val="2"/>
        <w:rPr>
          <w:noProof/>
          <w:rtl/>
        </w:rPr>
      </w:pPr>
      <w:bookmarkStart w:id="340" w:name="_Ref138644244"/>
      <w:bookmarkStart w:id="341" w:name="_Toc139083191"/>
      <w:bookmarkStart w:id="342" w:name="_Toc139098255"/>
      <w:bookmarkStart w:id="343" w:name="_Toc175653077"/>
      <w:bookmarkStart w:id="344" w:name="_Toc233006723"/>
      <w:bookmarkStart w:id="345" w:name="_Toc311629425"/>
      <w:bookmarkStart w:id="346" w:name="_Toc311629949"/>
      <w:bookmarkStart w:id="347" w:name="_Ref377271136"/>
      <w:bookmarkStart w:id="348" w:name="_Toc391908055"/>
      <w:r w:rsidRPr="001E0AFE">
        <w:rPr>
          <w:noProof/>
          <w:rtl/>
        </w:rPr>
        <w:lastRenderedPageBreak/>
        <w:t>פיצויים מוסכמים</w:t>
      </w:r>
      <w:bookmarkEnd w:id="340"/>
      <w:bookmarkEnd w:id="341"/>
      <w:bookmarkEnd w:id="342"/>
      <w:bookmarkEnd w:id="343"/>
      <w:bookmarkEnd w:id="344"/>
      <w:bookmarkEnd w:id="345"/>
      <w:bookmarkEnd w:id="346"/>
      <w:bookmarkEnd w:id="347"/>
      <w:bookmarkEnd w:id="348"/>
    </w:p>
    <w:p w:rsidR="00B5798B" w:rsidRPr="00B5798B" w:rsidRDefault="00B5798B" w:rsidP="00BB3ADF">
      <w:pPr>
        <w:pStyle w:val="3"/>
        <w:rPr>
          <w:rtl/>
        </w:rPr>
      </w:pPr>
      <w:bookmarkStart w:id="349" w:name="_Toc234771395"/>
      <w:bookmarkStart w:id="350" w:name="_Toc252873068"/>
      <w:r w:rsidRPr="00B5798B">
        <w:rPr>
          <w:rFonts w:hint="cs"/>
          <w:rtl/>
        </w:rPr>
        <w:t>פיצויים מוסכמים כנגד חריגה מתנאי השירות</w:t>
      </w:r>
      <w:bookmarkEnd w:id="349"/>
      <w:bookmarkEnd w:id="350"/>
    </w:p>
    <w:p w:rsidR="00B5798B" w:rsidRPr="00B5798B" w:rsidRDefault="00B5798B" w:rsidP="00BB3ADF">
      <w:pPr>
        <w:pStyle w:val="41"/>
        <w:jc w:val="both"/>
      </w:pPr>
      <w:r w:rsidRPr="00B5798B">
        <w:rPr>
          <w:rFonts w:hint="cs"/>
          <w:rtl/>
        </w:rPr>
        <w:t>למטרת הבטחת עמידת הזוכה בדרישות מכרז זה, יפורט להלן מנגנון לפיצוי המשרדים בגין חריגות מתנאי השירות.</w:t>
      </w:r>
    </w:p>
    <w:p w:rsidR="00B5798B" w:rsidRPr="00B5798B" w:rsidRDefault="00B5798B" w:rsidP="00BB3ADF">
      <w:pPr>
        <w:pStyle w:val="41"/>
        <w:jc w:val="both"/>
        <w:rPr>
          <w:rtl/>
        </w:rPr>
      </w:pPr>
      <w:r w:rsidRPr="00B5798B">
        <w:rPr>
          <w:rFonts w:hint="cs"/>
          <w:rtl/>
        </w:rPr>
        <w:t>סכום הפיצוי יקוזז מחשבונית המס החודשית שיגיש הזוכה.</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
        <w:gridCol w:w="2275"/>
        <w:gridCol w:w="900"/>
        <w:gridCol w:w="2340"/>
        <w:gridCol w:w="2340"/>
      </w:tblGrid>
      <w:tr w:rsidR="00B5798B" w:rsidRPr="00D1318B" w:rsidTr="00DE2EA2">
        <w:trPr>
          <w:trHeight w:val="550"/>
        </w:trPr>
        <w:tc>
          <w:tcPr>
            <w:tcW w:w="965" w:type="dxa"/>
            <w:shd w:val="pct10" w:color="auto" w:fill="auto"/>
          </w:tcPr>
          <w:p w:rsidR="00B5798B" w:rsidRPr="00B5798B" w:rsidRDefault="00B5798B" w:rsidP="00BB3ADF">
            <w:pPr>
              <w:spacing w:before="120"/>
              <w:jc w:val="both"/>
              <w:rPr>
                <w:rFonts w:cs="David"/>
                <w:rtl/>
              </w:rPr>
            </w:pPr>
            <w:r w:rsidRPr="00B5798B">
              <w:rPr>
                <w:rFonts w:cs="David" w:hint="cs"/>
                <w:rtl/>
              </w:rPr>
              <w:t>מס"ד</w:t>
            </w:r>
          </w:p>
        </w:tc>
        <w:tc>
          <w:tcPr>
            <w:tcW w:w="2275" w:type="dxa"/>
            <w:shd w:val="pct10" w:color="auto" w:fill="auto"/>
          </w:tcPr>
          <w:p w:rsidR="00B5798B" w:rsidRPr="00B5798B" w:rsidRDefault="00B5798B" w:rsidP="00BB3ADF">
            <w:pPr>
              <w:spacing w:before="120"/>
              <w:jc w:val="both"/>
              <w:rPr>
                <w:rFonts w:cs="David"/>
                <w:rtl/>
              </w:rPr>
            </w:pPr>
            <w:r w:rsidRPr="00B5798B">
              <w:rPr>
                <w:rFonts w:cs="David" w:hint="cs"/>
                <w:rtl/>
              </w:rPr>
              <w:t>מרכיב השירות</w:t>
            </w:r>
          </w:p>
        </w:tc>
        <w:tc>
          <w:tcPr>
            <w:tcW w:w="900" w:type="dxa"/>
            <w:shd w:val="pct10" w:color="auto" w:fill="auto"/>
          </w:tcPr>
          <w:p w:rsidR="00B5798B" w:rsidRPr="00B5798B" w:rsidRDefault="00B5798B" w:rsidP="00BB3ADF">
            <w:pPr>
              <w:spacing w:before="120"/>
              <w:jc w:val="both"/>
              <w:rPr>
                <w:rFonts w:cs="David"/>
                <w:rtl/>
              </w:rPr>
            </w:pPr>
            <w:r w:rsidRPr="00B5798B">
              <w:rPr>
                <w:rFonts w:cs="David" w:hint="cs"/>
                <w:rtl/>
              </w:rPr>
              <w:t xml:space="preserve">סעיף במפרט </w:t>
            </w:r>
          </w:p>
        </w:tc>
        <w:tc>
          <w:tcPr>
            <w:tcW w:w="2340" w:type="dxa"/>
            <w:shd w:val="pct10" w:color="auto" w:fill="auto"/>
          </w:tcPr>
          <w:p w:rsidR="00B5798B" w:rsidRPr="00B5798B" w:rsidRDefault="00B5798B" w:rsidP="00BB3ADF">
            <w:pPr>
              <w:spacing w:before="120"/>
              <w:jc w:val="both"/>
              <w:rPr>
                <w:rFonts w:cs="David"/>
                <w:rtl/>
              </w:rPr>
            </w:pPr>
            <w:r w:rsidRPr="00B5798B">
              <w:rPr>
                <w:rFonts w:cs="David" w:hint="cs"/>
                <w:rtl/>
              </w:rPr>
              <w:t>גובה הפיצוי הכספי בגין אי עמידה בדרישות השירות</w:t>
            </w:r>
          </w:p>
        </w:tc>
        <w:tc>
          <w:tcPr>
            <w:tcW w:w="2340" w:type="dxa"/>
            <w:shd w:val="pct10" w:color="auto" w:fill="auto"/>
          </w:tcPr>
          <w:p w:rsidR="00B5798B" w:rsidRPr="00B5798B" w:rsidRDefault="00B5798B" w:rsidP="00BB3ADF">
            <w:pPr>
              <w:spacing w:before="120"/>
              <w:jc w:val="both"/>
              <w:rPr>
                <w:rFonts w:cs="David"/>
                <w:rtl/>
              </w:rPr>
            </w:pPr>
            <w:r w:rsidRPr="00B5798B">
              <w:rPr>
                <w:rFonts w:cs="David" w:hint="cs"/>
                <w:rtl/>
              </w:rPr>
              <w:t>גובה הפיצוי הכספי בגין אי עמידה חוזרת בדרישות השירות</w:t>
            </w:r>
          </w:p>
        </w:tc>
      </w:tr>
      <w:tr w:rsidR="00B5798B" w:rsidRPr="00D1318B" w:rsidTr="00DE2EA2">
        <w:trPr>
          <w:trHeight w:val="717"/>
        </w:trPr>
        <w:tc>
          <w:tcPr>
            <w:tcW w:w="965" w:type="dxa"/>
          </w:tcPr>
          <w:p w:rsidR="00B5798B" w:rsidRPr="00B5798B" w:rsidRDefault="00B5798B" w:rsidP="00BB3ADF">
            <w:pPr>
              <w:spacing w:before="120"/>
              <w:jc w:val="both"/>
              <w:rPr>
                <w:rFonts w:cs="David"/>
                <w:rtl/>
              </w:rPr>
            </w:pPr>
            <w:r w:rsidRPr="00B5798B">
              <w:rPr>
                <w:rFonts w:cs="David" w:hint="cs"/>
                <w:rtl/>
              </w:rPr>
              <w:t>1</w:t>
            </w:r>
          </w:p>
        </w:tc>
        <w:tc>
          <w:tcPr>
            <w:tcW w:w="2275" w:type="dxa"/>
          </w:tcPr>
          <w:p w:rsidR="00B5798B" w:rsidRPr="00B5798B" w:rsidRDefault="00B5798B" w:rsidP="00BB3ADF">
            <w:pPr>
              <w:spacing w:before="120"/>
              <w:jc w:val="both"/>
              <w:rPr>
                <w:rFonts w:cs="David"/>
                <w:rtl/>
              </w:rPr>
            </w:pPr>
            <w:r w:rsidRPr="00B5798B">
              <w:rPr>
                <w:rFonts w:cs="David" w:hint="cs"/>
                <w:rtl/>
              </w:rPr>
              <w:t xml:space="preserve">צוות </w:t>
            </w:r>
            <w:r w:rsidR="00320FAE">
              <w:rPr>
                <w:rFonts w:cs="David" w:hint="cs"/>
                <w:rtl/>
              </w:rPr>
              <w:t>תפעול מקצועי</w:t>
            </w:r>
            <w:r w:rsidRPr="00B5798B">
              <w:rPr>
                <w:rFonts w:cs="David" w:hint="cs"/>
                <w:rtl/>
              </w:rPr>
              <w:t xml:space="preserve"> </w:t>
            </w:r>
          </w:p>
        </w:tc>
        <w:tc>
          <w:tcPr>
            <w:tcW w:w="900" w:type="dxa"/>
          </w:tcPr>
          <w:p w:rsidR="00B5798B" w:rsidRPr="00B5798B" w:rsidRDefault="00B5798B" w:rsidP="00BB3ADF">
            <w:pPr>
              <w:spacing w:before="120"/>
              <w:jc w:val="both"/>
              <w:rPr>
                <w:rFonts w:cs="David"/>
                <w:rtl/>
              </w:rPr>
            </w:pPr>
            <w:r w:rsidRPr="00B5798B">
              <w:rPr>
                <w:rFonts w:cs="David" w:hint="cs"/>
                <w:rtl/>
              </w:rPr>
              <w:t>4.4.2</w:t>
            </w:r>
          </w:p>
        </w:tc>
        <w:tc>
          <w:tcPr>
            <w:tcW w:w="2340" w:type="dxa"/>
          </w:tcPr>
          <w:p w:rsidR="00B5798B" w:rsidRPr="00B5798B" w:rsidRDefault="00B5798B" w:rsidP="00BB3ADF">
            <w:pPr>
              <w:spacing w:before="120"/>
              <w:jc w:val="both"/>
              <w:rPr>
                <w:rFonts w:cs="David"/>
                <w:rtl/>
              </w:rPr>
            </w:pPr>
            <w:r w:rsidRPr="00B5798B">
              <w:rPr>
                <w:rFonts w:cs="David" w:hint="cs"/>
                <w:rtl/>
              </w:rPr>
              <w:t>100 ₪ על כל חריגה מתועדת/מדווחת.</w:t>
            </w:r>
          </w:p>
        </w:tc>
        <w:tc>
          <w:tcPr>
            <w:tcW w:w="2340" w:type="dxa"/>
          </w:tcPr>
          <w:p w:rsidR="00B5798B" w:rsidRPr="00B5798B" w:rsidRDefault="00B5798B" w:rsidP="00BB3ADF">
            <w:pPr>
              <w:spacing w:before="120"/>
              <w:jc w:val="both"/>
              <w:rPr>
                <w:rFonts w:cs="David"/>
                <w:rtl/>
              </w:rPr>
            </w:pPr>
          </w:p>
        </w:tc>
      </w:tr>
      <w:tr w:rsidR="00B5798B" w:rsidRPr="00D1318B" w:rsidTr="00DE2EA2">
        <w:trPr>
          <w:trHeight w:val="708"/>
        </w:trPr>
        <w:tc>
          <w:tcPr>
            <w:tcW w:w="965" w:type="dxa"/>
          </w:tcPr>
          <w:p w:rsidR="00B5798B" w:rsidRPr="00B5798B" w:rsidRDefault="00B5798B" w:rsidP="00BB3ADF">
            <w:pPr>
              <w:spacing w:before="120"/>
              <w:jc w:val="both"/>
              <w:rPr>
                <w:rFonts w:cs="David"/>
                <w:rtl/>
              </w:rPr>
            </w:pPr>
            <w:r w:rsidRPr="00B5798B">
              <w:rPr>
                <w:rFonts w:cs="David" w:hint="cs"/>
                <w:rtl/>
              </w:rPr>
              <w:t xml:space="preserve"> 2</w:t>
            </w:r>
          </w:p>
        </w:tc>
        <w:tc>
          <w:tcPr>
            <w:tcW w:w="2275" w:type="dxa"/>
          </w:tcPr>
          <w:p w:rsidR="00B5798B" w:rsidRPr="00B5798B" w:rsidRDefault="00B5798B" w:rsidP="00BB3ADF">
            <w:pPr>
              <w:spacing w:before="120"/>
              <w:jc w:val="both"/>
              <w:rPr>
                <w:rFonts w:cs="David"/>
                <w:rtl/>
              </w:rPr>
            </w:pPr>
            <w:r w:rsidRPr="00B5798B">
              <w:rPr>
                <w:rFonts w:cs="David" w:hint="cs"/>
                <w:rtl/>
              </w:rPr>
              <w:t>מועד התקנת קו</w:t>
            </w:r>
          </w:p>
        </w:tc>
        <w:tc>
          <w:tcPr>
            <w:tcW w:w="900" w:type="dxa"/>
          </w:tcPr>
          <w:p w:rsidR="00B5798B" w:rsidRPr="00B5798B" w:rsidRDefault="00B5798B" w:rsidP="00BB3ADF">
            <w:pPr>
              <w:spacing w:before="120"/>
              <w:jc w:val="both"/>
              <w:rPr>
                <w:rFonts w:cs="David"/>
                <w:rtl/>
              </w:rPr>
            </w:pPr>
            <w:r w:rsidRPr="00B5798B">
              <w:rPr>
                <w:rFonts w:cs="David" w:hint="cs"/>
                <w:rtl/>
              </w:rPr>
              <w:t>4.3.</w:t>
            </w:r>
            <w:r w:rsidR="00031C20">
              <w:rPr>
                <w:rFonts w:cs="David" w:hint="cs"/>
                <w:rtl/>
              </w:rPr>
              <w:t>2</w:t>
            </w:r>
          </w:p>
        </w:tc>
        <w:tc>
          <w:tcPr>
            <w:tcW w:w="2340" w:type="dxa"/>
          </w:tcPr>
          <w:p w:rsidR="00B5798B" w:rsidRPr="00B5798B" w:rsidRDefault="00B5798B" w:rsidP="00BB3ADF">
            <w:pPr>
              <w:spacing w:before="120"/>
              <w:jc w:val="both"/>
              <w:rPr>
                <w:rFonts w:cs="David"/>
                <w:rtl/>
              </w:rPr>
            </w:pPr>
            <w:r w:rsidRPr="00B5798B">
              <w:rPr>
                <w:rFonts w:cs="David" w:hint="cs"/>
                <w:rtl/>
              </w:rPr>
              <w:t>500 ₪ בגין איחור של עד 3 ימי עבודה בהגשת תוכנית עבודה למשרד</w:t>
            </w:r>
          </w:p>
        </w:tc>
        <w:tc>
          <w:tcPr>
            <w:tcW w:w="2340" w:type="dxa"/>
          </w:tcPr>
          <w:p w:rsidR="00B5798B" w:rsidRPr="00B5798B" w:rsidRDefault="00B5798B" w:rsidP="00BB3ADF">
            <w:pPr>
              <w:spacing w:before="120"/>
              <w:jc w:val="both"/>
              <w:rPr>
                <w:rFonts w:cs="David"/>
                <w:rtl/>
              </w:rPr>
            </w:pPr>
            <w:r w:rsidRPr="00B5798B">
              <w:rPr>
                <w:rFonts w:cs="David" w:hint="cs"/>
                <w:rtl/>
              </w:rPr>
              <w:t>500 ₪ בגין איחור של כל 7 ימי עבודה נוספים</w:t>
            </w:r>
          </w:p>
        </w:tc>
      </w:tr>
      <w:tr w:rsidR="00B5798B" w:rsidRPr="00D1318B" w:rsidTr="00DE2EA2">
        <w:trPr>
          <w:trHeight w:val="563"/>
        </w:trPr>
        <w:tc>
          <w:tcPr>
            <w:tcW w:w="965" w:type="dxa"/>
          </w:tcPr>
          <w:p w:rsidR="00B5798B" w:rsidRPr="00B5798B" w:rsidRDefault="00B5798B" w:rsidP="00BB3ADF">
            <w:pPr>
              <w:spacing w:before="120"/>
              <w:jc w:val="both"/>
              <w:rPr>
                <w:rFonts w:cs="David"/>
                <w:rtl/>
              </w:rPr>
            </w:pPr>
            <w:r w:rsidRPr="00B5798B">
              <w:rPr>
                <w:rFonts w:cs="David" w:hint="cs"/>
                <w:rtl/>
              </w:rPr>
              <w:t>3</w:t>
            </w:r>
          </w:p>
        </w:tc>
        <w:tc>
          <w:tcPr>
            <w:tcW w:w="2275" w:type="dxa"/>
          </w:tcPr>
          <w:p w:rsidR="00B5798B" w:rsidRPr="00B5798B" w:rsidRDefault="00B5798B" w:rsidP="00BB3ADF">
            <w:pPr>
              <w:spacing w:before="120"/>
              <w:jc w:val="both"/>
              <w:rPr>
                <w:rFonts w:cs="David"/>
                <w:rtl/>
              </w:rPr>
            </w:pPr>
            <w:r w:rsidRPr="00B5798B">
              <w:rPr>
                <w:rFonts w:cs="David" w:hint="cs"/>
                <w:rtl/>
              </w:rPr>
              <w:t>זמן תגובה לתקלה קריטית</w:t>
            </w:r>
          </w:p>
        </w:tc>
        <w:tc>
          <w:tcPr>
            <w:tcW w:w="900" w:type="dxa"/>
          </w:tcPr>
          <w:p w:rsidR="00B5798B" w:rsidRPr="00B5798B" w:rsidRDefault="00B5798B" w:rsidP="00BB3ADF">
            <w:pPr>
              <w:spacing w:before="120"/>
              <w:jc w:val="both"/>
              <w:rPr>
                <w:rFonts w:cs="David"/>
                <w:rtl/>
              </w:rPr>
            </w:pPr>
            <w:r w:rsidRPr="00B5798B">
              <w:rPr>
                <w:rFonts w:cs="David" w:hint="cs"/>
                <w:rtl/>
              </w:rPr>
              <w:t>4.4.</w:t>
            </w:r>
            <w:r w:rsidR="00044114">
              <w:rPr>
                <w:rFonts w:cs="David" w:hint="cs"/>
                <w:rtl/>
              </w:rPr>
              <w:t>6</w:t>
            </w:r>
          </w:p>
        </w:tc>
        <w:tc>
          <w:tcPr>
            <w:tcW w:w="2340" w:type="dxa"/>
          </w:tcPr>
          <w:p w:rsidR="00B5798B" w:rsidRPr="00B5798B" w:rsidRDefault="00B5798B" w:rsidP="00BB3ADF">
            <w:pPr>
              <w:spacing w:before="120"/>
              <w:jc w:val="both"/>
              <w:rPr>
                <w:rFonts w:cs="David"/>
                <w:rtl/>
              </w:rPr>
            </w:pPr>
            <w:r w:rsidRPr="00B5798B">
              <w:rPr>
                <w:rFonts w:cs="David" w:hint="cs"/>
                <w:rtl/>
              </w:rPr>
              <w:t>100 ₪ בגין כל שעת איחור מעבר לרמת השירות הנדרשת</w:t>
            </w:r>
          </w:p>
        </w:tc>
        <w:tc>
          <w:tcPr>
            <w:tcW w:w="2340" w:type="dxa"/>
          </w:tcPr>
          <w:p w:rsidR="00B5798B" w:rsidRPr="00B5798B" w:rsidRDefault="00B5798B" w:rsidP="00BB3ADF">
            <w:pPr>
              <w:spacing w:before="120"/>
              <w:jc w:val="both"/>
              <w:rPr>
                <w:rFonts w:cs="David"/>
                <w:rtl/>
              </w:rPr>
            </w:pPr>
            <w:r w:rsidRPr="00B5798B">
              <w:rPr>
                <w:rFonts w:cs="David" w:hint="cs"/>
                <w:rtl/>
              </w:rPr>
              <w:t>1000 ₪ בגין איחור של למעלה 24 שעות ומעלה מעבר לרמת השירות הנדרשת</w:t>
            </w:r>
          </w:p>
        </w:tc>
      </w:tr>
      <w:tr w:rsidR="00B5798B" w:rsidRPr="00D1318B" w:rsidTr="00DE2EA2">
        <w:tc>
          <w:tcPr>
            <w:tcW w:w="965" w:type="dxa"/>
          </w:tcPr>
          <w:p w:rsidR="00B5798B" w:rsidRPr="00B5798B" w:rsidRDefault="00B5798B" w:rsidP="00BB3ADF">
            <w:pPr>
              <w:spacing w:before="120"/>
              <w:jc w:val="both"/>
              <w:rPr>
                <w:rFonts w:cs="David"/>
                <w:rtl/>
              </w:rPr>
            </w:pPr>
            <w:r w:rsidRPr="00B5798B">
              <w:rPr>
                <w:rFonts w:cs="David" w:hint="cs"/>
                <w:rtl/>
              </w:rPr>
              <w:t>4</w:t>
            </w:r>
          </w:p>
        </w:tc>
        <w:tc>
          <w:tcPr>
            <w:tcW w:w="2275" w:type="dxa"/>
          </w:tcPr>
          <w:p w:rsidR="00B5798B" w:rsidRPr="00B5798B" w:rsidRDefault="00B5798B" w:rsidP="00BB3ADF">
            <w:pPr>
              <w:spacing w:before="120"/>
              <w:jc w:val="both"/>
              <w:rPr>
                <w:rFonts w:cs="David"/>
                <w:rtl/>
              </w:rPr>
            </w:pPr>
            <w:r w:rsidRPr="00B5798B">
              <w:rPr>
                <w:rFonts w:cs="David" w:hint="cs"/>
                <w:rtl/>
              </w:rPr>
              <w:t xml:space="preserve">זמן תגובה לתקלת שמע/ תקלה רגילה  </w:t>
            </w:r>
          </w:p>
        </w:tc>
        <w:tc>
          <w:tcPr>
            <w:tcW w:w="900" w:type="dxa"/>
          </w:tcPr>
          <w:p w:rsidR="00B5798B" w:rsidRPr="00B5798B" w:rsidRDefault="00B5798B" w:rsidP="00BB3ADF">
            <w:pPr>
              <w:spacing w:before="120"/>
              <w:jc w:val="both"/>
              <w:rPr>
                <w:rFonts w:cs="David"/>
                <w:rtl/>
              </w:rPr>
            </w:pPr>
            <w:r w:rsidRPr="00B5798B">
              <w:rPr>
                <w:rFonts w:cs="David" w:hint="cs"/>
                <w:rtl/>
              </w:rPr>
              <w:t>4.4.</w:t>
            </w:r>
            <w:r w:rsidR="00044114">
              <w:rPr>
                <w:rFonts w:cs="David" w:hint="cs"/>
                <w:rtl/>
              </w:rPr>
              <w:t>6</w:t>
            </w:r>
          </w:p>
        </w:tc>
        <w:tc>
          <w:tcPr>
            <w:tcW w:w="2340" w:type="dxa"/>
          </w:tcPr>
          <w:p w:rsidR="00B5798B" w:rsidRPr="00B5798B" w:rsidRDefault="00B5798B" w:rsidP="00BB3ADF">
            <w:pPr>
              <w:spacing w:before="120"/>
              <w:jc w:val="both"/>
              <w:rPr>
                <w:rFonts w:cs="David"/>
                <w:rtl/>
              </w:rPr>
            </w:pPr>
            <w:r w:rsidRPr="00B5798B">
              <w:rPr>
                <w:rFonts w:cs="David" w:hint="cs"/>
                <w:rtl/>
              </w:rPr>
              <w:t>100 ₪ בגין כל שעת איחור מעבר ל-3 שעות איחור  לרמת השירות הנדרשת</w:t>
            </w:r>
          </w:p>
        </w:tc>
        <w:tc>
          <w:tcPr>
            <w:tcW w:w="2340" w:type="dxa"/>
          </w:tcPr>
          <w:p w:rsidR="00B5798B" w:rsidRPr="00B5798B" w:rsidRDefault="00B5798B" w:rsidP="00BB3ADF">
            <w:pPr>
              <w:spacing w:before="120"/>
              <w:jc w:val="both"/>
              <w:rPr>
                <w:rFonts w:cs="David"/>
                <w:rtl/>
              </w:rPr>
            </w:pPr>
            <w:r w:rsidRPr="00B5798B">
              <w:rPr>
                <w:rFonts w:cs="David" w:hint="cs"/>
                <w:rtl/>
              </w:rPr>
              <w:t>500 ₪ בגין איחור של למעלה 24 שעות ומעלה מעבר לרמת השירות הנדרשת</w:t>
            </w:r>
          </w:p>
        </w:tc>
      </w:tr>
      <w:tr w:rsidR="00B5798B" w:rsidRPr="00D1318B" w:rsidTr="00DE2EA2">
        <w:tc>
          <w:tcPr>
            <w:tcW w:w="965" w:type="dxa"/>
          </w:tcPr>
          <w:p w:rsidR="00B5798B" w:rsidRPr="00B5798B" w:rsidRDefault="00B5798B" w:rsidP="00BB3ADF">
            <w:pPr>
              <w:spacing w:before="120"/>
              <w:jc w:val="both"/>
              <w:rPr>
                <w:rFonts w:cs="David"/>
                <w:rtl/>
              </w:rPr>
            </w:pPr>
            <w:r w:rsidRPr="00B5798B">
              <w:rPr>
                <w:rFonts w:cs="David" w:hint="cs"/>
                <w:rtl/>
              </w:rPr>
              <w:t>5</w:t>
            </w:r>
          </w:p>
        </w:tc>
        <w:tc>
          <w:tcPr>
            <w:tcW w:w="2275" w:type="dxa"/>
          </w:tcPr>
          <w:p w:rsidR="00B5798B" w:rsidRPr="00B5798B" w:rsidRDefault="00B5798B" w:rsidP="00BB3ADF">
            <w:pPr>
              <w:spacing w:before="120"/>
              <w:jc w:val="both"/>
              <w:rPr>
                <w:rFonts w:cs="David"/>
                <w:rtl/>
              </w:rPr>
            </w:pPr>
            <w:r w:rsidRPr="00B5798B">
              <w:rPr>
                <w:rFonts w:cs="David" w:hint="cs"/>
                <w:rtl/>
              </w:rPr>
              <w:t>אספקת דוחות</w:t>
            </w:r>
          </w:p>
        </w:tc>
        <w:tc>
          <w:tcPr>
            <w:tcW w:w="900" w:type="dxa"/>
          </w:tcPr>
          <w:p w:rsidR="00B5798B" w:rsidRPr="00B5798B" w:rsidRDefault="00201D47" w:rsidP="00BB3ADF">
            <w:pPr>
              <w:spacing w:before="120"/>
              <w:jc w:val="both"/>
              <w:rPr>
                <w:rFonts w:cs="David"/>
                <w:rtl/>
              </w:rPr>
            </w:pPr>
            <w:r>
              <w:rPr>
                <w:rFonts w:cs="David" w:hint="cs"/>
                <w:rtl/>
              </w:rPr>
              <w:t>4.7</w:t>
            </w:r>
          </w:p>
        </w:tc>
        <w:tc>
          <w:tcPr>
            <w:tcW w:w="2340" w:type="dxa"/>
          </w:tcPr>
          <w:p w:rsidR="00B5798B" w:rsidRPr="00B5798B" w:rsidRDefault="00B5798B" w:rsidP="00BB3ADF">
            <w:pPr>
              <w:spacing w:before="120"/>
              <w:jc w:val="both"/>
              <w:rPr>
                <w:rFonts w:cs="David"/>
                <w:rtl/>
              </w:rPr>
            </w:pPr>
            <w:r w:rsidRPr="00B5798B">
              <w:rPr>
                <w:rFonts w:cs="David" w:hint="cs"/>
                <w:rtl/>
              </w:rPr>
              <w:t>500 ₪ בגין חריגה של למע</w:t>
            </w:r>
            <w:r w:rsidR="002D4E11">
              <w:rPr>
                <w:rFonts w:cs="David" w:hint="cs"/>
                <w:rtl/>
              </w:rPr>
              <w:t>ל</w:t>
            </w:r>
            <w:r w:rsidRPr="00B5798B">
              <w:rPr>
                <w:rFonts w:cs="David" w:hint="cs"/>
                <w:rtl/>
              </w:rPr>
              <w:t>ה מ-2 ימי עבודה במועד הגשת דוחות</w:t>
            </w:r>
          </w:p>
        </w:tc>
        <w:tc>
          <w:tcPr>
            <w:tcW w:w="2340" w:type="dxa"/>
          </w:tcPr>
          <w:p w:rsidR="00B5798B" w:rsidRPr="00B5798B" w:rsidRDefault="00B5798B" w:rsidP="00BB3ADF">
            <w:pPr>
              <w:spacing w:before="120"/>
              <w:jc w:val="both"/>
              <w:rPr>
                <w:rFonts w:cs="David"/>
                <w:rtl/>
              </w:rPr>
            </w:pPr>
            <w:r w:rsidRPr="00B5798B">
              <w:rPr>
                <w:rFonts w:cs="David" w:hint="cs"/>
                <w:rtl/>
              </w:rPr>
              <w:t>200 ₪ חריגה ביום עבודה נוסף</w:t>
            </w:r>
          </w:p>
        </w:tc>
      </w:tr>
      <w:tr w:rsidR="00B5798B" w:rsidRPr="00D1318B" w:rsidDel="009A0E98" w:rsidTr="00DE2EA2">
        <w:tc>
          <w:tcPr>
            <w:tcW w:w="965" w:type="dxa"/>
          </w:tcPr>
          <w:p w:rsidR="00B5798B" w:rsidRPr="00B5798B" w:rsidRDefault="00B5798B" w:rsidP="00BB3ADF">
            <w:pPr>
              <w:spacing w:before="120"/>
              <w:jc w:val="both"/>
              <w:rPr>
                <w:rFonts w:cs="David"/>
                <w:rtl/>
              </w:rPr>
            </w:pPr>
            <w:r w:rsidRPr="00B5798B">
              <w:rPr>
                <w:rFonts w:cs="David" w:hint="cs"/>
                <w:rtl/>
              </w:rPr>
              <w:t>6</w:t>
            </w:r>
          </w:p>
        </w:tc>
        <w:tc>
          <w:tcPr>
            <w:tcW w:w="2275" w:type="dxa"/>
          </w:tcPr>
          <w:p w:rsidR="00B5798B" w:rsidRPr="00B5798B" w:rsidRDefault="00B5798B" w:rsidP="00BB3ADF">
            <w:pPr>
              <w:spacing w:before="120"/>
              <w:jc w:val="both"/>
              <w:rPr>
                <w:rFonts w:cs="David"/>
                <w:rtl/>
              </w:rPr>
            </w:pPr>
            <w:r w:rsidRPr="00B5798B">
              <w:rPr>
                <w:rFonts w:cs="David" w:hint="cs"/>
                <w:rtl/>
              </w:rPr>
              <w:t>רמת שירות</w:t>
            </w:r>
          </w:p>
        </w:tc>
        <w:tc>
          <w:tcPr>
            <w:tcW w:w="900" w:type="dxa"/>
          </w:tcPr>
          <w:p w:rsidR="00B5798B" w:rsidRPr="00B5798B" w:rsidRDefault="00B5798B" w:rsidP="00BB3ADF">
            <w:pPr>
              <w:spacing w:before="120"/>
              <w:jc w:val="both"/>
              <w:rPr>
                <w:rFonts w:cs="David"/>
                <w:rtl/>
              </w:rPr>
            </w:pPr>
            <w:r w:rsidRPr="00B5798B">
              <w:rPr>
                <w:rFonts w:cs="David" w:hint="cs"/>
                <w:rtl/>
              </w:rPr>
              <w:t>4</w:t>
            </w:r>
          </w:p>
        </w:tc>
        <w:tc>
          <w:tcPr>
            <w:tcW w:w="2340" w:type="dxa"/>
          </w:tcPr>
          <w:p w:rsidR="00B5798B" w:rsidRPr="00B5798B" w:rsidRDefault="00B5798B" w:rsidP="00BB3ADF">
            <w:pPr>
              <w:spacing w:before="120"/>
              <w:jc w:val="both"/>
              <w:rPr>
                <w:rFonts w:cs="David"/>
                <w:rtl/>
              </w:rPr>
            </w:pPr>
            <w:r w:rsidRPr="00B5798B">
              <w:rPr>
                <w:rFonts w:cs="David" w:hint="cs"/>
                <w:rtl/>
              </w:rPr>
              <w:t>500 ₪ בגין למעלה מ-3 חריגות מצטברות מכל אחד מהפרמטרים הקשורים לרמת השירות הנדרשת, בחודש קלנדרי אחד.</w:t>
            </w:r>
          </w:p>
        </w:tc>
        <w:tc>
          <w:tcPr>
            <w:tcW w:w="2340" w:type="dxa"/>
          </w:tcPr>
          <w:p w:rsidR="00B5798B" w:rsidRPr="00B5798B" w:rsidDel="009A0E98" w:rsidRDefault="00B5798B" w:rsidP="00BB3ADF">
            <w:pPr>
              <w:spacing w:before="120"/>
              <w:jc w:val="both"/>
              <w:rPr>
                <w:rFonts w:cs="David"/>
                <w:rtl/>
              </w:rPr>
            </w:pPr>
            <w:r w:rsidRPr="00B5798B">
              <w:rPr>
                <w:rFonts w:cs="David" w:hint="cs"/>
                <w:rtl/>
              </w:rPr>
              <w:t>1000 ₪ בגין למעלה מ-6 חריגות מצטברות מכל אחד מהפרמטרים הקשורים לרמת השירות הנדרשת, בחודש קלנדרי אחד.</w:t>
            </w:r>
          </w:p>
        </w:tc>
      </w:tr>
    </w:tbl>
    <w:p w:rsidR="006117E2" w:rsidRPr="001E0AFE" w:rsidRDefault="006117E2" w:rsidP="00BB3ADF">
      <w:pPr>
        <w:tabs>
          <w:tab w:val="left" w:pos="1161"/>
        </w:tabs>
        <w:spacing w:before="240" w:after="60" w:line="360" w:lineRule="auto"/>
        <w:ind w:left="1303" w:right="340"/>
        <w:jc w:val="both"/>
        <w:outlineLvl w:val="2"/>
        <w:rPr>
          <w:rFonts w:cs="David"/>
          <w:b/>
          <w:bCs/>
          <w:noProof/>
          <w:u w:val="single"/>
          <w:rtl/>
        </w:rPr>
      </w:pPr>
    </w:p>
    <w:p w:rsidR="006117E2" w:rsidRPr="001E0AFE" w:rsidRDefault="006117E2" w:rsidP="00BB3ADF">
      <w:pPr>
        <w:keepNext/>
        <w:keepLines/>
        <w:spacing w:before="120" w:after="60"/>
        <w:ind w:left="504" w:right="-993"/>
        <w:jc w:val="both"/>
        <w:outlineLvl w:val="2"/>
        <w:rPr>
          <w:rFonts w:cs="David"/>
          <w:b/>
          <w:bCs/>
        </w:rPr>
      </w:pPr>
      <w:bookmarkStart w:id="351" w:name="_ממשק_משתמש__M_"/>
      <w:bookmarkEnd w:id="351"/>
    </w:p>
    <w:p w:rsidR="001E21A3" w:rsidRPr="001E0AFE" w:rsidRDefault="001E21A3" w:rsidP="00BB3ADF">
      <w:pPr>
        <w:spacing w:line="360" w:lineRule="auto"/>
        <w:jc w:val="both"/>
        <w:rPr>
          <w:rFonts w:cs="David"/>
          <w:b/>
          <w:bCs/>
          <w:sz w:val="72"/>
          <w:szCs w:val="72"/>
          <w:rtl/>
        </w:rPr>
      </w:pPr>
    </w:p>
    <w:p w:rsidR="001E21A3" w:rsidRPr="001E0AFE" w:rsidRDefault="001E21A3" w:rsidP="00BB3ADF">
      <w:pPr>
        <w:jc w:val="both"/>
        <w:rPr>
          <w:rFonts w:cs="David"/>
          <w:b/>
          <w:bCs/>
          <w:spacing w:val="34"/>
          <w:sz w:val="40"/>
          <w:szCs w:val="48"/>
          <w:lang w:eastAsia="he-IL"/>
        </w:rPr>
      </w:pPr>
      <w:bookmarkStart w:id="352" w:name="_ממשק_משתמש_(M)"/>
      <w:bookmarkStart w:id="353" w:name="_Toc172264042"/>
      <w:bookmarkStart w:id="354" w:name="_Toc172340109"/>
      <w:bookmarkStart w:id="355" w:name="_Toc172264043"/>
      <w:bookmarkStart w:id="356" w:name="_Toc172340110"/>
      <w:bookmarkStart w:id="357" w:name="_Toc172264044"/>
      <w:bookmarkStart w:id="358" w:name="_Toc172340111"/>
      <w:bookmarkStart w:id="359" w:name="_Toc172264045"/>
      <w:bookmarkStart w:id="360" w:name="_Toc172340112"/>
      <w:bookmarkStart w:id="361" w:name="_Toc132453283"/>
      <w:bookmarkStart w:id="362" w:name="_Toc276983593"/>
      <w:bookmarkStart w:id="363" w:name="_Toc277140796"/>
      <w:bookmarkStart w:id="364" w:name="_Toc276983599"/>
      <w:bookmarkStart w:id="365" w:name="_Toc277140802"/>
      <w:bookmarkStart w:id="366" w:name="_תקלה_חמורה"/>
      <w:bookmarkStart w:id="367" w:name="_Toc185193103"/>
      <w:bookmarkStart w:id="368" w:name="_Toc330777736"/>
      <w:bookmarkEnd w:id="115"/>
      <w:bookmarkEnd w:id="125"/>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r w:rsidRPr="001E0AFE">
        <w:rPr>
          <w:rtl/>
        </w:rPr>
        <w:br w:type="page"/>
      </w:r>
    </w:p>
    <w:p w:rsidR="001E21A3" w:rsidRPr="001E0AFE" w:rsidRDefault="001E21A3" w:rsidP="00BB3ADF">
      <w:pPr>
        <w:pStyle w:val="11"/>
        <w:jc w:val="both"/>
        <w:rPr>
          <w:rtl/>
        </w:rPr>
      </w:pPr>
      <w:bookmarkStart w:id="369" w:name="_Toc391908056"/>
      <w:r w:rsidRPr="001E0AFE">
        <w:rPr>
          <w:rFonts w:hint="cs"/>
          <w:rtl/>
        </w:rPr>
        <w:lastRenderedPageBreak/>
        <w:t>עלות (</w:t>
      </w:r>
      <w:r w:rsidRPr="001E0AFE">
        <w:rPr>
          <w:rFonts w:hint="cs"/>
        </w:rPr>
        <w:t>M</w:t>
      </w:r>
      <w:r w:rsidRPr="001E0AFE">
        <w:rPr>
          <w:rFonts w:hint="cs"/>
          <w:rtl/>
        </w:rPr>
        <w:t>)</w:t>
      </w:r>
      <w:bookmarkEnd w:id="367"/>
      <w:bookmarkEnd w:id="368"/>
      <w:bookmarkEnd w:id="369"/>
    </w:p>
    <w:p w:rsidR="00121FBF" w:rsidRPr="001E0AFE" w:rsidRDefault="00121FBF" w:rsidP="00BB3ADF">
      <w:pPr>
        <w:pStyle w:val="2"/>
        <w:rPr>
          <w:rtl/>
        </w:rPr>
      </w:pPr>
      <w:bookmarkStart w:id="370" w:name="_Hlt500831633"/>
      <w:bookmarkStart w:id="371" w:name="_Toc252446081"/>
      <w:bookmarkStart w:id="372" w:name="_Toc391908057"/>
      <w:bookmarkStart w:id="373" w:name="_Toc185193104"/>
      <w:bookmarkStart w:id="374" w:name="_Toc360620763"/>
      <w:bookmarkStart w:id="375" w:name="_Toc361210785"/>
      <w:bookmarkStart w:id="376" w:name="_Toc372891858"/>
      <w:bookmarkStart w:id="377" w:name="_Toc41012255"/>
      <w:bookmarkStart w:id="378" w:name="_Toc78123005"/>
      <w:bookmarkStart w:id="379" w:name="_Toc78167934"/>
      <w:bookmarkStart w:id="380" w:name="_Toc41012262"/>
      <w:bookmarkStart w:id="381" w:name="_Toc78123015"/>
      <w:bookmarkStart w:id="382" w:name="_Toc78167942"/>
      <w:bookmarkStart w:id="383" w:name="_Toc185193112"/>
      <w:bookmarkStart w:id="384" w:name="_Toc330777741"/>
      <w:bookmarkStart w:id="385" w:name="_Toc528471168"/>
      <w:bookmarkStart w:id="386" w:name="_Toc535313995"/>
      <w:bookmarkEnd w:id="370"/>
      <w:r w:rsidRPr="001E0AFE">
        <w:rPr>
          <w:rtl/>
        </w:rPr>
        <w:t xml:space="preserve">כללי </w:t>
      </w:r>
      <w:bookmarkEnd w:id="371"/>
      <w:r w:rsidR="00F90EB2" w:rsidRPr="001E0AFE">
        <w:rPr>
          <w:rFonts w:hint="cs"/>
          <w:rtl/>
        </w:rPr>
        <w:t>(</w:t>
      </w:r>
      <w:r w:rsidR="00F90EB2" w:rsidRPr="001E0AFE">
        <w:t>I</w:t>
      </w:r>
      <w:r w:rsidR="00F90EB2" w:rsidRPr="001E0AFE">
        <w:rPr>
          <w:rFonts w:hint="cs"/>
          <w:rtl/>
        </w:rPr>
        <w:t>)</w:t>
      </w:r>
      <w:bookmarkEnd w:id="372"/>
    </w:p>
    <w:p w:rsidR="00121FBF" w:rsidRPr="001E0AFE" w:rsidRDefault="00121FBF" w:rsidP="00F069C5">
      <w:pPr>
        <w:pStyle w:val="35"/>
        <w:rPr>
          <w:rtl/>
        </w:rPr>
      </w:pPr>
      <w:bookmarkStart w:id="387" w:name="_Toc252446082"/>
      <w:r w:rsidRPr="001E0AFE">
        <w:rPr>
          <w:rtl/>
        </w:rPr>
        <w:t>פרק העלות מגדיר את מבנה המחירים עבור כל השירותים המתוארים במכרז. המחירים המוצעים ימולאו על פי הדרישות המפורטות בפרק זה.</w:t>
      </w:r>
    </w:p>
    <w:p w:rsidR="00121FBF" w:rsidRPr="001E0AFE" w:rsidRDefault="00121FBF" w:rsidP="00F069C5">
      <w:pPr>
        <w:pStyle w:val="35"/>
        <w:rPr>
          <w:rtl/>
        </w:rPr>
      </w:pPr>
      <w:r w:rsidRPr="001E0AFE">
        <w:rPr>
          <w:rtl/>
        </w:rPr>
        <w:t xml:space="preserve">המציע מחויב בהגשת מענה כולל </w:t>
      </w:r>
      <w:r w:rsidR="00EB2CD5">
        <w:rPr>
          <w:rFonts w:hint="cs"/>
          <w:rtl/>
        </w:rPr>
        <w:t>למכרז</w:t>
      </w:r>
      <w:r w:rsidRPr="001E0AFE">
        <w:rPr>
          <w:rtl/>
        </w:rPr>
        <w:t>, לרבות כל סעיף וסעיף בכתב הכמויות.</w:t>
      </w:r>
    </w:p>
    <w:p w:rsidR="00121FBF" w:rsidRPr="001E0AFE" w:rsidRDefault="00121FBF" w:rsidP="00203741">
      <w:pPr>
        <w:pStyle w:val="35"/>
        <w:rPr>
          <w:rtl/>
        </w:rPr>
      </w:pPr>
      <w:r w:rsidRPr="001E0AFE">
        <w:rPr>
          <w:rtl/>
        </w:rPr>
        <w:t xml:space="preserve">המחירים המוצעים יהיו בהתאם לדרישות </w:t>
      </w:r>
      <w:r w:rsidR="00EB2CD5">
        <w:rPr>
          <w:rFonts w:hint="cs"/>
          <w:rtl/>
        </w:rPr>
        <w:t>המכרז</w:t>
      </w:r>
      <w:r w:rsidRPr="001E0AFE">
        <w:rPr>
          <w:rtl/>
        </w:rPr>
        <w:t xml:space="preserve"> ויכללו כל היטל או מס אחר, </w:t>
      </w:r>
      <w:r w:rsidR="00EB2CD5">
        <w:rPr>
          <w:rFonts w:hint="cs"/>
          <w:rtl/>
        </w:rPr>
        <w:t>כולל</w:t>
      </w:r>
      <w:r w:rsidRPr="001E0AFE">
        <w:rPr>
          <w:rtl/>
        </w:rPr>
        <w:t xml:space="preserve"> מע"מ.</w:t>
      </w:r>
    </w:p>
    <w:p w:rsidR="0029328C" w:rsidRDefault="00121FBF">
      <w:pPr>
        <w:pStyle w:val="35"/>
        <w:rPr>
          <w:rtl/>
        </w:rPr>
      </w:pPr>
      <w:bookmarkStart w:id="388" w:name="_Toc316992936"/>
      <w:bookmarkStart w:id="389" w:name="_Toc312055385"/>
      <w:bookmarkStart w:id="390" w:name="_Toc312053750"/>
      <w:bookmarkStart w:id="391" w:name="_Toc312052035"/>
      <w:bookmarkStart w:id="392" w:name="_Toc288473580"/>
      <w:bookmarkStart w:id="393" w:name="_Toc288398932"/>
      <w:r w:rsidRPr="001E0AFE">
        <w:rPr>
          <w:rtl/>
        </w:rPr>
        <w:t>המחירים בהצעה לאחר התיחור הדינאמי המקוון הם המחירים הסופיים הכוללים את כל המרכיבים הנדרשים בכדי לספק ו/או להתקין את כל הציוד, השירותים או העבודות המפורטות במפרט זה.</w:t>
      </w:r>
      <w:bookmarkEnd w:id="388"/>
      <w:bookmarkEnd w:id="389"/>
      <w:bookmarkEnd w:id="390"/>
      <w:bookmarkEnd w:id="391"/>
      <w:bookmarkEnd w:id="392"/>
      <w:bookmarkEnd w:id="393"/>
    </w:p>
    <w:p w:rsidR="0029328C" w:rsidRDefault="00121FBF">
      <w:pPr>
        <w:pStyle w:val="35"/>
        <w:rPr>
          <w:rtl/>
        </w:rPr>
      </w:pPr>
      <w:r w:rsidRPr="001E0AFE">
        <w:rPr>
          <w:rtl/>
        </w:rPr>
        <w:t>טבלאות המוצרים, הכמויות, והמשקלות המפורטות, נועדו ליצור מודל השוואה אחיד בין הצעות המציעים (להלן: "מודל הייחוס"). אין עורך המכרז מתחייב להזמין את הפריטים המופיעים בו, כולם או חלקם, ואין עורך המכרז מתחייב כי התפלגות הרכישות תתבצע בהתאם למפורט בכתב הכמויות.</w:t>
      </w:r>
    </w:p>
    <w:p w:rsidR="0029328C" w:rsidRDefault="00121FBF">
      <w:pPr>
        <w:pStyle w:val="35"/>
      </w:pPr>
      <w:r w:rsidRPr="001E0AFE">
        <w:rPr>
          <w:rtl/>
        </w:rPr>
        <w:t>השירות או הציוד יוזמנו</w:t>
      </w:r>
      <w:r w:rsidR="00EB2CD5">
        <w:rPr>
          <w:rtl/>
        </w:rPr>
        <w:t xml:space="preserve"> על ידי המזמין</w:t>
      </w:r>
      <w:r w:rsidR="00EB2CD5">
        <w:rPr>
          <w:rFonts w:hint="cs"/>
          <w:rtl/>
        </w:rPr>
        <w:t xml:space="preserve"> </w:t>
      </w:r>
      <w:r w:rsidRPr="001E0AFE">
        <w:rPr>
          <w:rtl/>
        </w:rPr>
        <w:t xml:space="preserve">מהספק הזוכה, וזאת במחירים שנקבעו כזוכים על ידי ועדת המכרזים בתום התיחור הדינאמי המקוון. </w:t>
      </w:r>
    </w:p>
    <w:p w:rsidR="0029328C" w:rsidRDefault="002243FB" w:rsidP="003A50CE">
      <w:pPr>
        <w:pStyle w:val="35"/>
      </w:pPr>
      <w:r>
        <w:rPr>
          <w:rFonts w:hint="cs"/>
          <w:rtl/>
        </w:rPr>
        <w:t>לא תגבה מהמז</w:t>
      </w:r>
      <w:r w:rsidR="009D385B">
        <w:rPr>
          <w:rFonts w:hint="cs"/>
          <w:rtl/>
        </w:rPr>
        <w:t>מ</w:t>
      </w:r>
      <w:r>
        <w:rPr>
          <w:rFonts w:hint="cs"/>
          <w:rtl/>
        </w:rPr>
        <w:t>ין כל עלות בגין הסרת ציר</w:t>
      </w:r>
      <w:r w:rsidR="00DE5312">
        <w:rPr>
          <w:rFonts w:hint="cs"/>
          <w:rtl/>
        </w:rPr>
        <w:t xml:space="preserve">, וזאת בתנאי </w:t>
      </w:r>
      <w:r w:rsidR="00F11366">
        <w:rPr>
          <w:rFonts w:hint="cs"/>
          <w:rtl/>
        </w:rPr>
        <w:t xml:space="preserve">כי </w:t>
      </w:r>
      <w:r w:rsidR="00DE5312">
        <w:rPr>
          <w:rFonts w:hint="cs"/>
          <w:rtl/>
        </w:rPr>
        <w:t xml:space="preserve">הסרה זאת בוצעה באישור עורך המכרז וסה"כ כמות הקווים המוסרים הינה עד </w:t>
      </w:r>
      <w:r w:rsidR="007F67C7">
        <w:rPr>
          <w:rFonts w:hint="cs"/>
          <w:rtl/>
        </w:rPr>
        <w:t>15</w:t>
      </w:r>
      <w:r w:rsidR="00DE5312">
        <w:rPr>
          <w:rFonts w:hint="cs"/>
          <w:rtl/>
        </w:rPr>
        <w:t xml:space="preserve">% מכמות הקווים </w:t>
      </w:r>
      <w:r w:rsidR="00F11366">
        <w:rPr>
          <w:rFonts w:hint="cs"/>
          <w:rtl/>
        </w:rPr>
        <w:t>המסופקים ע"י אותו הספק</w:t>
      </w:r>
      <w:r w:rsidR="00DE5312">
        <w:rPr>
          <w:rFonts w:hint="cs"/>
          <w:rtl/>
        </w:rPr>
        <w:t>. (העתקת קו לא תיחשב הסרה ותבוצע ללא עלות נוספת)</w:t>
      </w:r>
      <w:r w:rsidR="00C443DF">
        <w:rPr>
          <w:rFonts w:hint="cs"/>
          <w:rtl/>
        </w:rPr>
        <w:t>.</w:t>
      </w:r>
      <w:r w:rsidR="009D385B">
        <w:rPr>
          <w:rFonts w:hint="cs"/>
          <w:rtl/>
        </w:rPr>
        <w:t xml:space="preserve"> </w:t>
      </w:r>
    </w:p>
    <w:p w:rsidR="00EB2CD5" w:rsidRPr="001E0AFE" w:rsidRDefault="00EB2CD5" w:rsidP="00BB3ADF">
      <w:pPr>
        <w:pStyle w:val="2"/>
        <w:ind w:left="483"/>
        <w:rPr>
          <w:rtl/>
        </w:rPr>
      </w:pPr>
      <w:bookmarkStart w:id="394" w:name="_Toc371439555"/>
      <w:bookmarkStart w:id="395" w:name="_Toc385127487"/>
      <w:bookmarkStart w:id="396" w:name="_Ref320416240"/>
      <w:bookmarkStart w:id="397" w:name="_Toc371439557"/>
      <w:r w:rsidRPr="001E0AFE">
        <w:rPr>
          <w:rtl/>
        </w:rPr>
        <w:t>מודל חישוב העלות  (</w:t>
      </w:r>
      <w:r w:rsidRPr="001E0AFE">
        <w:t>I</w:t>
      </w:r>
      <w:r w:rsidRPr="001E0AFE">
        <w:rPr>
          <w:rtl/>
        </w:rPr>
        <w:t>)</w:t>
      </w:r>
      <w:bookmarkEnd w:id="394"/>
      <w:bookmarkEnd w:id="395"/>
    </w:p>
    <w:p w:rsidR="00EB2CD5" w:rsidRPr="001E0AFE" w:rsidRDefault="00EB2CD5" w:rsidP="00BB3ADF">
      <w:pPr>
        <w:pStyle w:val="3"/>
        <w:tabs>
          <w:tab w:val="clear" w:pos="1334"/>
          <w:tab w:val="left" w:pos="1901"/>
        </w:tabs>
        <w:rPr>
          <w:rtl/>
        </w:rPr>
      </w:pPr>
      <w:r w:rsidRPr="001E0AFE">
        <w:rPr>
          <w:rtl/>
        </w:rPr>
        <w:t>אופן הגשת ההצעה (</w:t>
      </w:r>
      <w:r w:rsidRPr="001E0AFE">
        <w:t>M</w:t>
      </w:r>
      <w:r w:rsidRPr="001E0AFE">
        <w:rPr>
          <w:rtl/>
        </w:rPr>
        <w:t>)</w:t>
      </w:r>
    </w:p>
    <w:p w:rsidR="00EB2CD5" w:rsidRPr="001E0AFE" w:rsidRDefault="00EB2CD5" w:rsidP="00BB3ADF">
      <w:pPr>
        <w:pStyle w:val="41"/>
        <w:tabs>
          <w:tab w:val="clear" w:pos="1334"/>
          <w:tab w:val="left" w:pos="1901"/>
        </w:tabs>
        <w:jc w:val="both"/>
        <w:rPr>
          <w:rtl/>
        </w:rPr>
      </w:pPr>
      <w:r w:rsidRPr="001E0AFE">
        <w:rPr>
          <w:rtl/>
        </w:rPr>
        <w:t xml:space="preserve">המציע יפרט </w:t>
      </w:r>
      <w:r w:rsidRPr="001E0AFE">
        <w:rPr>
          <w:rFonts w:hint="cs"/>
          <w:rtl/>
        </w:rPr>
        <w:t>בטבלה שבנספח 8</w:t>
      </w:r>
      <w:r w:rsidRPr="001E0AFE">
        <w:rPr>
          <w:rtl/>
        </w:rPr>
        <w:t xml:space="preserve"> (מודל הייחוס) את ה</w:t>
      </w:r>
      <w:r>
        <w:rPr>
          <w:rFonts w:hint="cs"/>
          <w:rtl/>
        </w:rPr>
        <w:t>אתרים להם הוא מתחייב לתת שירות עם תום תקופת ההתארגנות, ובתנאים המפורטים במכרז.</w:t>
      </w:r>
    </w:p>
    <w:p w:rsidR="00EB2CD5" w:rsidRPr="001E0AFE" w:rsidRDefault="00EB2CD5" w:rsidP="000D36F6">
      <w:pPr>
        <w:pStyle w:val="41"/>
        <w:tabs>
          <w:tab w:val="clear" w:pos="1334"/>
          <w:tab w:val="left" w:pos="1901"/>
        </w:tabs>
        <w:jc w:val="both"/>
        <w:rPr>
          <w:rtl/>
        </w:rPr>
      </w:pPr>
      <w:r w:rsidRPr="001E0AFE">
        <w:rPr>
          <w:rtl/>
        </w:rPr>
        <w:lastRenderedPageBreak/>
        <w:t>במסגרת הצעתו יגיש מציע מחירון</w:t>
      </w:r>
      <w:r w:rsidR="00D43FCC">
        <w:rPr>
          <w:rFonts w:hint="cs"/>
          <w:rtl/>
        </w:rPr>
        <w:t xml:space="preserve"> </w:t>
      </w:r>
      <w:r w:rsidR="00D43FCC" w:rsidRPr="00D43FCC">
        <w:rPr>
          <w:rtl/>
        </w:rPr>
        <w:t xml:space="preserve">רשמי של הספק בו מפורטים מחירם הרשמי של השירותים נכון למועד הגשת ההצעה. </w:t>
      </w:r>
      <w:r w:rsidRPr="001E0AFE">
        <w:rPr>
          <w:rtl/>
        </w:rPr>
        <w:t xml:space="preserve"> .</w:t>
      </w:r>
    </w:p>
    <w:p w:rsidR="00EB2CD5" w:rsidRPr="001E0AFE" w:rsidRDefault="00EB2CD5" w:rsidP="00BB3ADF">
      <w:pPr>
        <w:pStyle w:val="3"/>
        <w:tabs>
          <w:tab w:val="clear" w:pos="1334"/>
          <w:tab w:val="left" w:pos="1901"/>
        </w:tabs>
        <w:rPr>
          <w:rtl/>
        </w:rPr>
      </w:pPr>
      <w:r w:rsidRPr="001E0AFE">
        <w:rPr>
          <w:rtl/>
        </w:rPr>
        <w:t>שלב התיחור וקביעת המחירים</w:t>
      </w:r>
    </w:p>
    <w:p w:rsidR="00EB2CD5" w:rsidRPr="001E0AFE" w:rsidRDefault="00EB2CD5" w:rsidP="00BB3ADF">
      <w:pPr>
        <w:pStyle w:val="Normal3"/>
        <w:rPr>
          <w:rtl/>
        </w:rPr>
      </w:pPr>
      <w:r w:rsidRPr="001E0AFE">
        <w:rPr>
          <w:rtl/>
        </w:rPr>
        <w:t>במסגרת הליך התיחור הדינאמי המקוון ייתן מציע מאושר הצעתו כדלקמן:</w:t>
      </w:r>
    </w:p>
    <w:p w:rsidR="00EB2CD5" w:rsidRPr="001E0AFE" w:rsidRDefault="00EB2CD5" w:rsidP="00BB3ADF">
      <w:pPr>
        <w:pStyle w:val="41"/>
        <w:tabs>
          <w:tab w:val="clear" w:pos="1334"/>
          <w:tab w:val="left" w:pos="1901"/>
        </w:tabs>
        <w:jc w:val="both"/>
      </w:pPr>
      <w:r>
        <w:rPr>
          <w:rFonts w:hint="cs"/>
          <w:rtl/>
        </w:rPr>
        <w:t xml:space="preserve">מחיר עבור כל שירות הנדרש בכתב הכמויות המפורט בסעיף </w:t>
      </w:r>
      <w:r w:rsidR="00E86BFE">
        <w:fldChar w:fldCharType="begin"/>
      </w:r>
      <w:r w:rsidR="00E86BFE">
        <w:instrText xml:space="preserve"> REF _Ref385125996 \r \h  \* MERGEFORMAT </w:instrText>
      </w:r>
      <w:r w:rsidR="00E86BFE">
        <w:fldChar w:fldCharType="separate"/>
      </w:r>
      <w:r>
        <w:rPr>
          <w:cs/>
        </w:rPr>
        <w:t>‎</w:t>
      </w:r>
      <w:r>
        <w:t>5.3.2</w:t>
      </w:r>
      <w:r w:rsidR="00E86BFE">
        <w:fldChar w:fldCharType="end"/>
      </w:r>
      <w:r w:rsidRPr="001E0AFE">
        <w:rPr>
          <w:rFonts w:hint="cs"/>
          <w:rtl/>
        </w:rPr>
        <w:t>.</w:t>
      </w:r>
    </w:p>
    <w:p w:rsidR="00EB2CD5" w:rsidRPr="001E0AFE" w:rsidRDefault="00EB2CD5" w:rsidP="00BB3ADF">
      <w:pPr>
        <w:pStyle w:val="3"/>
        <w:tabs>
          <w:tab w:val="clear" w:pos="1334"/>
          <w:tab w:val="left" w:pos="1901"/>
        </w:tabs>
        <w:rPr>
          <w:rtl/>
        </w:rPr>
      </w:pPr>
      <w:r w:rsidRPr="001E0AFE">
        <w:rPr>
          <w:rFonts w:hint="cs"/>
          <w:rtl/>
        </w:rPr>
        <w:t xml:space="preserve">קביעת </w:t>
      </w:r>
      <w:r w:rsidRPr="001E0AFE">
        <w:rPr>
          <w:rtl/>
        </w:rPr>
        <w:t xml:space="preserve">המחיר המשוקלל </w:t>
      </w:r>
      <w:r w:rsidRPr="001E0AFE">
        <w:rPr>
          <w:rFonts w:hint="cs"/>
          <w:rtl/>
        </w:rPr>
        <w:t>של ההצעה</w:t>
      </w:r>
    </w:p>
    <w:p w:rsidR="00EB2CD5" w:rsidRDefault="00EB2CD5" w:rsidP="00BB3ADF">
      <w:pPr>
        <w:pStyle w:val="Normal3"/>
        <w:rPr>
          <w:rtl/>
        </w:rPr>
      </w:pPr>
      <w:r w:rsidRPr="001E0AFE">
        <w:rPr>
          <w:rFonts w:hint="cs"/>
          <w:rtl/>
        </w:rPr>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w:t>
      </w:r>
      <w:r>
        <w:rPr>
          <w:rFonts w:hint="cs"/>
          <w:rtl/>
        </w:rPr>
        <w:t>הכפלת עלות השירותים הנדרשים בכמות היחידות הכלולות באתרים להם התחייב המציע לתת שירות, בתוספת עלות מתן שירות (במחירי בזק הקיימים במשרדי ההמשלה) לאתרים להם לא התחייב לתת שירות.</w:t>
      </w:r>
    </w:p>
    <w:p w:rsidR="001904B4" w:rsidRDefault="001904B4" w:rsidP="00F27A89">
      <w:pPr>
        <w:pStyle w:val="Normal3"/>
        <w:rPr>
          <w:rtl/>
        </w:rPr>
      </w:pPr>
      <w:r>
        <w:rPr>
          <w:rFonts w:hint="cs"/>
          <w:rtl/>
        </w:rPr>
        <w:t>יובהר כי המחיר המשוקלל של ההצעה יכלול עלות שירות גיבוי מיתוגי לכלל האתרים</w:t>
      </w:r>
      <w:r w:rsidR="00C12C18">
        <w:rPr>
          <w:rFonts w:hint="cs"/>
          <w:rtl/>
        </w:rPr>
        <w:t xml:space="preserve"> הממשלתיים</w:t>
      </w:r>
      <w:r>
        <w:rPr>
          <w:rFonts w:hint="cs"/>
          <w:rtl/>
        </w:rPr>
        <w:t xml:space="preserve"> אשר יחושב על ידי הכפלת התעריף המוצע לשירות ב-10% מסך הקווים להם התחייב המציע לתת שירות. </w:t>
      </w:r>
    </w:p>
    <w:p w:rsidR="00FB7DF8" w:rsidRDefault="00FB7DF8" w:rsidP="00BB3ADF">
      <w:pPr>
        <w:pStyle w:val="Normal3"/>
        <w:rPr>
          <w:rtl/>
        </w:rPr>
      </w:pPr>
      <w:r>
        <w:rPr>
          <w:rFonts w:hint="cs"/>
          <w:rtl/>
        </w:rPr>
        <w:t>מחירי השירותים (באתרים יבחר המציע לא להתחייב לתת פיתרון) יקבעו לפי המפתח הבא:</w:t>
      </w:r>
    </w:p>
    <w:tbl>
      <w:tblPr>
        <w:bidiVisual/>
        <w:tblW w:w="7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3"/>
        <w:gridCol w:w="3301"/>
        <w:gridCol w:w="1637"/>
        <w:gridCol w:w="2127"/>
      </w:tblGrid>
      <w:tr w:rsidR="00FB7DF8" w:rsidRPr="001E0AFE" w:rsidTr="002F7EF8">
        <w:trPr>
          <w:cantSplit/>
          <w:tblHeader/>
          <w:jc w:val="right"/>
        </w:trPr>
        <w:tc>
          <w:tcPr>
            <w:tcW w:w="563" w:type="dxa"/>
            <w:tcBorders>
              <w:top w:val="single" w:sz="12" w:space="0" w:color="auto"/>
              <w:left w:val="single" w:sz="12" w:space="0" w:color="auto"/>
              <w:bottom w:val="single" w:sz="12" w:space="0" w:color="auto"/>
              <w:right w:val="single" w:sz="2" w:space="0" w:color="auto"/>
            </w:tcBorders>
            <w:shd w:val="clear" w:color="auto" w:fill="D9D9D9"/>
          </w:tcPr>
          <w:p w:rsidR="00FB7DF8" w:rsidRPr="001E0AFE" w:rsidRDefault="00FB7DF8" w:rsidP="006B5190">
            <w:pPr>
              <w:pStyle w:val="af1"/>
              <w:jc w:val="both"/>
              <w:rPr>
                <w:rFonts w:cs="David"/>
                <w:b/>
                <w:bCs/>
                <w:rtl/>
              </w:rPr>
            </w:pPr>
            <w:r w:rsidRPr="001E0AFE">
              <w:rPr>
                <w:rFonts w:cs="David" w:hint="cs"/>
                <w:b/>
                <w:bCs/>
                <w:rtl/>
              </w:rPr>
              <w:t>מס</w:t>
            </w:r>
          </w:p>
        </w:tc>
        <w:tc>
          <w:tcPr>
            <w:tcW w:w="3301" w:type="dxa"/>
            <w:tcBorders>
              <w:top w:val="single" w:sz="12" w:space="0" w:color="auto"/>
              <w:left w:val="single" w:sz="2" w:space="0" w:color="auto"/>
              <w:bottom w:val="single" w:sz="12" w:space="0" w:color="auto"/>
              <w:right w:val="single" w:sz="2" w:space="0" w:color="auto"/>
            </w:tcBorders>
            <w:shd w:val="clear" w:color="auto" w:fill="D9D9D9"/>
          </w:tcPr>
          <w:p w:rsidR="00FB7DF8" w:rsidRPr="001E0AFE" w:rsidRDefault="00FB7DF8" w:rsidP="006B5190">
            <w:pPr>
              <w:pStyle w:val="af1"/>
              <w:jc w:val="both"/>
              <w:rPr>
                <w:rFonts w:cs="David"/>
                <w:b/>
                <w:bCs/>
                <w:rtl/>
              </w:rPr>
            </w:pPr>
            <w:r>
              <w:rPr>
                <w:rFonts w:cs="David" w:hint="cs"/>
                <w:b/>
                <w:bCs/>
                <w:rtl/>
              </w:rPr>
              <w:t>שירות</w:t>
            </w:r>
          </w:p>
        </w:tc>
        <w:tc>
          <w:tcPr>
            <w:tcW w:w="1637" w:type="dxa"/>
            <w:tcBorders>
              <w:top w:val="single" w:sz="12" w:space="0" w:color="auto"/>
              <w:left w:val="single" w:sz="2" w:space="0" w:color="auto"/>
              <w:bottom w:val="single" w:sz="12" w:space="0" w:color="auto"/>
              <w:right w:val="single" w:sz="2" w:space="0" w:color="auto"/>
            </w:tcBorders>
            <w:shd w:val="clear" w:color="auto" w:fill="D9D9D9"/>
          </w:tcPr>
          <w:p w:rsidR="00FB7DF8" w:rsidRPr="001E0AFE" w:rsidRDefault="00FB7DF8" w:rsidP="006B5190">
            <w:pPr>
              <w:pStyle w:val="af1"/>
              <w:jc w:val="both"/>
              <w:rPr>
                <w:rFonts w:cs="David"/>
                <w:b/>
                <w:bCs/>
                <w:rtl/>
              </w:rPr>
            </w:pPr>
            <w:r>
              <w:rPr>
                <w:rFonts w:cs="David" w:hint="cs"/>
                <w:b/>
                <w:bCs/>
                <w:rtl/>
              </w:rPr>
              <w:t>מחיר מכסימום (ללא מע"מ)</w:t>
            </w:r>
          </w:p>
        </w:tc>
        <w:tc>
          <w:tcPr>
            <w:tcW w:w="2127" w:type="dxa"/>
            <w:tcBorders>
              <w:top w:val="single" w:sz="12" w:space="0" w:color="auto"/>
              <w:left w:val="single" w:sz="2" w:space="0" w:color="auto"/>
              <w:bottom w:val="single" w:sz="12" w:space="0" w:color="auto"/>
              <w:right w:val="single" w:sz="12" w:space="0" w:color="auto"/>
            </w:tcBorders>
            <w:shd w:val="clear" w:color="auto" w:fill="D9D9D9"/>
          </w:tcPr>
          <w:p w:rsidR="00FB7DF8" w:rsidRPr="001E0AFE" w:rsidRDefault="00FB7DF8" w:rsidP="006B5190">
            <w:pPr>
              <w:pStyle w:val="af1"/>
              <w:jc w:val="both"/>
              <w:rPr>
                <w:rFonts w:cs="David"/>
                <w:b/>
                <w:bCs/>
                <w:rtl/>
              </w:rPr>
            </w:pPr>
            <w:r w:rsidRPr="001E0AFE">
              <w:rPr>
                <w:rFonts w:cs="David"/>
                <w:b/>
                <w:bCs/>
                <w:rtl/>
              </w:rPr>
              <w:t>הערות</w:t>
            </w:r>
          </w:p>
        </w:tc>
      </w:tr>
      <w:tr w:rsidR="00FB7DF8" w:rsidRPr="001E0AFE" w:rsidTr="002F7EF8">
        <w:trPr>
          <w:cantSplit/>
          <w:jc w:val="right"/>
        </w:trPr>
        <w:tc>
          <w:tcPr>
            <w:tcW w:w="563" w:type="dxa"/>
            <w:tcBorders>
              <w:top w:val="single" w:sz="12" w:space="0" w:color="auto"/>
              <w:left w:val="single" w:sz="12" w:space="0" w:color="auto"/>
              <w:right w:val="single" w:sz="2" w:space="0" w:color="auto"/>
            </w:tcBorders>
          </w:tcPr>
          <w:p w:rsidR="00FB7DF8" w:rsidRPr="001E0AFE" w:rsidRDefault="00FB7DF8" w:rsidP="006B5190">
            <w:pPr>
              <w:pStyle w:val="af1"/>
              <w:jc w:val="both"/>
              <w:rPr>
                <w:rFonts w:cs="David"/>
                <w:rtl/>
              </w:rPr>
            </w:pPr>
            <w:r w:rsidRPr="001E0AFE">
              <w:rPr>
                <w:rFonts w:cs="David" w:hint="cs"/>
                <w:rtl/>
              </w:rPr>
              <w:t>1</w:t>
            </w:r>
          </w:p>
        </w:tc>
        <w:tc>
          <w:tcPr>
            <w:tcW w:w="3301" w:type="dxa"/>
            <w:tcBorders>
              <w:top w:val="single" w:sz="12" w:space="0" w:color="auto"/>
              <w:left w:val="single" w:sz="2" w:space="0" w:color="auto"/>
              <w:bottom w:val="single" w:sz="2" w:space="0" w:color="auto"/>
              <w:right w:val="single" w:sz="2" w:space="0" w:color="auto"/>
            </w:tcBorders>
          </w:tcPr>
          <w:p w:rsidR="00FB7DF8" w:rsidRPr="001E0AFE" w:rsidDel="006E5D2F" w:rsidRDefault="00FB7DF8" w:rsidP="006B5190">
            <w:pPr>
              <w:pStyle w:val="af1"/>
              <w:spacing w:before="0" w:beforeAutospacing="0" w:after="0" w:line="276" w:lineRule="auto"/>
              <w:jc w:val="both"/>
              <w:rPr>
                <w:rFonts w:cs="David"/>
                <w:rtl/>
              </w:rPr>
            </w:pPr>
            <w:r>
              <w:rPr>
                <w:rFonts w:cs="David" w:hint="cs"/>
                <w:rtl/>
              </w:rPr>
              <w:t xml:space="preserve">תשלום חדשי לקו </w:t>
            </w:r>
            <w:r>
              <w:rPr>
                <w:rFonts w:cs="David" w:hint="cs"/>
              </w:rPr>
              <w:t>PRI</w:t>
            </w:r>
            <w:r w:rsidRPr="001E0AFE">
              <w:rPr>
                <w:rFonts w:cs="David"/>
                <w:rtl/>
              </w:rPr>
              <w:t xml:space="preserve"> </w:t>
            </w:r>
          </w:p>
        </w:tc>
        <w:tc>
          <w:tcPr>
            <w:tcW w:w="1637" w:type="dxa"/>
            <w:tcBorders>
              <w:top w:val="single" w:sz="12" w:space="0" w:color="auto"/>
              <w:left w:val="single" w:sz="2" w:space="0" w:color="auto"/>
              <w:bottom w:val="single" w:sz="2" w:space="0" w:color="auto"/>
              <w:right w:val="single" w:sz="2" w:space="0" w:color="auto"/>
            </w:tcBorders>
          </w:tcPr>
          <w:p w:rsidR="00FB7DF8" w:rsidRPr="001E0AFE" w:rsidRDefault="00FB7DF8" w:rsidP="006B5190">
            <w:pPr>
              <w:pStyle w:val="af1"/>
              <w:jc w:val="both"/>
              <w:rPr>
                <w:rFonts w:cs="David"/>
                <w:rtl/>
              </w:rPr>
            </w:pPr>
            <w:r>
              <w:rPr>
                <w:rFonts w:cs="David" w:hint="cs"/>
                <w:rtl/>
              </w:rPr>
              <w:t>800 ₪</w:t>
            </w:r>
          </w:p>
        </w:tc>
        <w:tc>
          <w:tcPr>
            <w:tcW w:w="2127" w:type="dxa"/>
            <w:tcBorders>
              <w:top w:val="single" w:sz="12" w:space="0" w:color="auto"/>
              <w:left w:val="single" w:sz="2" w:space="0" w:color="auto"/>
              <w:bottom w:val="single" w:sz="2" w:space="0" w:color="auto"/>
              <w:right w:val="single" w:sz="12" w:space="0" w:color="auto"/>
            </w:tcBorders>
          </w:tcPr>
          <w:p w:rsidR="00FB7DF8" w:rsidRPr="001E0AFE" w:rsidRDefault="00FB7DF8" w:rsidP="006B5190">
            <w:pPr>
              <w:pStyle w:val="af1"/>
              <w:jc w:val="both"/>
              <w:rPr>
                <w:rFonts w:cs="David"/>
                <w:rtl/>
              </w:rPr>
            </w:pPr>
          </w:p>
        </w:tc>
      </w:tr>
      <w:tr w:rsidR="00FB7DF8" w:rsidRPr="001E0AFE" w:rsidTr="002F7EF8">
        <w:trPr>
          <w:cantSplit/>
          <w:jc w:val="right"/>
        </w:trPr>
        <w:tc>
          <w:tcPr>
            <w:tcW w:w="563" w:type="dxa"/>
            <w:tcBorders>
              <w:left w:val="single" w:sz="12" w:space="0" w:color="auto"/>
            </w:tcBorders>
          </w:tcPr>
          <w:p w:rsidR="00FB7DF8" w:rsidRPr="001E0AFE" w:rsidRDefault="00FB7DF8" w:rsidP="006B5190">
            <w:pPr>
              <w:pStyle w:val="af1"/>
              <w:jc w:val="both"/>
              <w:rPr>
                <w:rFonts w:cs="David"/>
                <w:rtl/>
              </w:rPr>
            </w:pPr>
            <w:r>
              <w:rPr>
                <w:rFonts w:cs="David" w:hint="cs"/>
                <w:rtl/>
              </w:rPr>
              <w:t>2</w:t>
            </w:r>
          </w:p>
        </w:tc>
        <w:tc>
          <w:tcPr>
            <w:tcW w:w="3301" w:type="dxa"/>
          </w:tcPr>
          <w:p w:rsidR="00FB7DF8" w:rsidRDefault="00FB7DF8" w:rsidP="006B5190">
            <w:pPr>
              <w:pStyle w:val="af1"/>
              <w:spacing w:before="0" w:beforeAutospacing="0" w:after="0" w:line="276" w:lineRule="auto"/>
              <w:jc w:val="both"/>
              <w:rPr>
                <w:rFonts w:cs="David"/>
                <w:rtl/>
              </w:rPr>
            </w:pPr>
            <w:r>
              <w:rPr>
                <w:rFonts w:cs="David" w:hint="cs"/>
                <w:rtl/>
              </w:rPr>
              <w:t>דקת שיחה לטלפון נייח</w:t>
            </w:r>
          </w:p>
        </w:tc>
        <w:tc>
          <w:tcPr>
            <w:tcW w:w="1637" w:type="dxa"/>
          </w:tcPr>
          <w:p w:rsidR="00FB7DF8" w:rsidRPr="001E0AFE" w:rsidRDefault="00FB7DF8" w:rsidP="006B5190">
            <w:pPr>
              <w:pStyle w:val="af1"/>
              <w:jc w:val="both"/>
              <w:rPr>
                <w:rFonts w:cs="David"/>
                <w:rtl/>
              </w:rPr>
            </w:pPr>
            <w:r>
              <w:rPr>
                <w:rFonts w:cs="David" w:hint="cs"/>
                <w:rtl/>
              </w:rPr>
              <w:t>9 אג'</w:t>
            </w:r>
          </w:p>
        </w:tc>
        <w:tc>
          <w:tcPr>
            <w:tcW w:w="2127" w:type="dxa"/>
            <w:tcBorders>
              <w:right w:val="single" w:sz="12" w:space="0" w:color="auto"/>
            </w:tcBorders>
          </w:tcPr>
          <w:p w:rsidR="00FB7DF8" w:rsidRPr="001E0AFE" w:rsidRDefault="00FB7DF8" w:rsidP="006B5190">
            <w:pPr>
              <w:pStyle w:val="af1"/>
              <w:jc w:val="both"/>
              <w:rPr>
                <w:rFonts w:cs="David"/>
                <w:rtl/>
              </w:rPr>
            </w:pPr>
          </w:p>
        </w:tc>
      </w:tr>
      <w:tr w:rsidR="00FB7DF8" w:rsidRPr="001E0AFE" w:rsidTr="000D36F6">
        <w:trPr>
          <w:cantSplit/>
          <w:jc w:val="right"/>
        </w:trPr>
        <w:tc>
          <w:tcPr>
            <w:tcW w:w="563" w:type="dxa"/>
            <w:tcBorders>
              <w:left w:val="single" w:sz="12" w:space="0" w:color="auto"/>
            </w:tcBorders>
          </w:tcPr>
          <w:p w:rsidR="00FB7DF8" w:rsidRDefault="00FB7DF8" w:rsidP="006B5190">
            <w:pPr>
              <w:pStyle w:val="af1"/>
              <w:jc w:val="both"/>
              <w:rPr>
                <w:rFonts w:cs="David"/>
                <w:rtl/>
              </w:rPr>
            </w:pPr>
            <w:r>
              <w:rPr>
                <w:rFonts w:cs="David" w:hint="cs"/>
                <w:rtl/>
              </w:rPr>
              <w:t>3</w:t>
            </w:r>
          </w:p>
        </w:tc>
        <w:tc>
          <w:tcPr>
            <w:tcW w:w="3301" w:type="dxa"/>
          </w:tcPr>
          <w:p w:rsidR="00FB7DF8" w:rsidRDefault="00FB7DF8" w:rsidP="006B5190">
            <w:pPr>
              <w:pStyle w:val="af1"/>
              <w:spacing w:before="0" w:beforeAutospacing="0" w:after="0" w:line="276" w:lineRule="auto"/>
              <w:jc w:val="both"/>
              <w:rPr>
                <w:rFonts w:cs="David"/>
                <w:rtl/>
              </w:rPr>
            </w:pPr>
            <w:r>
              <w:rPr>
                <w:rFonts w:cs="David" w:hint="cs"/>
                <w:rtl/>
              </w:rPr>
              <w:t xml:space="preserve">דקת שיחה לטלפון נייד </w:t>
            </w:r>
            <w:r w:rsidRPr="00FB7DF8">
              <w:rPr>
                <w:rFonts w:cs="David"/>
                <w:rtl/>
              </w:rPr>
              <w:t>(ללא דמי קישוריות)</w:t>
            </w:r>
          </w:p>
        </w:tc>
        <w:tc>
          <w:tcPr>
            <w:tcW w:w="1637" w:type="dxa"/>
          </w:tcPr>
          <w:p w:rsidR="00FB7DF8" w:rsidRPr="001E0AFE" w:rsidRDefault="00FB7DF8" w:rsidP="006B5190">
            <w:pPr>
              <w:pStyle w:val="af1"/>
              <w:jc w:val="both"/>
              <w:rPr>
                <w:rFonts w:cs="David"/>
                <w:rtl/>
              </w:rPr>
            </w:pPr>
            <w:r>
              <w:rPr>
                <w:rFonts w:cs="David" w:hint="cs"/>
                <w:rtl/>
              </w:rPr>
              <w:t>6 אג'</w:t>
            </w:r>
          </w:p>
        </w:tc>
        <w:tc>
          <w:tcPr>
            <w:tcW w:w="2127" w:type="dxa"/>
            <w:tcBorders>
              <w:right w:val="single" w:sz="12" w:space="0" w:color="auto"/>
            </w:tcBorders>
          </w:tcPr>
          <w:p w:rsidR="00FB7DF8" w:rsidRPr="001E0AFE" w:rsidRDefault="00FB7DF8" w:rsidP="006B5190">
            <w:pPr>
              <w:pStyle w:val="af1"/>
              <w:jc w:val="both"/>
              <w:rPr>
                <w:rFonts w:cs="David"/>
                <w:rtl/>
              </w:rPr>
            </w:pPr>
          </w:p>
        </w:tc>
      </w:tr>
      <w:tr w:rsidR="00F717E3" w:rsidRPr="001E0AFE" w:rsidTr="002F7EF8">
        <w:trPr>
          <w:cantSplit/>
          <w:jc w:val="right"/>
        </w:trPr>
        <w:tc>
          <w:tcPr>
            <w:tcW w:w="563" w:type="dxa"/>
            <w:tcBorders>
              <w:left w:val="single" w:sz="12" w:space="0" w:color="auto"/>
              <w:bottom w:val="single" w:sz="12" w:space="0" w:color="auto"/>
            </w:tcBorders>
          </w:tcPr>
          <w:p w:rsidR="00F717E3" w:rsidRDefault="00F717E3" w:rsidP="006B5190">
            <w:pPr>
              <w:pStyle w:val="af1"/>
              <w:jc w:val="both"/>
              <w:rPr>
                <w:rFonts w:cs="David"/>
                <w:rtl/>
              </w:rPr>
            </w:pPr>
            <w:r>
              <w:rPr>
                <w:rFonts w:cs="David" w:hint="cs"/>
                <w:rtl/>
              </w:rPr>
              <w:t>4</w:t>
            </w:r>
          </w:p>
        </w:tc>
        <w:tc>
          <w:tcPr>
            <w:tcW w:w="3301" w:type="dxa"/>
            <w:tcBorders>
              <w:bottom w:val="single" w:sz="12" w:space="0" w:color="auto"/>
            </w:tcBorders>
          </w:tcPr>
          <w:p w:rsidR="00F717E3" w:rsidRDefault="00F717E3" w:rsidP="006B5190">
            <w:pPr>
              <w:pStyle w:val="af1"/>
              <w:spacing w:before="0" w:beforeAutospacing="0" w:after="0" w:line="276" w:lineRule="auto"/>
              <w:jc w:val="both"/>
              <w:rPr>
                <w:rFonts w:cs="David"/>
                <w:rtl/>
              </w:rPr>
            </w:pPr>
            <w:r>
              <w:rPr>
                <w:rFonts w:cs="David" w:hint="cs"/>
                <w:rtl/>
              </w:rPr>
              <w:t>תשלום חודשי לגיבוי מיתוגי (לציר)</w:t>
            </w:r>
          </w:p>
        </w:tc>
        <w:tc>
          <w:tcPr>
            <w:tcW w:w="1637" w:type="dxa"/>
            <w:tcBorders>
              <w:bottom w:val="single" w:sz="12" w:space="0" w:color="auto"/>
            </w:tcBorders>
          </w:tcPr>
          <w:p w:rsidR="00F717E3" w:rsidRDefault="00F717E3" w:rsidP="006B5190">
            <w:pPr>
              <w:pStyle w:val="af1"/>
              <w:jc w:val="both"/>
              <w:rPr>
                <w:rFonts w:cs="David"/>
                <w:rtl/>
              </w:rPr>
            </w:pPr>
            <w:r>
              <w:rPr>
                <w:rFonts w:cs="David" w:hint="cs"/>
                <w:rtl/>
              </w:rPr>
              <w:t>550 ש"ח</w:t>
            </w:r>
          </w:p>
        </w:tc>
        <w:tc>
          <w:tcPr>
            <w:tcW w:w="2127" w:type="dxa"/>
            <w:tcBorders>
              <w:bottom w:val="single" w:sz="12" w:space="0" w:color="auto"/>
              <w:right w:val="single" w:sz="12" w:space="0" w:color="auto"/>
            </w:tcBorders>
          </w:tcPr>
          <w:p w:rsidR="00F717E3" w:rsidRPr="001E0AFE" w:rsidRDefault="00F717E3" w:rsidP="006B5190">
            <w:pPr>
              <w:pStyle w:val="af1"/>
              <w:jc w:val="both"/>
              <w:rPr>
                <w:rFonts w:cs="David"/>
                <w:rtl/>
              </w:rPr>
            </w:pPr>
          </w:p>
        </w:tc>
      </w:tr>
    </w:tbl>
    <w:p w:rsidR="00EB2CD5" w:rsidRPr="001E0AFE" w:rsidRDefault="00EB2CD5" w:rsidP="00BB3ADF">
      <w:pPr>
        <w:pStyle w:val="Normal3"/>
        <w:rPr>
          <w:rtl/>
        </w:rPr>
      </w:pPr>
      <w:r w:rsidRPr="001E0AFE">
        <w:rPr>
          <w:rtl/>
        </w:rPr>
        <w:t>ראה פירוט בסעיף</w:t>
      </w:r>
      <w:r w:rsidRPr="001E0AFE">
        <w:rPr>
          <w:rFonts w:hint="cs"/>
          <w:rtl/>
        </w:rPr>
        <w:t xml:space="preserve"> </w:t>
      </w:r>
      <w:r w:rsidR="00E86BFE">
        <w:fldChar w:fldCharType="begin"/>
      </w:r>
      <w:r w:rsidR="00E86BFE">
        <w:instrText xml:space="preserve"> REF _Ref383952278 \r \h  \* MERGEFORMAT </w:instrText>
      </w:r>
      <w:r w:rsidR="00E86BFE">
        <w:fldChar w:fldCharType="separate"/>
      </w:r>
      <w:r>
        <w:rPr>
          <w:cs/>
        </w:rPr>
        <w:t>‎</w:t>
      </w:r>
      <w:r>
        <w:t>0.8</w:t>
      </w:r>
      <w:r w:rsidR="00E86BFE">
        <w:fldChar w:fldCharType="end"/>
      </w:r>
      <w:r w:rsidRPr="001E0AFE">
        <w:rPr>
          <w:rtl/>
        </w:rPr>
        <w:t>.</w:t>
      </w:r>
    </w:p>
    <w:p w:rsidR="00EB2CD5" w:rsidRPr="001E0AFE" w:rsidRDefault="00EB2CD5" w:rsidP="00BB3ADF">
      <w:pPr>
        <w:pStyle w:val="3"/>
        <w:tabs>
          <w:tab w:val="clear" w:pos="1334"/>
          <w:tab w:val="left" w:pos="1901"/>
        </w:tabs>
        <w:rPr>
          <w:rtl/>
        </w:rPr>
      </w:pPr>
      <w:bookmarkStart w:id="398" w:name="_Toc199577522"/>
      <w:bookmarkStart w:id="399" w:name="_Toc184459830"/>
      <w:bookmarkEnd w:id="398"/>
      <w:r w:rsidRPr="001E0AFE">
        <w:rPr>
          <w:rtl/>
        </w:rPr>
        <w:t xml:space="preserve">עדכון מחירון </w:t>
      </w:r>
      <w:r>
        <w:rPr>
          <w:rFonts w:hint="cs"/>
          <w:rtl/>
        </w:rPr>
        <w:t>המציע</w:t>
      </w:r>
      <w:r w:rsidRPr="001E0AFE">
        <w:rPr>
          <w:rtl/>
        </w:rPr>
        <w:t xml:space="preserve"> </w:t>
      </w:r>
    </w:p>
    <w:bookmarkEnd w:id="399"/>
    <w:p w:rsidR="00EB2CD5" w:rsidRDefault="00EB2CD5" w:rsidP="00BB3ADF">
      <w:pPr>
        <w:pStyle w:val="41"/>
        <w:tabs>
          <w:tab w:val="clear" w:pos="1334"/>
          <w:tab w:val="left" w:pos="1901"/>
        </w:tabs>
        <w:jc w:val="both"/>
      </w:pPr>
      <w:r w:rsidRPr="001E0AFE">
        <w:rPr>
          <w:rtl/>
        </w:rPr>
        <w:t>הזוכה יהיה אחראי ל</w:t>
      </w:r>
      <w:r>
        <w:rPr>
          <w:rFonts w:hint="cs"/>
          <w:rtl/>
        </w:rPr>
        <w:t xml:space="preserve">העביר לעורך המכרז מחירון עדכני התקף ללקוחות מסוג ממשלת ישראל תוך </w:t>
      </w:r>
      <w:r w:rsidRPr="001E0AFE">
        <w:rPr>
          <w:rtl/>
        </w:rPr>
        <w:t xml:space="preserve">3 ימי עבודה מדרישת המזמין. </w:t>
      </w:r>
    </w:p>
    <w:p w:rsidR="00EB2CD5" w:rsidRPr="001E0AFE" w:rsidRDefault="00EB2CD5" w:rsidP="00BB3ADF">
      <w:pPr>
        <w:pStyle w:val="2"/>
        <w:ind w:left="483"/>
        <w:rPr>
          <w:rtl/>
        </w:rPr>
      </w:pPr>
      <w:bookmarkStart w:id="400" w:name="_Toc385127488"/>
      <w:bookmarkStart w:id="401" w:name="_Toc199577524"/>
      <w:bookmarkStart w:id="402" w:name="_Toc391908058"/>
      <w:r w:rsidRPr="001E0AFE">
        <w:rPr>
          <w:rtl/>
        </w:rPr>
        <w:lastRenderedPageBreak/>
        <w:t xml:space="preserve">מודל ייחוס </w:t>
      </w:r>
      <w:r w:rsidRPr="001E0AFE">
        <w:rPr>
          <w:rFonts w:hint="cs"/>
          <w:rtl/>
        </w:rPr>
        <w:t>(</w:t>
      </w:r>
      <w:r w:rsidRPr="001E0AFE">
        <w:t>M</w:t>
      </w:r>
      <w:r w:rsidRPr="001E0AFE">
        <w:rPr>
          <w:rFonts w:hint="cs"/>
          <w:rtl/>
        </w:rPr>
        <w:t>)</w:t>
      </w:r>
      <w:bookmarkEnd w:id="400"/>
      <w:r w:rsidRPr="001E0AFE">
        <w:rPr>
          <w:rtl/>
        </w:rPr>
        <w:t xml:space="preserve"> </w:t>
      </w:r>
      <w:bookmarkEnd w:id="401"/>
    </w:p>
    <w:p w:rsidR="00EB2CD5" w:rsidRPr="001E0AFE" w:rsidRDefault="00EB2CD5" w:rsidP="00BB3ADF">
      <w:pPr>
        <w:pStyle w:val="3"/>
        <w:tabs>
          <w:tab w:val="clear" w:pos="1334"/>
          <w:tab w:val="left" w:pos="1901"/>
        </w:tabs>
        <w:rPr>
          <w:rtl/>
        </w:rPr>
      </w:pPr>
      <w:r w:rsidRPr="001E0AFE">
        <w:rPr>
          <w:rtl/>
        </w:rPr>
        <w:t>כללי</w:t>
      </w:r>
    </w:p>
    <w:p w:rsidR="00EB2CD5" w:rsidRPr="001E0AFE" w:rsidRDefault="00EB2CD5" w:rsidP="00BB3ADF">
      <w:pPr>
        <w:pStyle w:val="41"/>
        <w:tabs>
          <w:tab w:val="clear" w:pos="1334"/>
          <w:tab w:val="left" w:pos="1901"/>
        </w:tabs>
        <w:jc w:val="both"/>
        <w:rPr>
          <w:rtl/>
        </w:rPr>
      </w:pPr>
      <w:r w:rsidRPr="001E0AFE">
        <w:rPr>
          <w:rtl/>
        </w:rPr>
        <w:t>לצורך הכנת ההצעה על המציע להתייחס להגדרות ואומדני הכמויות במכרז זה כמפורט להלן.</w:t>
      </w:r>
    </w:p>
    <w:p w:rsidR="00EB2CD5" w:rsidRDefault="00EB2CD5" w:rsidP="00BB3ADF">
      <w:pPr>
        <w:pStyle w:val="41"/>
        <w:tabs>
          <w:tab w:val="clear" w:pos="1334"/>
          <w:tab w:val="left" w:pos="1901"/>
        </w:tabs>
        <w:jc w:val="both"/>
      </w:pPr>
      <w:r>
        <w:rPr>
          <w:rFonts w:hint="cs"/>
          <w:rtl/>
        </w:rPr>
        <w:t>הטבלה בנספח 8 מפרטת את אתרי הממשלה הידועים לעורך המכרז עם נתוני הקווים והשימוש הממוצעים. נתונים אילו הינם היסטוריים ומוערכים ואין עורך המכרז מתחייב כי השימוש בפועל יהיה בהתאם למתונים אילו.</w:t>
      </w:r>
    </w:p>
    <w:p w:rsidR="00EB2CD5" w:rsidRDefault="00EB2CD5" w:rsidP="00BB3ADF">
      <w:pPr>
        <w:pStyle w:val="41"/>
        <w:tabs>
          <w:tab w:val="clear" w:pos="1334"/>
          <w:tab w:val="left" w:pos="1901"/>
        </w:tabs>
        <w:jc w:val="both"/>
      </w:pPr>
      <w:r>
        <w:rPr>
          <w:rFonts w:hint="cs"/>
          <w:rtl/>
        </w:rPr>
        <w:t>המציע יסמן בטבלה את האתרים להם הוא מתחייב לתת שירות עם סיום תקופת ההיערכות.</w:t>
      </w:r>
    </w:p>
    <w:p w:rsidR="00EB2CD5" w:rsidRDefault="00EB2CD5" w:rsidP="00BB3ADF">
      <w:pPr>
        <w:pStyle w:val="41"/>
        <w:tabs>
          <w:tab w:val="clear" w:pos="1334"/>
          <w:tab w:val="left" w:pos="1901"/>
        </w:tabs>
        <w:jc w:val="both"/>
      </w:pPr>
      <w:r>
        <w:rPr>
          <w:rFonts w:hint="cs"/>
          <w:rtl/>
        </w:rPr>
        <w:t>המחיר יהיה ליחידה כאשר מחיר היחידה יהיה אחיד לכל המזמינים והאתרים.</w:t>
      </w:r>
    </w:p>
    <w:p w:rsidR="00EB2CD5" w:rsidRDefault="00EB2CD5" w:rsidP="00BB3ADF">
      <w:pPr>
        <w:pStyle w:val="41"/>
        <w:tabs>
          <w:tab w:val="clear" w:pos="1334"/>
          <w:tab w:val="left" w:pos="1901"/>
        </w:tabs>
        <w:jc w:val="both"/>
      </w:pPr>
      <w:r w:rsidRPr="001E0AFE">
        <w:rPr>
          <w:rtl/>
        </w:rPr>
        <w:t>המציע יצרף להצעה תקליטור/</w:t>
      </w:r>
      <w:r w:rsidRPr="001E0AFE">
        <w:t>CD</w:t>
      </w:r>
      <w:r w:rsidRPr="001E0AFE">
        <w:rPr>
          <w:rtl/>
        </w:rPr>
        <w:t xml:space="preserve"> הכולל גיליון אלקטרוני </w:t>
      </w:r>
      <w:r w:rsidRPr="001E0AFE">
        <w:rPr>
          <w:rFonts w:hint="cs"/>
          <w:rtl/>
        </w:rPr>
        <w:t>בהתאם ל</w:t>
      </w:r>
      <w:r w:rsidRPr="001E0AFE">
        <w:rPr>
          <w:rtl/>
        </w:rPr>
        <w:t xml:space="preserve">גיליון </w:t>
      </w:r>
      <w:r w:rsidRPr="001E0AFE">
        <w:rPr>
          <w:rFonts w:hint="cs"/>
          <w:rtl/>
        </w:rPr>
        <w:t>המתפרסם באתר חשכ"ל והמצורף לנספח 8</w:t>
      </w:r>
      <w:r>
        <w:rPr>
          <w:rFonts w:hint="cs"/>
          <w:rtl/>
        </w:rPr>
        <w:t>.</w:t>
      </w:r>
    </w:p>
    <w:p w:rsidR="00EB2CD5" w:rsidRPr="001E0AFE" w:rsidRDefault="00EB2CD5" w:rsidP="00BB3ADF">
      <w:pPr>
        <w:pStyle w:val="3"/>
        <w:tabs>
          <w:tab w:val="clear" w:pos="1334"/>
          <w:tab w:val="left" w:pos="1901"/>
        </w:tabs>
        <w:rPr>
          <w:rtl/>
        </w:rPr>
      </w:pPr>
      <w:bookmarkStart w:id="403" w:name="_Ref385125996"/>
      <w:r w:rsidRPr="001E0AFE">
        <w:rPr>
          <w:rFonts w:hint="cs"/>
          <w:rtl/>
        </w:rPr>
        <w:t>כתב כמויות ל</w:t>
      </w:r>
      <w:r w:rsidRPr="001E0AFE">
        <w:rPr>
          <w:rtl/>
        </w:rPr>
        <w:t>מודל הייחוס</w:t>
      </w:r>
      <w:bookmarkEnd w:id="403"/>
    </w:p>
    <w:p w:rsidR="00EB2CD5" w:rsidRPr="001E0AFE" w:rsidRDefault="00EB2CD5" w:rsidP="00BB3ADF">
      <w:pPr>
        <w:pStyle w:val="Normal3"/>
        <w:tabs>
          <w:tab w:val="right" w:pos="4590"/>
        </w:tabs>
        <w:rPr>
          <w:rtl/>
        </w:rPr>
      </w:pPr>
      <w:r w:rsidRPr="001E0AFE">
        <w:rPr>
          <w:rtl/>
        </w:rPr>
        <w:t xml:space="preserve">ראה </w:t>
      </w:r>
      <w:r w:rsidRPr="001E0AFE">
        <w:rPr>
          <w:rFonts w:hint="cs"/>
          <w:rtl/>
        </w:rPr>
        <w:t xml:space="preserve">נספח 8 </w:t>
      </w:r>
      <w:r w:rsidRPr="001E0AFE">
        <w:rPr>
          <w:rtl/>
        </w:rPr>
        <w:t xml:space="preserve">בתצורת אקסל </w:t>
      </w:r>
      <w:r w:rsidRPr="001E0AFE">
        <w:rPr>
          <w:rFonts w:hint="cs"/>
          <w:rtl/>
        </w:rPr>
        <w:t xml:space="preserve">(באתר מינהל הרכש) </w:t>
      </w:r>
      <w:r w:rsidRPr="001E0AFE">
        <w:rPr>
          <w:rtl/>
        </w:rPr>
        <w:t>לפירוט מלא</w:t>
      </w:r>
      <w:r w:rsidRPr="001E0AFE">
        <w:rPr>
          <w:rFonts w:hint="cs"/>
          <w:rtl/>
        </w:rPr>
        <w:t>.</w:t>
      </w:r>
      <w:r w:rsidRPr="001E0AFE">
        <w:rPr>
          <w:rtl/>
        </w:rPr>
        <w:t xml:space="preserve"> </w:t>
      </w:r>
      <w:r>
        <w:rPr>
          <w:rFonts w:hint="cs"/>
          <w:rtl/>
        </w:rPr>
        <w:t>הכמות למימוש בפועל תהיה בהתאם לפירוט האתרים להם יתחייב המציע לתת מענה.</w:t>
      </w:r>
    </w:p>
    <w:tbl>
      <w:tblPr>
        <w:bidiVisual/>
        <w:tblW w:w="84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3"/>
        <w:gridCol w:w="3301"/>
        <w:gridCol w:w="1047"/>
        <w:gridCol w:w="843"/>
        <w:gridCol w:w="2717"/>
      </w:tblGrid>
      <w:tr w:rsidR="00EB2CD5" w:rsidRPr="001E0AFE" w:rsidTr="00EB2CD5">
        <w:trPr>
          <w:cantSplit/>
          <w:tblHeader/>
          <w:jc w:val="right"/>
        </w:trPr>
        <w:tc>
          <w:tcPr>
            <w:tcW w:w="563" w:type="dxa"/>
            <w:tcBorders>
              <w:top w:val="single" w:sz="12" w:space="0" w:color="auto"/>
              <w:left w:val="single" w:sz="12" w:space="0" w:color="auto"/>
              <w:bottom w:val="single" w:sz="12" w:space="0" w:color="auto"/>
              <w:right w:val="single" w:sz="2" w:space="0" w:color="auto"/>
            </w:tcBorders>
            <w:shd w:val="clear" w:color="auto" w:fill="D9D9D9"/>
          </w:tcPr>
          <w:p w:rsidR="00EB2CD5" w:rsidRPr="001E0AFE" w:rsidRDefault="00EB2CD5" w:rsidP="00BB3ADF">
            <w:pPr>
              <w:pStyle w:val="af1"/>
              <w:jc w:val="both"/>
              <w:rPr>
                <w:rFonts w:cs="David"/>
                <w:b/>
                <w:bCs/>
                <w:rtl/>
              </w:rPr>
            </w:pPr>
            <w:r w:rsidRPr="001E0AFE">
              <w:rPr>
                <w:rFonts w:cs="David" w:hint="cs"/>
                <w:b/>
                <w:bCs/>
                <w:rtl/>
              </w:rPr>
              <w:t>מס</w:t>
            </w:r>
          </w:p>
        </w:tc>
        <w:tc>
          <w:tcPr>
            <w:tcW w:w="3301" w:type="dxa"/>
            <w:tcBorders>
              <w:top w:val="single" w:sz="12" w:space="0" w:color="auto"/>
              <w:left w:val="single" w:sz="2" w:space="0" w:color="auto"/>
              <w:bottom w:val="single" w:sz="12" w:space="0" w:color="auto"/>
              <w:right w:val="single" w:sz="2" w:space="0" w:color="auto"/>
            </w:tcBorders>
            <w:shd w:val="clear" w:color="auto" w:fill="D9D9D9"/>
          </w:tcPr>
          <w:p w:rsidR="00EB2CD5" w:rsidRPr="001E0AFE" w:rsidRDefault="00FB7DF8" w:rsidP="00BB3ADF">
            <w:pPr>
              <w:pStyle w:val="af1"/>
              <w:jc w:val="both"/>
              <w:rPr>
                <w:rFonts w:cs="David"/>
                <w:b/>
                <w:bCs/>
                <w:rtl/>
              </w:rPr>
            </w:pPr>
            <w:r>
              <w:rPr>
                <w:rFonts w:cs="David" w:hint="cs"/>
                <w:b/>
                <w:bCs/>
                <w:rtl/>
              </w:rPr>
              <w:t>שירות</w:t>
            </w:r>
          </w:p>
        </w:tc>
        <w:tc>
          <w:tcPr>
            <w:tcW w:w="1047" w:type="dxa"/>
            <w:tcBorders>
              <w:top w:val="single" w:sz="12" w:space="0" w:color="auto"/>
              <w:left w:val="single" w:sz="2" w:space="0" w:color="auto"/>
              <w:bottom w:val="single" w:sz="12" w:space="0" w:color="auto"/>
              <w:right w:val="single" w:sz="2" w:space="0" w:color="auto"/>
            </w:tcBorders>
            <w:shd w:val="clear" w:color="auto" w:fill="D9D9D9"/>
          </w:tcPr>
          <w:p w:rsidR="00EB2CD5" w:rsidRPr="001E0AFE" w:rsidRDefault="00EB2CD5" w:rsidP="00BB3ADF">
            <w:pPr>
              <w:pStyle w:val="af1"/>
              <w:jc w:val="both"/>
              <w:rPr>
                <w:rFonts w:cs="David"/>
                <w:b/>
                <w:bCs/>
                <w:rtl/>
              </w:rPr>
            </w:pPr>
            <w:r>
              <w:rPr>
                <w:rFonts w:cs="David" w:hint="cs"/>
                <w:b/>
                <w:bCs/>
                <w:rtl/>
              </w:rPr>
              <w:t>מחיר מכסימום</w:t>
            </w:r>
          </w:p>
        </w:tc>
        <w:tc>
          <w:tcPr>
            <w:tcW w:w="843" w:type="dxa"/>
            <w:tcBorders>
              <w:top w:val="single" w:sz="12" w:space="0" w:color="auto"/>
              <w:left w:val="single" w:sz="2" w:space="0" w:color="auto"/>
              <w:bottom w:val="single" w:sz="12" w:space="0" w:color="auto"/>
              <w:right w:val="single" w:sz="2" w:space="0" w:color="auto"/>
            </w:tcBorders>
            <w:shd w:val="clear" w:color="auto" w:fill="D9D9D9"/>
          </w:tcPr>
          <w:p w:rsidR="00EB2CD5" w:rsidRPr="001E0AFE" w:rsidRDefault="00EB2CD5" w:rsidP="00BB3ADF">
            <w:pPr>
              <w:pStyle w:val="af1"/>
              <w:jc w:val="both"/>
              <w:rPr>
                <w:rFonts w:cs="David"/>
                <w:b/>
                <w:bCs/>
                <w:rtl/>
              </w:rPr>
            </w:pPr>
            <w:r w:rsidRPr="001E0AFE">
              <w:rPr>
                <w:rFonts w:cs="David" w:hint="cs"/>
                <w:b/>
                <w:bCs/>
                <w:rtl/>
              </w:rPr>
              <w:t>כמות</w:t>
            </w:r>
          </w:p>
        </w:tc>
        <w:tc>
          <w:tcPr>
            <w:tcW w:w="2717" w:type="dxa"/>
            <w:tcBorders>
              <w:top w:val="single" w:sz="12" w:space="0" w:color="auto"/>
              <w:left w:val="single" w:sz="2" w:space="0" w:color="auto"/>
              <w:bottom w:val="single" w:sz="12" w:space="0" w:color="auto"/>
              <w:right w:val="single" w:sz="12" w:space="0" w:color="auto"/>
            </w:tcBorders>
            <w:shd w:val="clear" w:color="auto" w:fill="D9D9D9"/>
          </w:tcPr>
          <w:p w:rsidR="00EB2CD5" w:rsidRPr="001E0AFE" w:rsidRDefault="00EB2CD5" w:rsidP="00BB3ADF">
            <w:pPr>
              <w:pStyle w:val="af1"/>
              <w:jc w:val="both"/>
              <w:rPr>
                <w:rFonts w:cs="David"/>
                <w:b/>
                <w:bCs/>
                <w:rtl/>
              </w:rPr>
            </w:pPr>
            <w:r w:rsidRPr="001E0AFE">
              <w:rPr>
                <w:rFonts w:cs="David"/>
                <w:b/>
                <w:bCs/>
                <w:rtl/>
              </w:rPr>
              <w:t>הערות</w:t>
            </w:r>
          </w:p>
        </w:tc>
      </w:tr>
      <w:tr w:rsidR="00EB2CD5" w:rsidRPr="001E0AFE" w:rsidTr="00EB2CD5">
        <w:trPr>
          <w:cantSplit/>
          <w:jc w:val="right"/>
        </w:trPr>
        <w:tc>
          <w:tcPr>
            <w:tcW w:w="563" w:type="dxa"/>
            <w:tcBorders>
              <w:top w:val="single" w:sz="12" w:space="0" w:color="auto"/>
              <w:left w:val="single" w:sz="12" w:space="0" w:color="auto"/>
              <w:right w:val="single" w:sz="2" w:space="0" w:color="auto"/>
            </w:tcBorders>
          </w:tcPr>
          <w:p w:rsidR="00EB2CD5" w:rsidRPr="001E0AFE" w:rsidRDefault="00EB2CD5" w:rsidP="00BB3ADF">
            <w:pPr>
              <w:pStyle w:val="af1"/>
              <w:jc w:val="both"/>
              <w:rPr>
                <w:rFonts w:cs="David"/>
                <w:rtl/>
              </w:rPr>
            </w:pPr>
            <w:r w:rsidRPr="001E0AFE">
              <w:rPr>
                <w:rFonts w:cs="David" w:hint="cs"/>
                <w:rtl/>
              </w:rPr>
              <w:t>1</w:t>
            </w:r>
          </w:p>
        </w:tc>
        <w:tc>
          <w:tcPr>
            <w:tcW w:w="3301" w:type="dxa"/>
            <w:tcBorders>
              <w:top w:val="single" w:sz="12" w:space="0" w:color="auto"/>
              <w:left w:val="single" w:sz="2" w:space="0" w:color="auto"/>
              <w:bottom w:val="single" w:sz="2" w:space="0" w:color="auto"/>
              <w:right w:val="single" w:sz="2" w:space="0" w:color="auto"/>
            </w:tcBorders>
          </w:tcPr>
          <w:p w:rsidR="00EB2CD5" w:rsidRPr="001E0AFE" w:rsidDel="006E5D2F" w:rsidRDefault="00DE5312" w:rsidP="00DE5312">
            <w:pPr>
              <w:pStyle w:val="af1"/>
              <w:spacing w:before="0" w:beforeAutospacing="0" w:after="0" w:line="276" w:lineRule="auto"/>
              <w:jc w:val="both"/>
              <w:rPr>
                <w:rFonts w:cs="David"/>
                <w:rtl/>
              </w:rPr>
            </w:pPr>
            <w:r>
              <w:rPr>
                <w:rFonts w:cs="David" w:hint="cs"/>
                <w:rtl/>
              </w:rPr>
              <w:t xml:space="preserve">תשלום חדשי לקו </w:t>
            </w:r>
            <w:r>
              <w:rPr>
                <w:rFonts w:cs="David" w:hint="cs"/>
              </w:rPr>
              <w:t>PRI</w:t>
            </w:r>
            <w:r w:rsidR="00EB2CD5" w:rsidRPr="001E0AFE">
              <w:rPr>
                <w:rFonts w:cs="David"/>
                <w:rtl/>
              </w:rPr>
              <w:t xml:space="preserve"> </w:t>
            </w:r>
          </w:p>
        </w:tc>
        <w:tc>
          <w:tcPr>
            <w:tcW w:w="1047" w:type="dxa"/>
            <w:tcBorders>
              <w:top w:val="single" w:sz="12" w:space="0" w:color="auto"/>
              <w:left w:val="single" w:sz="2" w:space="0" w:color="auto"/>
              <w:bottom w:val="single" w:sz="2" w:space="0" w:color="auto"/>
              <w:right w:val="single" w:sz="2" w:space="0" w:color="auto"/>
            </w:tcBorders>
          </w:tcPr>
          <w:p w:rsidR="00EB2CD5" w:rsidRPr="001E0AFE" w:rsidRDefault="00EB2CD5" w:rsidP="00BB3ADF">
            <w:pPr>
              <w:pStyle w:val="af1"/>
              <w:jc w:val="both"/>
              <w:rPr>
                <w:rFonts w:cs="David"/>
                <w:rtl/>
              </w:rPr>
            </w:pPr>
          </w:p>
        </w:tc>
        <w:tc>
          <w:tcPr>
            <w:tcW w:w="843" w:type="dxa"/>
            <w:tcBorders>
              <w:top w:val="single" w:sz="12" w:space="0" w:color="auto"/>
              <w:left w:val="single" w:sz="2" w:space="0" w:color="auto"/>
              <w:bottom w:val="single" w:sz="2" w:space="0" w:color="auto"/>
              <w:right w:val="single" w:sz="2" w:space="0" w:color="auto"/>
            </w:tcBorders>
          </w:tcPr>
          <w:p w:rsidR="00EB2CD5" w:rsidRPr="001E0AFE" w:rsidRDefault="00EB2CD5" w:rsidP="00BB3ADF">
            <w:pPr>
              <w:pStyle w:val="af1"/>
              <w:jc w:val="both"/>
              <w:rPr>
                <w:rFonts w:cs="David"/>
                <w:rtl/>
              </w:rPr>
            </w:pPr>
          </w:p>
        </w:tc>
        <w:tc>
          <w:tcPr>
            <w:tcW w:w="2717" w:type="dxa"/>
            <w:tcBorders>
              <w:top w:val="single" w:sz="12" w:space="0" w:color="auto"/>
              <w:left w:val="single" w:sz="2" w:space="0" w:color="auto"/>
              <w:bottom w:val="single" w:sz="2" w:space="0" w:color="auto"/>
              <w:right w:val="single" w:sz="12" w:space="0" w:color="auto"/>
            </w:tcBorders>
          </w:tcPr>
          <w:p w:rsidR="00EB2CD5" w:rsidRPr="001E0AFE" w:rsidRDefault="00EB2CD5" w:rsidP="00BB3ADF">
            <w:pPr>
              <w:pStyle w:val="af1"/>
              <w:jc w:val="both"/>
              <w:rPr>
                <w:rFonts w:cs="David"/>
                <w:rtl/>
              </w:rPr>
            </w:pPr>
          </w:p>
        </w:tc>
      </w:tr>
      <w:tr w:rsidR="00EB2CD5" w:rsidRPr="001E0AFE" w:rsidTr="00EB2CD5">
        <w:trPr>
          <w:cantSplit/>
          <w:jc w:val="right"/>
        </w:trPr>
        <w:tc>
          <w:tcPr>
            <w:tcW w:w="563" w:type="dxa"/>
            <w:tcBorders>
              <w:left w:val="single" w:sz="12" w:space="0" w:color="auto"/>
            </w:tcBorders>
          </w:tcPr>
          <w:p w:rsidR="00EB2CD5" w:rsidRPr="001E0AFE" w:rsidRDefault="00FB7DF8" w:rsidP="00BB3ADF">
            <w:pPr>
              <w:pStyle w:val="af1"/>
              <w:jc w:val="both"/>
              <w:rPr>
                <w:rFonts w:cs="David"/>
                <w:rtl/>
              </w:rPr>
            </w:pPr>
            <w:r>
              <w:rPr>
                <w:rFonts w:cs="David" w:hint="cs"/>
                <w:rtl/>
              </w:rPr>
              <w:t>2</w:t>
            </w:r>
          </w:p>
        </w:tc>
        <w:tc>
          <w:tcPr>
            <w:tcW w:w="3301" w:type="dxa"/>
          </w:tcPr>
          <w:p w:rsidR="00EB2CD5" w:rsidRDefault="00EB2CD5" w:rsidP="00BB3ADF">
            <w:pPr>
              <w:pStyle w:val="af1"/>
              <w:spacing w:before="0" w:beforeAutospacing="0" w:after="0" w:line="276" w:lineRule="auto"/>
              <w:jc w:val="both"/>
              <w:rPr>
                <w:rFonts w:cs="David"/>
                <w:rtl/>
              </w:rPr>
            </w:pPr>
            <w:r>
              <w:rPr>
                <w:rFonts w:cs="David" w:hint="cs"/>
                <w:rtl/>
              </w:rPr>
              <w:t>דקת שיחה לטלפון נייח</w:t>
            </w:r>
          </w:p>
        </w:tc>
        <w:tc>
          <w:tcPr>
            <w:tcW w:w="1047" w:type="dxa"/>
          </w:tcPr>
          <w:p w:rsidR="00EB2CD5" w:rsidRPr="001E0AFE" w:rsidRDefault="00EB2CD5" w:rsidP="00BB3ADF">
            <w:pPr>
              <w:pStyle w:val="af1"/>
              <w:jc w:val="both"/>
              <w:rPr>
                <w:rFonts w:cs="David"/>
                <w:rtl/>
              </w:rPr>
            </w:pPr>
          </w:p>
        </w:tc>
        <w:tc>
          <w:tcPr>
            <w:tcW w:w="843" w:type="dxa"/>
          </w:tcPr>
          <w:p w:rsidR="00EB2CD5" w:rsidRPr="001E0AFE" w:rsidRDefault="00EB2CD5" w:rsidP="00BB3ADF">
            <w:pPr>
              <w:pStyle w:val="af1"/>
              <w:jc w:val="both"/>
              <w:rPr>
                <w:rFonts w:cs="David"/>
                <w:rtl/>
              </w:rPr>
            </w:pPr>
          </w:p>
        </w:tc>
        <w:tc>
          <w:tcPr>
            <w:tcW w:w="2717" w:type="dxa"/>
            <w:tcBorders>
              <w:right w:val="single" w:sz="12" w:space="0" w:color="auto"/>
            </w:tcBorders>
          </w:tcPr>
          <w:p w:rsidR="00EB2CD5" w:rsidRPr="001E0AFE" w:rsidRDefault="00EB2CD5" w:rsidP="00BB3ADF">
            <w:pPr>
              <w:pStyle w:val="af1"/>
              <w:jc w:val="both"/>
              <w:rPr>
                <w:rFonts w:cs="David"/>
                <w:rtl/>
              </w:rPr>
            </w:pPr>
          </w:p>
        </w:tc>
      </w:tr>
      <w:tr w:rsidR="00EB2CD5" w:rsidRPr="001E0AFE" w:rsidTr="000D36F6">
        <w:trPr>
          <w:cantSplit/>
          <w:jc w:val="right"/>
        </w:trPr>
        <w:tc>
          <w:tcPr>
            <w:tcW w:w="563" w:type="dxa"/>
            <w:tcBorders>
              <w:left w:val="single" w:sz="12" w:space="0" w:color="auto"/>
            </w:tcBorders>
          </w:tcPr>
          <w:p w:rsidR="00EB2CD5" w:rsidRDefault="00FB7DF8" w:rsidP="00BB3ADF">
            <w:pPr>
              <w:pStyle w:val="af1"/>
              <w:jc w:val="both"/>
              <w:rPr>
                <w:rFonts w:cs="David"/>
                <w:rtl/>
              </w:rPr>
            </w:pPr>
            <w:r>
              <w:rPr>
                <w:rFonts w:cs="David" w:hint="cs"/>
                <w:rtl/>
              </w:rPr>
              <w:t>3</w:t>
            </w:r>
          </w:p>
        </w:tc>
        <w:tc>
          <w:tcPr>
            <w:tcW w:w="3301" w:type="dxa"/>
          </w:tcPr>
          <w:p w:rsidR="00EB2CD5" w:rsidRDefault="00FB7DF8" w:rsidP="00BB3ADF">
            <w:pPr>
              <w:pStyle w:val="af1"/>
              <w:spacing w:before="0" w:beforeAutospacing="0" w:after="0" w:line="276" w:lineRule="auto"/>
              <w:jc w:val="both"/>
              <w:rPr>
                <w:rFonts w:cs="David"/>
                <w:rtl/>
              </w:rPr>
            </w:pPr>
            <w:r>
              <w:rPr>
                <w:rFonts w:cs="David" w:hint="cs"/>
                <w:rtl/>
              </w:rPr>
              <w:t xml:space="preserve">דקת שיחה לטלפון נייד </w:t>
            </w:r>
            <w:r w:rsidRPr="00FB7DF8">
              <w:rPr>
                <w:rFonts w:cs="David"/>
                <w:rtl/>
              </w:rPr>
              <w:t>(ללא דמי קישוריות)</w:t>
            </w:r>
          </w:p>
        </w:tc>
        <w:tc>
          <w:tcPr>
            <w:tcW w:w="1047" w:type="dxa"/>
          </w:tcPr>
          <w:p w:rsidR="00EB2CD5" w:rsidRPr="001E0AFE" w:rsidRDefault="00EB2CD5" w:rsidP="00BB3ADF">
            <w:pPr>
              <w:pStyle w:val="af1"/>
              <w:jc w:val="both"/>
              <w:rPr>
                <w:rFonts w:cs="David"/>
                <w:rtl/>
              </w:rPr>
            </w:pPr>
          </w:p>
        </w:tc>
        <w:tc>
          <w:tcPr>
            <w:tcW w:w="843" w:type="dxa"/>
          </w:tcPr>
          <w:p w:rsidR="00EB2CD5" w:rsidRPr="001E0AFE" w:rsidRDefault="00EB2CD5" w:rsidP="00BB3ADF">
            <w:pPr>
              <w:pStyle w:val="af1"/>
              <w:jc w:val="both"/>
              <w:rPr>
                <w:rFonts w:cs="David"/>
                <w:rtl/>
              </w:rPr>
            </w:pPr>
          </w:p>
        </w:tc>
        <w:tc>
          <w:tcPr>
            <w:tcW w:w="2717" w:type="dxa"/>
            <w:tcBorders>
              <w:right w:val="single" w:sz="12" w:space="0" w:color="auto"/>
            </w:tcBorders>
          </w:tcPr>
          <w:p w:rsidR="00EB2CD5" w:rsidRPr="001E0AFE" w:rsidRDefault="00EB2CD5" w:rsidP="00BB3ADF">
            <w:pPr>
              <w:pStyle w:val="af1"/>
              <w:jc w:val="both"/>
              <w:rPr>
                <w:rFonts w:cs="David"/>
                <w:rtl/>
              </w:rPr>
            </w:pPr>
          </w:p>
        </w:tc>
      </w:tr>
      <w:tr w:rsidR="00B47CAC" w:rsidRPr="001E0AFE" w:rsidTr="00EB2CD5">
        <w:trPr>
          <w:cantSplit/>
          <w:jc w:val="right"/>
        </w:trPr>
        <w:tc>
          <w:tcPr>
            <w:tcW w:w="563" w:type="dxa"/>
            <w:tcBorders>
              <w:left w:val="single" w:sz="12" w:space="0" w:color="auto"/>
              <w:bottom w:val="single" w:sz="12" w:space="0" w:color="auto"/>
            </w:tcBorders>
          </w:tcPr>
          <w:p w:rsidR="00B47CAC" w:rsidRDefault="00B47CAC" w:rsidP="00BB3ADF">
            <w:pPr>
              <w:pStyle w:val="af1"/>
              <w:jc w:val="both"/>
              <w:rPr>
                <w:rFonts w:cs="David"/>
                <w:rtl/>
              </w:rPr>
            </w:pPr>
            <w:r>
              <w:rPr>
                <w:rFonts w:cs="David" w:hint="cs"/>
                <w:rtl/>
              </w:rPr>
              <w:t>4</w:t>
            </w:r>
          </w:p>
        </w:tc>
        <w:tc>
          <w:tcPr>
            <w:tcW w:w="3301" w:type="dxa"/>
            <w:tcBorders>
              <w:bottom w:val="single" w:sz="12" w:space="0" w:color="auto"/>
            </w:tcBorders>
          </w:tcPr>
          <w:p w:rsidR="00B47CAC" w:rsidRDefault="00B47CAC" w:rsidP="00BB3ADF">
            <w:pPr>
              <w:pStyle w:val="af1"/>
              <w:spacing w:before="0" w:beforeAutospacing="0" w:after="0" w:line="276" w:lineRule="auto"/>
              <w:jc w:val="both"/>
              <w:rPr>
                <w:rFonts w:cs="David"/>
                <w:rtl/>
              </w:rPr>
            </w:pPr>
            <w:r>
              <w:rPr>
                <w:rFonts w:cs="David" w:hint="cs"/>
                <w:rtl/>
              </w:rPr>
              <w:t>תשלום חודשי לגיבוי מיתוגי (לציר)</w:t>
            </w:r>
          </w:p>
        </w:tc>
        <w:tc>
          <w:tcPr>
            <w:tcW w:w="1047" w:type="dxa"/>
            <w:tcBorders>
              <w:bottom w:val="single" w:sz="12" w:space="0" w:color="auto"/>
            </w:tcBorders>
          </w:tcPr>
          <w:p w:rsidR="00B47CAC" w:rsidRPr="001E0AFE" w:rsidRDefault="00B47CAC" w:rsidP="00BB3ADF">
            <w:pPr>
              <w:pStyle w:val="af1"/>
              <w:jc w:val="both"/>
              <w:rPr>
                <w:rFonts w:cs="David"/>
                <w:rtl/>
              </w:rPr>
            </w:pPr>
          </w:p>
        </w:tc>
        <w:tc>
          <w:tcPr>
            <w:tcW w:w="843" w:type="dxa"/>
            <w:tcBorders>
              <w:bottom w:val="single" w:sz="12" w:space="0" w:color="auto"/>
            </w:tcBorders>
          </w:tcPr>
          <w:p w:rsidR="00B47CAC" w:rsidRPr="001E0AFE" w:rsidRDefault="00B47CAC" w:rsidP="00BB3ADF">
            <w:pPr>
              <w:pStyle w:val="af1"/>
              <w:jc w:val="both"/>
              <w:rPr>
                <w:rFonts w:cs="David"/>
                <w:rtl/>
              </w:rPr>
            </w:pPr>
          </w:p>
        </w:tc>
        <w:tc>
          <w:tcPr>
            <w:tcW w:w="2717" w:type="dxa"/>
            <w:tcBorders>
              <w:bottom w:val="single" w:sz="12" w:space="0" w:color="auto"/>
              <w:right w:val="single" w:sz="12" w:space="0" w:color="auto"/>
            </w:tcBorders>
          </w:tcPr>
          <w:p w:rsidR="00B47CAC" w:rsidRPr="001E0AFE" w:rsidRDefault="00B47CAC" w:rsidP="00BB3ADF">
            <w:pPr>
              <w:pStyle w:val="af1"/>
              <w:jc w:val="both"/>
              <w:rPr>
                <w:rFonts w:cs="David"/>
                <w:rtl/>
              </w:rPr>
            </w:pPr>
          </w:p>
        </w:tc>
      </w:tr>
    </w:tbl>
    <w:p w:rsidR="00121FBF" w:rsidRPr="001E0AFE" w:rsidRDefault="00121FBF" w:rsidP="00BB3ADF">
      <w:pPr>
        <w:pStyle w:val="2"/>
        <w:tabs>
          <w:tab w:val="left" w:pos="1334"/>
        </w:tabs>
        <w:ind w:left="1334" w:hanging="1071"/>
        <w:rPr>
          <w:rtl/>
        </w:rPr>
      </w:pPr>
      <w:r w:rsidRPr="001E0AFE">
        <w:rPr>
          <w:rtl/>
        </w:rPr>
        <w:t>הצמדה</w:t>
      </w:r>
      <w:bookmarkEnd w:id="396"/>
      <w:bookmarkEnd w:id="397"/>
      <w:bookmarkEnd w:id="402"/>
      <w:r w:rsidR="00BD0BFE" w:rsidRPr="001E0AFE">
        <w:rPr>
          <w:rFonts w:hint="cs"/>
          <w:rtl/>
        </w:rPr>
        <w:t xml:space="preserve"> </w:t>
      </w:r>
    </w:p>
    <w:p w:rsidR="00BD0BFE" w:rsidRPr="001E0AFE" w:rsidRDefault="00BD0BFE" w:rsidP="00BB3ADF">
      <w:pPr>
        <w:pStyle w:val="3"/>
        <w:rPr>
          <w:rtl/>
        </w:rPr>
      </w:pPr>
      <w:r w:rsidRPr="001E0AFE">
        <w:rPr>
          <w:rtl/>
        </w:rPr>
        <w:t xml:space="preserve">עקרונות ביצוע הצמדה </w:t>
      </w:r>
    </w:p>
    <w:p w:rsidR="00BD0BFE" w:rsidRPr="001E0AFE" w:rsidRDefault="00BD0BFE" w:rsidP="00BB3ADF">
      <w:pPr>
        <w:pStyle w:val="41"/>
        <w:jc w:val="both"/>
        <w:rPr>
          <w:rtl/>
        </w:rPr>
      </w:pPr>
      <w:r w:rsidRPr="001E0AFE">
        <w:rPr>
          <w:rtl/>
        </w:rPr>
        <w:lastRenderedPageBreak/>
        <w:t>המחירים יוצמדו לשינויים במדד המחירים לצרכן – כפי שמפורסם על ידי הלשכה המרכזית לסטטיסטיקה או מי שהוסמך על ידי ממשלת ישראל להחליפה (להלן: "המדד").</w:t>
      </w:r>
    </w:p>
    <w:p w:rsidR="00BD0BFE" w:rsidRPr="001E0AFE" w:rsidRDefault="00BD0BFE" w:rsidP="00BB3ADF">
      <w:pPr>
        <w:pStyle w:val="41"/>
        <w:jc w:val="both"/>
        <w:rPr>
          <w:rtl/>
        </w:rPr>
      </w:pPr>
      <w:r w:rsidRPr="001E0AFE">
        <w:rPr>
          <w:rtl/>
        </w:rPr>
        <w:t>סכום ההצמדה שיחושב יתווסף (או יופחת, אם חלה ירידה במדד הרלוונטי) לתעריפים שנקבעו בהתקשרות.</w:t>
      </w:r>
    </w:p>
    <w:p w:rsidR="00BD0BFE" w:rsidRPr="001E0AFE" w:rsidRDefault="00BD0BFE" w:rsidP="000D36F6">
      <w:pPr>
        <w:pStyle w:val="41"/>
        <w:jc w:val="both"/>
        <w:rPr>
          <w:rtl/>
        </w:rPr>
      </w:pPr>
      <w:r w:rsidRPr="001E0AFE">
        <w:rPr>
          <w:rtl/>
        </w:rPr>
        <w:t>ביצוע הצמדה יהיה גם במקרים שבהם מדובר בהצמדה שלילית</w:t>
      </w:r>
      <w:r w:rsidR="00A8368D">
        <w:rPr>
          <w:rFonts w:hint="cs"/>
          <w:rtl/>
        </w:rPr>
        <w:t xml:space="preserve">, </w:t>
      </w:r>
      <w:r w:rsidR="00A8368D" w:rsidRPr="00A8368D">
        <w:rPr>
          <w:rtl/>
        </w:rPr>
        <w:t>כל עוד המחיר לאחר ההצמדה לא יהיה נמוך מהמחיר המינימאלי אשר הוצע ע"י אותו המציע</w:t>
      </w:r>
      <w:r w:rsidR="00A8368D">
        <w:rPr>
          <w:rFonts w:hint="cs"/>
          <w:rtl/>
        </w:rPr>
        <w:t>.</w:t>
      </w:r>
    </w:p>
    <w:p w:rsidR="00BD0BFE" w:rsidRPr="001E0AFE" w:rsidRDefault="00BD0BFE" w:rsidP="00BB3ADF">
      <w:pPr>
        <w:pStyle w:val="41"/>
        <w:jc w:val="both"/>
      </w:pPr>
      <w:r w:rsidRPr="001E0AFE">
        <w:rPr>
          <w:rtl/>
        </w:rPr>
        <w:t xml:space="preserve">ביצוע ההצמדה </w:t>
      </w:r>
      <w:r w:rsidRPr="001E0AFE">
        <w:rPr>
          <w:rFonts w:hint="cs"/>
          <w:rtl/>
        </w:rPr>
        <w:t>יבוצע על ידי עדכון מחירי הזכיה של הספק.</w:t>
      </w:r>
    </w:p>
    <w:p w:rsidR="00BD0BFE" w:rsidRDefault="00BD0BFE" w:rsidP="00BB3ADF">
      <w:pPr>
        <w:pStyle w:val="41"/>
        <w:jc w:val="both"/>
      </w:pPr>
      <w:r w:rsidRPr="001E0AFE">
        <w:rPr>
          <w:rFonts w:hint="cs"/>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p>
    <w:p w:rsidR="001E2FEE" w:rsidRDefault="001E2FEE">
      <w:pPr>
        <w:bidi w:val="0"/>
        <w:rPr>
          <w:rFonts w:cs="David"/>
          <w:b/>
          <w:bCs/>
          <w:sz w:val="32"/>
          <w:szCs w:val="32"/>
        </w:rPr>
      </w:pPr>
    </w:p>
    <w:p w:rsidR="00BD0BFE" w:rsidRPr="001E0AFE" w:rsidRDefault="00BD0BFE" w:rsidP="00BB3ADF">
      <w:pPr>
        <w:pStyle w:val="3"/>
        <w:rPr>
          <w:rtl/>
        </w:rPr>
      </w:pPr>
      <w:r w:rsidRPr="001E0AFE">
        <w:rPr>
          <w:rtl/>
        </w:rPr>
        <w:t>מנגנון ביצוע הצמדה</w:t>
      </w:r>
    </w:p>
    <w:p w:rsidR="00BD0BFE" w:rsidRPr="001E0AFE" w:rsidRDefault="00BD0BFE" w:rsidP="00BB3ADF">
      <w:pPr>
        <w:pStyle w:val="41"/>
        <w:jc w:val="both"/>
        <w:rPr>
          <w:rtl/>
        </w:rPr>
      </w:pPr>
      <w:bookmarkStart w:id="404" w:name="_Ref384342517"/>
      <w:r w:rsidRPr="001E0AFE">
        <w:rPr>
          <w:rtl/>
        </w:rPr>
        <w:t xml:space="preserve">ביצוע ההצמדה יחל לאחר תום 18 חודשים מתאריך </w:t>
      </w:r>
      <w:r w:rsidRPr="001E0AFE">
        <w:rPr>
          <w:rFonts w:hint="cs"/>
          <w:rtl/>
        </w:rPr>
        <w:t>התיחור הדינאמי המקוון (להלן "תאריך הבסיס")</w:t>
      </w:r>
      <w:r w:rsidRPr="001E0AFE">
        <w:rPr>
          <w:rtl/>
        </w:rPr>
        <w:t>. המדד הידוע ביום זה ייקבע כמדד ההתחלתי.</w:t>
      </w:r>
      <w:bookmarkEnd w:id="404"/>
    </w:p>
    <w:p w:rsidR="00BD0BFE" w:rsidRPr="001E0AFE" w:rsidRDefault="00BD0BFE" w:rsidP="00A963EB">
      <w:pPr>
        <w:pStyle w:val="41"/>
        <w:jc w:val="both"/>
        <w:rPr>
          <w:rtl/>
        </w:rPr>
      </w:pPr>
      <w:bookmarkStart w:id="405" w:name="_Ref384342624"/>
      <w:r w:rsidRPr="001E0AFE">
        <w:rPr>
          <w:rtl/>
        </w:rPr>
        <w:t xml:space="preserve">ההצמדה תתבצע מדי </w:t>
      </w:r>
      <w:r w:rsidRPr="001E0AFE">
        <w:rPr>
          <w:rFonts w:hint="cs"/>
          <w:rtl/>
        </w:rPr>
        <w:t xml:space="preserve">6 </w:t>
      </w:r>
      <w:r w:rsidRPr="001E0AFE">
        <w:rPr>
          <w:rtl/>
        </w:rPr>
        <w:t>חודשים, כך שההצמדה הראשונה תתבצע בחלוף</w:t>
      </w:r>
      <w:r w:rsidRPr="001E0AFE">
        <w:rPr>
          <w:rFonts w:hint="cs"/>
          <w:rtl/>
        </w:rPr>
        <w:t xml:space="preserve"> 24 </w:t>
      </w:r>
      <w:r w:rsidRPr="001E0AFE">
        <w:rPr>
          <w:rtl/>
        </w:rPr>
        <w:t>חודשים מתאריך תחילת הצמדה</w:t>
      </w:r>
      <w:r w:rsidRPr="001E0AFE">
        <w:rPr>
          <w:rFonts w:hint="cs"/>
          <w:rtl/>
        </w:rPr>
        <w:t>.</w:t>
      </w:r>
      <w:bookmarkEnd w:id="405"/>
    </w:p>
    <w:p w:rsidR="00BD0BFE" w:rsidRPr="001E0AFE" w:rsidRDefault="00BD0BFE" w:rsidP="00BB3ADF">
      <w:pPr>
        <w:pStyle w:val="41"/>
        <w:jc w:val="both"/>
        <w:rPr>
          <w:rtl/>
        </w:rPr>
      </w:pPr>
      <w:r w:rsidRPr="001E0AFE">
        <w:rPr>
          <w:rtl/>
        </w:rPr>
        <w:t xml:space="preserve">על אף האמור בסעיף </w:t>
      </w:r>
      <w:r w:rsidRPr="001E0AFE">
        <w:rPr>
          <w:cs/>
        </w:rPr>
        <w:t>‎</w:t>
      </w:r>
      <w:r w:rsidR="00E86BFE">
        <w:fldChar w:fldCharType="begin"/>
      </w:r>
      <w:r w:rsidR="00E86BFE">
        <w:instrText xml:space="preserve"> REF _Ref384342517 \r \h  \* MERGEFORMAT </w:instrText>
      </w:r>
      <w:r w:rsidR="00E86BFE">
        <w:fldChar w:fldCharType="separate"/>
      </w:r>
      <w:r w:rsidR="00EB2CD5">
        <w:rPr>
          <w:cs/>
        </w:rPr>
        <w:t>‎</w:t>
      </w:r>
      <w:r w:rsidR="00EB2CD5">
        <w:t>5.2.2.1</w:t>
      </w:r>
      <w:r w:rsidR="00E86BFE">
        <w:fldChar w:fldCharType="end"/>
      </w:r>
      <w:r w:rsidRPr="001E0AFE">
        <w:rPr>
          <w:rtl/>
        </w:rPr>
        <w:t>, אם במועד מסוים (להלן: "יום השינוי") במהלך 18 החודשים הראשונים מתאריך הבסיס, יחול שינוי במדד – כך שיהיה גבוה בשיעור של</w:t>
      </w:r>
      <w:r w:rsidR="006C41AB">
        <w:rPr>
          <w:rFonts w:hint="cs"/>
          <w:rtl/>
        </w:rPr>
        <w:t xml:space="preserve"> </w:t>
      </w:r>
      <w:r w:rsidRPr="001E0AFE">
        <w:rPr>
          <w:rtl/>
        </w:rPr>
        <w:t>4%  ויותר מהמדד הידוע בתאריך הבסיס, יחל חישוב ההצמדה מנקודה זו ואילך, באופן הבא:</w:t>
      </w:r>
    </w:p>
    <w:p w:rsidR="00BD0BFE" w:rsidRPr="001E0AFE" w:rsidRDefault="00BD0BFE" w:rsidP="00F069C5">
      <w:pPr>
        <w:pStyle w:val="52"/>
        <w:rPr>
          <w:rtl/>
        </w:rPr>
      </w:pPr>
      <w:r w:rsidRPr="001E0AFE">
        <w:rPr>
          <w:rtl/>
        </w:rPr>
        <w:t>המדד הידוע ביום השינוי ייקבע כמדד ההתחלתי</w:t>
      </w:r>
      <w:r w:rsidRPr="001E0AFE">
        <w:rPr>
          <w:rFonts w:hint="cs"/>
          <w:rtl/>
        </w:rPr>
        <w:t xml:space="preserve"> ויבוצע עדכון מחירים כנדרש</w:t>
      </w:r>
      <w:r w:rsidRPr="001E0AFE">
        <w:rPr>
          <w:rtl/>
        </w:rPr>
        <w:t>.</w:t>
      </w:r>
    </w:p>
    <w:p w:rsidR="00BD0BFE" w:rsidRDefault="00BD0BFE" w:rsidP="00F069C5">
      <w:pPr>
        <w:pStyle w:val="52"/>
        <w:rPr>
          <w:color w:val="000000"/>
        </w:rPr>
      </w:pPr>
      <w:r w:rsidRPr="001E0AFE">
        <w:rPr>
          <w:rtl/>
        </w:rPr>
        <w:t xml:space="preserve">ביצוע ההצמדה ייעשה בחלוף פרק הזמן שנקבע לביצוע הצמדות, כאמור בסעיף </w:t>
      </w:r>
      <w:r w:rsidR="00E86BFE">
        <w:fldChar w:fldCharType="begin"/>
      </w:r>
      <w:r w:rsidR="00E86BFE">
        <w:instrText xml:space="preserve"> REF _Ref384342624 \r \h  \* MERGEFORMAT </w:instrText>
      </w:r>
      <w:r w:rsidR="00E86BFE">
        <w:fldChar w:fldCharType="separate"/>
      </w:r>
      <w:r w:rsidR="004C5DEC">
        <w:rPr>
          <w:cs/>
        </w:rPr>
        <w:t>‎</w:t>
      </w:r>
      <w:r w:rsidR="004C5DEC">
        <w:t>5.2.2.2</w:t>
      </w:r>
      <w:r w:rsidR="00E86BFE">
        <w:fldChar w:fldCharType="end"/>
      </w:r>
      <w:r w:rsidRPr="001E0AFE">
        <w:rPr>
          <w:rtl/>
        </w:rPr>
        <w:t xml:space="preserve"> לעיל.</w:t>
      </w:r>
    </w:p>
    <w:p w:rsidR="000041D1" w:rsidRDefault="000041D1" w:rsidP="00FB4F1F">
      <w:pPr>
        <w:pStyle w:val="2"/>
        <w:rPr>
          <w:rtl/>
        </w:rPr>
      </w:pPr>
      <w:bookmarkStart w:id="406" w:name="_Toc234771404"/>
      <w:bookmarkStart w:id="407" w:name="_Toc252873077"/>
      <w:r>
        <w:rPr>
          <w:rFonts w:hint="cs"/>
          <w:rtl/>
        </w:rPr>
        <w:lastRenderedPageBreak/>
        <w:t>הרחבת השירותים לאתרים קטנים</w:t>
      </w:r>
    </w:p>
    <w:p w:rsidR="0029328C" w:rsidRDefault="000041D1" w:rsidP="00E86BFE">
      <w:pPr>
        <w:pStyle w:val="35"/>
      </w:pPr>
      <w:r w:rsidRPr="00F069C5">
        <w:rPr>
          <w:rFonts w:hint="cs"/>
          <w:rtl/>
        </w:rPr>
        <w:t xml:space="preserve">לרשות המשרד המזמין האופציה לרכוש מהספק את שירותי המכרז גם לאתרים קטנים בהם לא קיימת מרכזייה ו/או קיימת מרכזייה קטנה אך השיחות מבוצעות ע"ג קווים אנלוגים (ללא </w:t>
      </w:r>
      <w:r w:rsidRPr="00F069C5">
        <w:rPr>
          <w:rFonts w:hint="cs"/>
        </w:rPr>
        <w:t>PRI</w:t>
      </w:r>
      <w:r w:rsidRPr="00203741">
        <w:rPr>
          <w:rFonts w:hint="cs"/>
          <w:rtl/>
        </w:rPr>
        <w:t>).</w:t>
      </w:r>
    </w:p>
    <w:p w:rsidR="0029328C" w:rsidRPr="00E86BFE" w:rsidRDefault="00DB2043" w:rsidP="00E86BFE">
      <w:pPr>
        <w:pStyle w:val="35"/>
      </w:pPr>
      <w:r w:rsidRPr="00DB2043">
        <w:rPr>
          <w:rFonts w:hint="eastAsia"/>
          <w:rtl/>
        </w:rPr>
        <w:t>במקרה</w:t>
      </w:r>
      <w:r w:rsidRPr="00DB2043">
        <w:rPr>
          <w:rtl/>
        </w:rPr>
        <w:t xml:space="preserve"> </w:t>
      </w:r>
      <w:r w:rsidRPr="00DB2043">
        <w:rPr>
          <w:rFonts w:hint="eastAsia"/>
          <w:rtl/>
        </w:rPr>
        <w:t>זה</w:t>
      </w:r>
      <w:r w:rsidRPr="00DB2043">
        <w:rPr>
          <w:rtl/>
        </w:rPr>
        <w:t xml:space="preserve">, </w:t>
      </w:r>
      <w:r w:rsidRPr="00DB2043">
        <w:rPr>
          <w:rFonts w:hint="eastAsia"/>
          <w:rtl/>
        </w:rPr>
        <w:t>תעריפי</w:t>
      </w:r>
      <w:r w:rsidRPr="00DB2043">
        <w:rPr>
          <w:rtl/>
        </w:rPr>
        <w:t xml:space="preserve"> </w:t>
      </w:r>
      <w:r w:rsidRPr="00DB2043">
        <w:rPr>
          <w:rFonts w:hint="eastAsia"/>
          <w:rtl/>
        </w:rPr>
        <w:t>השירותים</w:t>
      </w:r>
      <w:r w:rsidRPr="00DB2043">
        <w:rPr>
          <w:rtl/>
        </w:rPr>
        <w:t xml:space="preserve"> </w:t>
      </w:r>
      <w:r w:rsidRPr="00DB2043">
        <w:rPr>
          <w:rFonts w:hint="eastAsia"/>
          <w:rtl/>
        </w:rPr>
        <w:t>לאתרים</w:t>
      </w:r>
      <w:r w:rsidRPr="00DB2043">
        <w:rPr>
          <w:rtl/>
        </w:rPr>
        <w:t xml:space="preserve"> </w:t>
      </w:r>
      <w:r w:rsidRPr="00DB2043">
        <w:rPr>
          <w:rFonts w:hint="eastAsia"/>
          <w:rtl/>
        </w:rPr>
        <w:t>קטנים</w:t>
      </w:r>
      <w:r w:rsidRPr="00DB2043">
        <w:rPr>
          <w:rtl/>
        </w:rPr>
        <w:t xml:space="preserve"> </w:t>
      </w:r>
      <w:r w:rsidRPr="00DB2043">
        <w:rPr>
          <w:rFonts w:hint="eastAsia"/>
          <w:rtl/>
        </w:rPr>
        <w:t>יהיו</w:t>
      </w:r>
      <w:r w:rsidRPr="00DB2043">
        <w:rPr>
          <w:rtl/>
        </w:rPr>
        <w:t xml:space="preserve"> </w:t>
      </w:r>
      <w:r w:rsidRPr="00E86BFE">
        <w:rPr>
          <w:rFonts w:hint="eastAsia"/>
          <w:rtl/>
        </w:rPr>
        <w:t>זהים</w:t>
      </w:r>
      <w:r w:rsidRPr="00E86BFE">
        <w:rPr>
          <w:rtl/>
        </w:rPr>
        <w:t xml:space="preserve"> </w:t>
      </w:r>
      <w:r w:rsidRPr="00E86BFE">
        <w:rPr>
          <w:rFonts w:hint="eastAsia"/>
          <w:rtl/>
        </w:rPr>
        <w:t>לתעריפי</w:t>
      </w:r>
      <w:r w:rsidRPr="00E86BFE">
        <w:rPr>
          <w:rtl/>
        </w:rPr>
        <w:t xml:space="preserve"> </w:t>
      </w:r>
      <w:r w:rsidRPr="00E86BFE">
        <w:rPr>
          <w:rFonts w:hint="eastAsia"/>
          <w:rtl/>
        </w:rPr>
        <w:t>ההצעה</w:t>
      </w:r>
      <w:r w:rsidRPr="00E86BFE">
        <w:rPr>
          <w:rtl/>
        </w:rPr>
        <w:t xml:space="preserve"> </w:t>
      </w:r>
      <w:r w:rsidRPr="00E86BFE">
        <w:rPr>
          <w:rFonts w:hint="eastAsia"/>
          <w:rtl/>
        </w:rPr>
        <w:t>הזוכה</w:t>
      </w:r>
      <w:r w:rsidRPr="00E86BFE">
        <w:rPr>
          <w:rtl/>
        </w:rPr>
        <w:t xml:space="preserve">. לא ייגבה כל עלות עבור אמצעים נוספים, כגון : קו תמסורת ייעודי, ממיר לצורך אספקת שירות למרכזייה שאינה </w:t>
      </w:r>
      <w:r w:rsidRPr="00E86BFE">
        <w:t>IP</w:t>
      </w:r>
      <w:r w:rsidRPr="00E86BFE">
        <w:rPr>
          <w:rtl/>
        </w:rPr>
        <w:t xml:space="preserve">, </w:t>
      </w:r>
      <w:r w:rsidRPr="00E86BFE">
        <w:rPr>
          <w:rFonts w:hint="eastAsia"/>
          <w:rtl/>
        </w:rPr>
        <w:t>וכו</w:t>
      </w:r>
      <w:r w:rsidRPr="00E86BFE">
        <w:rPr>
          <w:rtl/>
        </w:rPr>
        <w:t>'.</w:t>
      </w:r>
    </w:p>
    <w:p w:rsidR="0029328C" w:rsidRPr="00E86BFE" w:rsidRDefault="00DB2043" w:rsidP="00E86BFE">
      <w:pPr>
        <w:pStyle w:val="35"/>
      </w:pPr>
      <w:r w:rsidRPr="00E86BFE">
        <w:rPr>
          <w:rFonts w:hint="eastAsia"/>
          <w:rtl/>
        </w:rPr>
        <w:t>לידיעה</w:t>
      </w:r>
      <w:r w:rsidRPr="00E86BFE">
        <w:rPr>
          <w:rtl/>
        </w:rPr>
        <w:t xml:space="preserve">, אין בכוונת עורך המכרז לספק נתונים לגבי כלל האתרים הממשלתיים הקטנים. מיפוי ואיפיון השירות יהיו באחריות הספק מול המשרד המזמין.  </w:t>
      </w:r>
    </w:p>
    <w:p w:rsidR="00FB4F1F" w:rsidRPr="00D1318B" w:rsidRDefault="00FB4F1F" w:rsidP="00FB4F1F">
      <w:pPr>
        <w:pStyle w:val="2"/>
        <w:rPr>
          <w:rtl/>
        </w:rPr>
      </w:pPr>
      <w:r w:rsidRPr="00D1318B">
        <w:rPr>
          <w:rFonts w:hint="cs"/>
          <w:rtl/>
        </w:rPr>
        <w:t>שירותים נוספים</w:t>
      </w:r>
      <w:bookmarkEnd w:id="406"/>
      <w:bookmarkEnd w:id="407"/>
      <w:r w:rsidRPr="00D1318B">
        <w:rPr>
          <w:rFonts w:hint="cs"/>
          <w:rtl/>
        </w:rPr>
        <w:t xml:space="preserve"> </w:t>
      </w:r>
    </w:p>
    <w:p w:rsidR="0029328C" w:rsidRDefault="00FB4F1F" w:rsidP="00E86BFE">
      <w:pPr>
        <w:pStyle w:val="35"/>
        <w:rPr>
          <w:rtl/>
        </w:rPr>
      </w:pPr>
      <w:r w:rsidRPr="00D1318B">
        <w:rPr>
          <w:rFonts w:hint="cs"/>
          <w:rtl/>
        </w:rPr>
        <w:t>שירותים נוספים אותם מספק הזוכה במסגרת רישיון המפ"א יסופקו למזמין על פי מחירון הזוכה</w:t>
      </w:r>
      <w:r w:rsidR="009E3329">
        <w:rPr>
          <w:rFonts w:hint="cs"/>
          <w:rtl/>
        </w:rPr>
        <w:t xml:space="preserve"> (במידה וקיים)</w:t>
      </w:r>
      <w:r w:rsidRPr="00D1318B">
        <w:rPr>
          <w:rFonts w:hint="cs"/>
          <w:rtl/>
        </w:rPr>
        <w:t>. כמענה לסעיף זה, יצרף המציע להצעתו את מחירון השירותים הנהוג אצלו כשהוא חתום ע"י רו"ח, ויצהיר כי זה המחירון המיושם לגבי כלל לקוחותיו</w:t>
      </w:r>
      <w:r w:rsidR="00684124">
        <w:rPr>
          <w:rFonts w:hint="cs"/>
          <w:rtl/>
        </w:rPr>
        <w:t xml:space="preserve"> במועד הגשת ההצעה</w:t>
      </w:r>
      <w:r w:rsidRPr="00D1318B">
        <w:rPr>
          <w:rFonts w:hint="cs"/>
          <w:rtl/>
        </w:rPr>
        <w:t>.(</w:t>
      </w:r>
      <w:r w:rsidRPr="00D1318B">
        <w:rPr>
          <w:rFonts w:hint="cs"/>
        </w:rPr>
        <w:t>S</w:t>
      </w:r>
      <w:r w:rsidRPr="00D1318B">
        <w:rPr>
          <w:rFonts w:hint="cs"/>
          <w:rtl/>
        </w:rPr>
        <w:t>).</w:t>
      </w:r>
    </w:p>
    <w:p w:rsidR="0029328C" w:rsidRDefault="00684124" w:rsidP="003A50CE">
      <w:pPr>
        <w:pStyle w:val="35"/>
        <w:rPr>
          <w:rtl/>
        </w:rPr>
      </w:pPr>
      <w:r w:rsidRPr="00684124">
        <w:rPr>
          <w:rtl/>
        </w:rPr>
        <w:t xml:space="preserve">במידה והספק מציע </w:t>
      </w:r>
      <w:r>
        <w:rPr>
          <w:rFonts w:hint="cs"/>
          <w:rtl/>
        </w:rPr>
        <w:t>טווחי חי"פ</w:t>
      </w:r>
      <w:r w:rsidRPr="00684124">
        <w:rPr>
          <w:rtl/>
        </w:rPr>
        <w:t xml:space="preserve"> לכלל לקוחותיו העיסקיים ללא עלות</w:t>
      </w:r>
      <w:r>
        <w:rPr>
          <w:rFonts w:hint="cs"/>
          <w:rtl/>
        </w:rPr>
        <w:t>,</w:t>
      </w:r>
      <w:r w:rsidRPr="00684124">
        <w:rPr>
          <w:rtl/>
        </w:rPr>
        <w:t xml:space="preserve"> יסופק שירות זה </w:t>
      </w:r>
      <w:r>
        <w:rPr>
          <w:rFonts w:hint="cs"/>
          <w:rtl/>
        </w:rPr>
        <w:t xml:space="preserve">למשרדים </w:t>
      </w:r>
      <w:r w:rsidRPr="00684124">
        <w:rPr>
          <w:rtl/>
        </w:rPr>
        <w:t>ללא עלות</w:t>
      </w:r>
      <w:r>
        <w:rPr>
          <w:rFonts w:hint="cs"/>
          <w:rtl/>
        </w:rPr>
        <w:t>.</w:t>
      </w:r>
    </w:p>
    <w:p w:rsidR="0029328C" w:rsidRDefault="002138BD" w:rsidP="00E86BFE">
      <w:pPr>
        <w:pStyle w:val="35"/>
        <w:rPr>
          <w:rtl/>
        </w:rPr>
      </w:pPr>
      <w:r>
        <w:rPr>
          <w:rFonts w:hint="cs"/>
          <w:rtl/>
        </w:rPr>
        <w:t>הסעיף נמחק</w:t>
      </w:r>
      <w:r w:rsidR="0040605A">
        <w:rPr>
          <w:rFonts w:hint="cs"/>
          <w:rtl/>
        </w:rPr>
        <w:t>.</w:t>
      </w:r>
    </w:p>
    <w:p w:rsidR="00FB4F1F" w:rsidRPr="00D1318B" w:rsidRDefault="00FB4F1F" w:rsidP="00FB4F1F">
      <w:pPr>
        <w:pStyle w:val="2"/>
        <w:rPr>
          <w:rtl/>
        </w:rPr>
      </w:pPr>
      <w:bookmarkStart w:id="408" w:name="_Toc480163942"/>
      <w:bookmarkStart w:id="409" w:name="_Toc500839525"/>
      <w:bookmarkStart w:id="410" w:name="_Toc21257342"/>
      <w:bookmarkStart w:id="411" w:name="_Toc234771405"/>
      <w:bookmarkStart w:id="412" w:name="_Toc252873078"/>
      <w:r w:rsidRPr="00D1318B">
        <w:rPr>
          <w:rFonts w:hint="cs"/>
          <w:rtl/>
        </w:rPr>
        <w:t>ש</w:t>
      </w:r>
      <w:r w:rsidRPr="00D1318B">
        <w:rPr>
          <w:rtl/>
        </w:rPr>
        <w:t>ירותים עתידיים</w:t>
      </w:r>
      <w:bookmarkEnd w:id="408"/>
      <w:bookmarkEnd w:id="409"/>
      <w:bookmarkEnd w:id="410"/>
      <w:bookmarkEnd w:id="411"/>
      <w:bookmarkEnd w:id="412"/>
      <w:r w:rsidRPr="00D1318B">
        <w:rPr>
          <w:rtl/>
        </w:rPr>
        <w:t xml:space="preserve"> </w:t>
      </w:r>
    </w:p>
    <w:p w:rsidR="0029328C" w:rsidRDefault="00FB4F1F" w:rsidP="00E86BFE">
      <w:pPr>
        <w:pStyle w:val="35"/>
        <w:rPr>
          <w:rtl/>
        </w:rPr>
      </w:pPr>
      <w:bookmarkStart w:id="413" w:name="_Toc524917731"/>
      <w:r w:rsidRPr="00D1318B">
        <w:rPr>
          <w:rtl/>
        </w:rPr>
        <w:t xml:space="preserve">שירותים אשר </w:t>
      </w:r>
      <w:r w:rsidRPr="00D1318B">
        <w:rPr>
          <w:rFonts w:hint="cs"/>
          <w:rtl/>
        </w:rPr>
        <w:t xml:space="preserve">מספק או יספק הזוכה ללקוחותיו ללא חיוב, והכלולים במסגרת השירותים המבוקשים, </w:t>
      </w:r>
      <w:r w:rsidRPr="00D1318B">
        <w:rPr>
          <w:rtl/>
        </w:rPr>
        <w:t xml:space="preserve">יסופקו </w:t>
      </w:r>
      <w:r w:rsidRPr="00D1318B">
        <w:rPr>
          <w:rFonts w:hint="cs"/>
          <w:rtl/>
        </w:rPr>
        <w:t>למזמין</w:t>
      </w:r>
      <w:r w:rsidRPr="00D1318B">
        <w:rPr>
          <w:rtl/>
        </w:rPr>
        <w:t xml:space="preserve"> באותם התנאים</w:t>
      </w:r>
      <w:r w:rsidRPr="00D1318B">
        <w:rPr>
          <w:rFonts w:hint="cs"/>
          <w:rtl/>
        </w:rPr>
        <w:t xml:space="preserve"> ו</w:t>
      </w:r>
      <w:r w:rsidRPr="00D1318B">
        <w:rPr>
          <w:rtl/>
        </w:rPr>
        <w:t>ללא תשלום.</w:t>
      </w:r>
      <w:bookmarkEnd w:id="413"/>
      <w:r w:rsidRPr="00D1318B">
        <w:rPr>
          <w:rtl/>
        </w:rPr>
        <w:t xml:space="preserve"> </w:t>
      </w:r>
    </w:p>
    <w:p w:rsidR="0029328C" w:rsidRDefault="00FB4F1F" w:rsidP="00E86BFE">
      <w:pPr>
        <w:pStyle w:val="35"/>
        <w:rPr>
          <w:rtl/>
        </w:rPr>
      </w:pPr>
      <w:bookmarkStart w:id="414" w:name="_Toc524917732"/>
      <w:r w:rsidRPr="00D1318B">
        <w:rPr>
          <w:rtl/>
        </w:rPr>
        <w:t xml:space="preserve">עבור שירותים </w:t>
      </w:r>
      <w:r w:rsidRPr="00D1318B">
        <w:rPr>
          <w:rFonts w:hint="cs"/>
          <w:rtl/>
        </w:rPr>
        <w:t>עתידיים אשר יספק הזוכה ואשר נכללים במסגרת השירותים המבוקשים המזכים את הזוכה בתשלום (על פי הגדרתם במכרז זה)</w:t>
      </w:r>
      <w:r w:rsidRPr="00D1318B">
        <w:rPr>
          <w:rtl/>
        </w:rPr>
        <w:t xml:space="preserve">, </w:t>
      </w:r>
      <w:r w:rsidRPr="00D1318B">
        <w:rPr>
          <w:rFonts w:hint="cs"/>
          <w:rtl/>
        </w:rPr>
        <w:t xml:space="preserve">יגיש הזוכה לעורך המכרז </w:t>
      </w:r>
      <w:r w:rsidRPr="00D1318B">
        <w:rPr>
          <w:rtl/>
        </w:rPr>
        <w:t>הצעת מחיר</w:t>
      </w:r>
      <w:r w:rsidRPr="00D1318B">
        <w:rPr>
          <w:rFonts w:hint="cs"/>
          <w:rtl/>
        </w:rPr>
        <w:t xml:space="preserve"> המגלמת הנחה זהה לזו שניתנה לגבי השירותים המבוקשים במכרז זה..</w:t>
      </w:r>
      <w:r w:rsidRPr="00D1318B">
        <w:rPr>
          <w:rtl/>
        </w:rPr>
        <w:t xml:space="preserve"> </w:t>
      </w:r>
      <w:r w:rsidRPr="00D1318B">
        <w:rPr>
          <w:rFonts w:hint="cs"/>
          <w:rtl/>
        </w:rPr>
        <w:t xml:space="preserve">מתן השירותים הנוספים מותנה באישור </w:t>
      </w:r>
      <w:r w:rsidRPr="00D1318B">
        <w:rPr>
          <w:rtl/>
        </w:rPr>
        <w:t xml:space="preserve">ההצעה </w:t>
      </w:r>
      <w:r w:rsidRPr="00D1318B">
        <w:rPr>
          <w:rFonts w:hint="cs"/>
          <w:rtl/>
        </w:rPr>
        <w:t>ע"י עורך המכרז.</w:t>
      </w:r>
      <w:r w:rsidRPr="00D1318B">
        <w:rPr>
          <w:rtl/>
        </w:rPr>
        <w:t>.</w:t>
      </w:r>
      <w:bookmarkEnd w:id="414"/>
    </w:p>
    <w:p w:rsidR="001E21A3" w:rsidRPr="001E0AFE" w:rsidRDefault="001E21A3" w:rsidP="00BB3ADF">
      <w:pPr>
        <w:pStyle w:val="11"/>
        <w:jc w:val="both"/>
        <w:rPr>
          <w:rtl/>
        </w:rPr>
      </w:pPr>
      <w:bookmarkStart w:id="415" w:name="_Toc391908059"/>
      <w:bookmarkEnd w:id="373"/>
      <w:bookmarkEnd w:id="374"/>
      <w:bookmarkEnd w:id="375"/>
      <w:bookmarkEnd w:id="376"/>
      <w:bookmarkEnd w:id="377"/>
      <w:bookmarkEnd w:id="378"/>
      <w:bookmarkEnd w:id="379"/>
      <w:bookmarkEnd w:id="387"/>
      <w:r w:rsidRPr="001E0AFE">
        <w:rPr>
          <w:rFonts w:hint="cs"/>
          <w:rtl/>
        </w:rPr>
        <w:lastRenderedPageBreak/>
        <w:t>נספחים</w:t>
      </w:r>
      <w:bookmarkEnd w:id="380"/>
      <w:bookmarkEnd w:id="381"/>
      <w:bookmarkEnd w:id="382"/>
      <w:bookmarkEnd w:id="383"/>
      <w:bookmarkEnd w:id="384"/>
      <w:r w:rsidR="009B173E" w:rsidRPr="001E0AFE">
        <w:t xml:space="preserve"> </w:t>
      </w:r>
      <w:r w:rsidR="009B173E" w:rsidRPr="001E0AFE">
        <w:rPr>
          <w:rFonts w:hint="cs"/>
          <w:rtl/>
        </w:rPr>
        <w:t>(</w:t>
      </w:r>
      <w:r w:rsidR="009B173E" w:rsidRPr="001E0AFE">
        <w:t>M</w:t>
      </w:r>
      <w:r w:rsidR="009B173E" w:rsidRPr="001E0AFE">
        <w:rPr>
          <w:rFonts w:hint="cs"/>
          <w:rtl/>
        </w:rPr>
        <w:t>)</w:t>
      </w:r>
      <w:bookmarkEnd w:id="415"/>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 –  </w:t>
      </w:r>
      <w:r w:rsidRPr="001E0AFE">
        <w:rPr>
          <w:rFonts w:hint="eastAsia"/>
          <w:b/>
          <w:bCs/>
          <w:sz w:val="24"/>
          <w:szCs w:val="24"/>
          <w:rtl/>
        </w:rPr>
        <w:t>נוסח</w:t>
      </w:r>
      <w:r w:rsidRPr="001E0AFE">
        <w:rPr>
          <w:b/>
          <w:bCs/>
          <w:sz w:val="24"/>
          <w:szCs w:val="24"/>
          <w:rtl/>
        </w:rPr>
        <w:t xml:space="preserve"> </w:t>
      </w:r>
      <w:r w:rsidRPr="001E0AFE">
        <w:rPr>
          <w:rFonts w:hint="eastAsia"/>
          <w:b/>
          <w:bCs/>
          <w:sz w:val="24"/>
          <w:szCs w:val="24"/>
          <w:rtl/>
        </w:rPr>
        <w:t>כתב</w:t>
      </w:r>
      <w:r w:rsidRPr="001E0AFE">
        <w:rPr>
          <w:b/>
          <w:bCs/>
          <w:sz w:val="24"/>
          <w:szCs w:val="24"/>
          <w:rtl/>
        </w:rPr>
        <w:t xml:space="preserve"> </w:t>
      </w:r>
      <w:r w:rsidRPr="001E0AFE">
        <w:rPr>
          <w:rFonts w:hint="eastAsia"/>
          <w:b/>
          <w:bCs/>
          <w:sz w:val="24"/>
          <w:szCs w:val="24"/>
          <w:rtl/>
        </w:rPr>
        <w:t>ערבות</w:t>
      </w:r>
      <w:r w:rsidRPr="001E0AFE">
        <w:rPr>
          <w:b/>
          <w:bCs/>
          <w:sz w:val="24"/>
          <w:szCs w:val="24"/>
          <w:rtl/>
        </w:rPr>
        <w:t xml:space="preserve"> </w:t>
      </w:r>
      <w:r w:rsidRPr="001E0AFE">
        <w:rPr>
          <w:rFonts w:hint="eastAsia"/>
          <w:b/>
          <w:bCs/>
          <w:sz w:val="24"/>
          <w:szCs w:val="24"/>
          <w:rtl/>
        </w:rPr>
        <w:t>בגין</w:t>
      </w:r>
      <w:r w:rsidRPr="001E0AFE">
        <w:rPr>
          <w:b/>
          <w:bCs/>
          <w:sz w:val="24"/>
          <w:szCs w:val="24"/>
          <w:rtl/>
        </w:rPr>
        <w:t xml:space="preserve"> </w:t>
      </w:r>
      <w:r w:rsidRPr="001E0AFE">
        <w:rPr>
          <w:rFonts w:hint="eastAsia"/>
          <w:b/>
          <w:bCs/>
          <w:sz w:val="24"/>
          <w:szCs w:val="24"/>
          <w:rtl/>
        </w:rPr>
        <w:t>הגשת</w:t>
      </w:r>
      <w:r w:rsidRPr="001E0AFE">
        <w:rPr>
          <w:b/>
          <w:bCs/>
          <w:sz w:val="24"/>
          <w:szCs w:val="24"/>
          <w:rtl/>
        </w:rPr>
        <w:t xml:space="preserve"> </w:t>
      </w:r>
      <w:r w:rsidRPr="001E0AFE">
        <w:rPr>
          <w:rFonts w:hint="eastAsia"/>
          <w:b/>
          <w:bCs/>
          <w:sz w:val="24"/>
          <w:szCs w:val="24"/>
          <w:rtl/>
        </w:rPr>
        <w:t>הצעה</w:t>
      </w:r>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2 – </w:t>
      </w:r>
      <w:r w:rsidR="00BF72E5" w:rsidRPr="001E0AFE">
        <w:rPr>
          <w:b/>
          <w:bCs/>
          <w:sz w:val="24"/>
          <w:szCs w:val="24"/>
          <w:rtl/>
        </w:rPr>
        <w:t xml:space="preserve"> </w:t>
      </w:r>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3 – </w:t>
      </w:r>
      <w:r w:rsidR="00BF72E5" w:rsidRPr="001E0AFE">
        <w:rPr>
          <w:b/>
          <w:bCs/>
          <w:sz w:val="24"/>
          <w:szCs w:val="24"/>
          <w:rtl/>
        </w:rPr>
        <w:t xml:space="preserve"> תצהיר המציע</w:t>
      </w:r>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4 –</w:t>
      </w:r>
      <w:r w:rsidR="00BF72E5" w:rsidRPr="001E0AFE">
        <w:rPr>
          <w:b/>
          <w:bCs/>
          <w:sz w:val="24"/>
          <w:szCs w:val="24"/>
          <w:rtl/>
        </w:rPr>
        <w:t xml:space="preserve"> </w:t>
      </w:r>
      <w:r w:rsidR="006E59A1" w:rsidRPr="001E0AFE">
        <w:rPr>
          <w:rFonts w:hint="cs"/>
          <w:b/>
          <w:bCs/>
          <w:sz w:val="24"/>
          <w:szCs w:val="24"/>
          <w:rtl/>
        </w:rPr>
        <w:t xml:space="preserve"> </w:t>
      </w:r>
      <w:r w:rsidR="00BF72E5" w:rsidRPr="001E0AFE">
        <w:rPr>
          <w:b/>
          <w:bCs/>
          <w:sz w:val="24"/>
          <w:szCs w:val="24"/>
          <w:rtl/>
        </w:rPr>
        <w:t>אישור רו"ח</w:t>
      </w:r>
    </w:p>
    <w:p w:rsidR="00DE0655" w:rsidRPr="001E0AFE" w:rsidRDefault="00DE0655" w:rsidP="00BB3ADF">
      <w:pPr>
        <w:pStyle w:val="RonnyBase"/>
        <w:tabs>
          <w:tab w:val="right" w:pos="5040"/>
        </w:tabs>
        <w:spacing w:line="360" w:lineRule="auto"/>
        <w:ind w:firstLine="720"/>
        <w:rPr>
          <w:b/>
          <w:bCs/>
          <w:sz w:val="24"/>
          <w:szCs w:val="24"/>
          <w:rtl/>
        </w:rPr>
      </w:pPr>
      <w:r w:rsidRPr="001E0AFE">
        <w:rPr>
          <w:b/>
          <w:bCs/>
          <w:sz w:val="24"/>
          <w:szCs w:val="24"/>
          <w:rtl/>
        </w:rPr>
        <w:t xml:space="preserve">נספח 5 – </w:t>
      </w:r>
      <w:r w:rsidR="00BF72E5" w:rsidRPr="001E0AFE">
        <w:rPr>
          <w:rFonts w:hint="eastAsia"/>
          <w:b/>
          <w:bCs/>
          <w:sz w:val="24"/>
          <w:szCs w:val="24"/>
          <w:rtl/>
        </w:rPr>
        <w:t>מידע</w:t>
      </w:r>
      <w:r w:rsidR="00BF72E5" w:rsidRPr="001E0AFE">
        <w:rPr>
          <w:b/>
          <w:bCs/>
          <w:sz w:val="24"/>
          <w:szCs w:val="24"/>
          <w:rtl/>
        </w:rPr>
        <w:t xml:space="preserve"> </w:t>
      </w:r>
      <w:r w:rsidR="00BF72E5" w:rsidRPr="001E0AFE">
        <w:rPr>
          <w:rFonts w:hint="eastAsia"/>
          <w:b/>
          <w:bCs/>
          <w:sz w:val="24"/>
          <w:szCs w:val="24"/>
          <w:rtl/>
        </w:rPr>
        <w:t>נוסף</w:t>
      </w:r>
      <w:r w:rsidR="00BF72E5" w:rsidRPr="001E0AFE">
        <w:rPr>
          <w:b/>
          <w:bCs/>
          <w:sz w:val="24"/>
          <w:szCs w:val="24"/>
          <w:rtl/>
        </w:rPr>
        <w:t xml:space="preserve"> </w:t>
      </w:r>
      <w:r w:rsidR="00BF72E5" w:rsidRPr="001E0AFE">
        <w:rPr>
          <w:rFonts w:hint="eastAsia"/>
          <w:b/>
          <w:bCs/>
          <w:sz w:val="24"/>
          <w:szCs w:val="24"/>
          <w:rtl/>
        </w:rPr>
        <w:t>אודות</w:t>
      </w:r>
      <w:r w:rsidR="00BF72E5" w:rsidRPr="001E0AFE">
        <w:rPr>
          <w:b/>
          <w:bCs/>
          <w:sz w:val="24"/>
          <w:szCs w:val="24"/>
          <w:rtl/>
        </w:rPr>
        <w:t xml:space="preserve"> </w:t>
      </w:r>
      <w:r w:rsidR="00BF72E5" w:rsidRPr="001E0AFE">
        <w:rPr>
          <w:rFonts w:hint="eastAsia"/>
          <w:b/>
          <w:bCs/>
          <w:sz w:val="24"/>
          <w:szCs w:val="24"/>
          <w:rtl/>
        </w:rPr>
        <w:t>המציע</w:t>
      </w:r>
      <w:r w:rsidR="00BF72E5" w:rsidRPr="001E0AFE">
        <w:rPr>
          <w:b/>
          <w:bCs/>
          <w:sz w:val="24"/>
          <w:szCs w:val="24"/>
          <w:rtl/>
        </w:rPr>
        <w:t xml:space="preserve"> </w:t>
      </w:r>
      <w:r w:rsidR="00BF72E5" w:rsidRPr="001E0AFE">
        <w:rPr>
          <w:rFonts w:hint="eastAsia"/>
          <w:b/>
          <w:bCs/>
          <w:sz w:val="24"/>
          <w:szCs w:val="24"/>
          <w:rtl/>
        </w:rPr>
        <w:t>וקבלני</w:t>
      </w:r>
      <w:r w:rsidR="00BF72E5" w:rsidRPr="001E0AFE">
        <w:rPr>
          <w:b/>
          <w:bCs/>
          <w:sz w:val="24"/>
          <w:szCs w:val="24"/>
          <w:rtl/>
        </w:rPr>
        <w:t xml:space="preserve"> </w:t>
      </w:r>
      <w:r w:rsidR="00BF72E5" w:rsidRPr="001E0AFE">
        <w:rPr>
          <w:rFonts w:hint="eastAsia"/>
          <w:b/>
          <w:bCs/>
          <w:sz w:val="24"/>
          <w:szCs w:val="24"/>
          <w:rtl/>
        </w:rPr>
        <w:t>משנה</w:t>
      </w:r>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6 – </w:t>
      </w:r>
      <w:r w:rsidR="00BF72E5" w:rsidRPr="001E0AFE">
        <w:rPr>
          <w:b/>
          <w:bCs/>
          <w:sz w:val="24"/>
          <w:szCs w:val="24"/>
          <w:rtl/>
        </w:rPr>
        <w:t xml:space="preserve"> התחייבות קבלן משנה</w:t>
      </w:r>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7 – </w:t>
      </w:r>
      <w:r w:rsidR="00BF72E5" w:rsidRPr="001E0AFE">
        <w:rPr>
          <w:b/>
          <w:bCs/>
          <w:sz w:val="24"/>
          <w:szCs w:val="24"/>
          <w:rtl/>
        </w:rPr>
        <w:t xml:space="preserve"> </w:t>
      </w:r>
      <w:r w:rsidR="00BF72E5" w:rsidRPr="001E0AFE">
        <w:rPr>
          <w:rFonts w:hint="eastAsia"/>
          <w:b/>
          <w:bCs/>
          <w:sz w:val="24"/>
          <w:szCs w:val="24"/>
          <w:rtl/>
        </w:rPr>
        <w:t>נספח</w:t>
      </w:r>
      <w:r w:rsidR="00BF72E5" w:rsidRPr="001E0AFE">
        <w:rPr>
          <w:b/>
          <w:bCs/>
          <w:sz w:val="24"/>
          <w:szCs w:val="24"/>
          <w:rtl/>
        </w:rPr>
        <w:t xml:space="preserve"> </w:t>
      </w:r>
      <w:r w:rsidR="00BF72E5" w:rsidRPr="001E0AFE">
        <w:rPr>
          <w:rFonts w:hint="eastAsia"/>
          <w:b/>
          <w:bCs/>
          <w:sz w:val="24"/>
          <w:szCs w:val="24"/>
          <w:rtl/>
        </w:rPr>
        <w:t>מענה</w:t>
      </w:r>
      <w:r w:rsidR="00BF72E5" w:rsidRPr="001E0AFE">
        <w:rPr>
          <w:b/>
          <w:bCs/>
          <w:sz w:val="24"/>
          <w:szCs w:val="24"/>
          <w:rtl/>
        </w:rPr>
        <w:t xml:space="preserve"> </w:t>
      </w:r>
      <w:r w:rsidR="00BF72E5" w:rsidRPr="001E0AFE">
        <w:rPr>
          <w:rFonts w:hint="eastAsia"/>
          <w:b/>
          <w:bCs/>
          <w:sz w:val="24"/>
          <w:szCs w:val="24"/>
          <w:rtl/>
        </w:rPr>
        <w:t>טכנולוגי</w:t>
      </w:r>
    </w:p>
    <w:p w:rsidR="006E59A1"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8 – </w:t>
      </w:r>
      <w:r w:rsidR="006920C0" w:rsidRPr="001E0AFE">
        <w:rPr>
          <w:rFonts w:hint="cs"/>
          <w:b/>
          <w:bCs/>
          <w:sz w:val="24"/>
          <w:szCs w:val="24"/>
          <w:rtl/>
        </w:rPr>
        <w:t>מודל הייחוס</w:t>
      </w:r>
    </w:p>
    <w:p w:rsidR="00DE0655" w:rsidRPr="001E0AFE" w:rsidRDefault="006E59A1" w:rsidP="00BB3ADF">
      <w:pPr>
        <w:pStyle w:val="RonnyBase"/>
        <w:spacing w:line="360" w:lineRule="auto"/>
        <w:ind w:firstLine="720"/>
        <w:rPr>
          <w:b/>
          <w:bCs/>
          <w:sz w:val="24"/>
          <w:szCs w:val="24"/>
          <w:rtl/>
        </w:rPr>
      </w:pPr>
      <w:r w:rsidRPr="001E0AFE">
        <w:rPr>
          <w:rFonts w:hint="cs"/>
          <w:b/>
          <w:bCs/>
          <w:sz w:val="24"/>
          <w:szCs w:val="24"/>
          <w:rtl/>
        </w:rPr>
        <w:t xml:space="preserve">נספח 9 </w:t>
      </w:r>
      <w:r w:rsidR="006920C0" w:rsidRPr="001E0AFE">
        <w:rPr>
          <w:b/>
          <w:bCs/>
          <w:sz w:val="24"/>
          <w:szCs w:val="24"/>
          <w:rtl/>
        </w:rPr>
        <w:t>–</w:t>
      </w:r>
      <w:r w:rsidR="006920C0" w:rsidRPr="001E0AFE">
        <w:rPr>
          <w:rFonts w:hint="cs"/>
          <w:b/>
          <w:bCs/>
          <w:sz w:val="24"/>
          <w:szCs w:val="24"/>
          <w:rtl/>
        </w:rPr>
        <w:t xml:space="preserve"> </w:t>
      </w:r>
      <w:r w:rsidR="00BF72E5" w:rsidRPr="001E0AFE">
        <w:rPr>
          <w:rFonts w:hint="eastAsia"/>
          <w:b/>
          <w:bCs/>
          <w:sz w:val="24"/>
          <w:szCs w:val="24"/>
          <w:rtl/>
        </w:rPr>
        <w:t>כללי</w:t>
      </w:r>
      <w:r w:rsidR="00BF72E5" w:rsidRPr="001E0AFE">
        <w:rPr>
          <w:b/>
          <w:bCs/>
          <w:sz w:val="24"/>
          <w:szCs w:val="24"/>
          <w:rtl/>
        </w:rPr>
        <w:t xml:space="preserve"> </w:t>
      </w:r>
      <w:r w:rsidR="00BF72E5" w:rsidRPr="001E0AFE">
        <w:rPr>
          <w:rFonts w:hint="eastAsia"/>
          <w:b/>
          <w:bCs/>
          <w:sz w:val="24"/>
          <w:szCs w:val="24"/>
          <w:rtl/>
        </w:rPr>
        <w:t>התיחור</w:t>
      </w:r>
      <w:r w:rsidR="00BF72E5" w:rsidRPr="001E0AFE">
        <w:rPr>
          <w:b/>
          <w:bCs/>
          <w:sz w:val="24"/>
          <w:szCs w:val="24"/>
          <w:rtl/>
        </w:rPr>
        <w:t xml:space="preserve"> הדינאמי המקוון</w:t>
      </w:r>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10</w:t>
      </w:r>
      <w:r w:rsidRPr="001E0AFE">
        <w:rPr>
          <w:b/>
          <w:bCs/>
          <w:sz w:val="24"/>
          <w:szCs w:val="24"/>
          <w:rtl/>
        </w:rPr>
        <w:t xml:space="preserve"> – </w:t>
      </w:r>
      <w:r w:rsidR="00315B8D" w:rsidRPr="001E0AFE">
        <w:rPr>
          <w:rFonts w:hint="cs"/>
          <w:b/>
          <w:bCs/>
          <w:sz w:val="24"/>
          <w:szCs w:val="24"/>
          <w:rtl/>
        </w:rPr>
        <w:t>הודעה על נציגים ל</w:t>
      </w:r>
      <w:r w:rsidR="00BF72E5" w:rsidRPr="001E0AFE">
        <w:rPr>
          <w:rFonts w:hint="eastAsia"/>
          <w:b/>
          <w:bCs/>
          <w:sz w:val="24"/>
          <w:szCs w:val="24"/>
          <w:rtl/>
        </w:rPr>
        <w:t>תיחור</w:t>
      </w:r>
      <w:r w:rsidR="00BF72E5" w:rsidRPr="001E0AFE">
        <w:rPr>
          <w:b/>
          <w:bCs/>
          <w:sz w:val="24"/>
          <w:szCs w:val="24"/>
          <w:rtl/>
        </w:rPr>
        <w:t xml:space="preserve"> הדינאמי המקוון</w:t>
      </w:r>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w:t>
      </w:r>
      <w:r w:rsidR="003D3A8F" w:rsidRPr="001E0AFE">
        <w:rPr>
          <w:rFonts w:hint="cs"/>
          <w:b/>
          <w:bCs/>
          <w:sz w:val="24"/>
          <w:szCs w:val="24"/>
          <w:rtl/>
        </w:rPr>
        <w:t>1</w:t>
      </w:r>
      <w:r w:rsidRPr="001E0AFE">
        <w:rPr>
          <w:b/>
          <w:bCs/>
          <w:sz w:val="24"/>
          <w:szCs w:val="24"/>
          <w:rtl/>
        </w:rPr>
        <w:t xml:space="preserve"> –</w:t>
      </w:r>
      <w:r w:rsidR="00BF72E5" w:rsidRPr="001E0AFE">
        <w:rPr>
          <w:b/>
          <w:bCs/>
          <w:sz w:val="24"/>
          <w:szCs w:val="24"/>
          <w:rtl/>
        </w:rPr>
        <w:t xml:space="preserve"> דרישות ביטוח</w:t>
      </w:r>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12</w:t>
      </w:r>
      <w:r w:rsidRPr="001E0AFE">
        <w:rPr>
          <w:b/>
          <w:bCs/>
          <w:sz w:val="24"/>
          <w:szCs w:val="24"/>
          <w:rtl/>
        </w:rPr>
        <w:t xml:space="preserve"> – </w:t>
      </w:r>
      <w:r w:rsidR="00BF72E5" w:rsidRPr="001E0AFE">
        <w:rPr>
          <w:b/>
          <w:bCs/>
          <w:sz w:val="24"/>
          <w:szCs w:val="24"/>
          <w:rtl/>
        </w:rPr>
        <w:t xml:space="preserve"> </w:t>
      </w:r>
      <w:r w:rsidR="00BF72E5" w:rsidRPr="001E0AFE">
        <w:rPr>
          <w:rFonts w:hint="eastAsia"/>
          <w:b/>
          <w:bCs/>
          <w:sz w:val="24"/>
          <w:szCs w:val="24"/>
          <w:rtl/>
        </w:rPr>
        <w:t>כתב</w:t>
      </w:r>
      <w:r w:rsidR="00BF72E5" w:rsidRPr="001E0AFE">
        <w:rPr>
          <w:b/>
          <w:bCs/>
          <w:sz w:val="24"/>
          <w:szCs w:val="24"/>
          <w:rtl/>
        </w:rPr>
        <w:t xml:space="preserve"> </w:t>
      </w:r>
      <w:r w:rsidR="00BF72E5" w:rsidRPr="001E0AFE">
        <w:rPr>
          <w:rFonts w:hint="eastAsia"/>
          <w:b/>
          <w:bCs/>
          <w:sz w:val="24"/>
          <w:szCs w:val="24"/>
          <w:rtl/>
        </w:rPr>
        <w:t>ערבות</w:t>
      </w:r>
      <w:r w:rsidR="00BF72E5" w:rsidRPr="001E0AFE">
        <w:rPr>
          <w:b/>
          <w:bCs/>
          <w:sz w:val="24"/>
          <w:szCs w:val="24"/>
          <w:rtl/>
        </w:rPr>
        <w:t xml:space="preserve"> </w:t>
      </w:r>
      <w:r w:rsidR="00BF72E5" w:rsidRPr="001E0AFE">
        <w:rPr>
          <w:rFonts w:hint="eastAsia"/>
          <w:b/>
          <w:bCs/>
          <w:sz w:val="24"/>
          <w:szCs w:val="24"/>
          <w:rtl/>
        </w:rPr>
        <w:t>בגין</w:t>
      </w:r>
      <w:r w:rsidR="00BF72E5" w:rsidRPr="001E0AFE">
        <w:rPr>
          <w:b/>
          <w:bCs/>
          <w:sz w:val="24"/>
          <w:szCs w:val="24"/>
          <w:rtl/>
        </w:rPr>
        <w:t xml:space="preserve"> </w:t>
      </w:r>
      <w:r w:rsidR="00BF72E5" w:rsidRPr="001E0AFE">
        <w:rPr>
          <w:rFonts w:hint="eastAsia"/>
          <w:b/>
          <w:bCs/>
          <w:sz w:val="24"/>
          <w:szCs w:val="24"/>
          <w:rtl/>
        </w:rPr>
        <w:t>זכייה</w:t>
      </w:r>
    </w:p>
    <w:p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13</w:t>
      </w:r>
      <w:r w:rsidRPr="001E0AFE">
        <w:rPr>
          <w:b/>
          <w:bCs/>
          <w:sz w:val="24"/>
          <w:szCs w:val="24"/>
          <w:rtl/>
        </w:rPr>
        <w:t xml:space="preserve"> – </w:t>
      </w:r>
      <w:r w:rsidR="00BF72E5" w:rsidRPr="001E0AFE">
        <w:rPr>
          <w:b/>
          <w:bCs/>
          <w:sz w:val="24"/>
          <w:szCs w:val="24"/>
          <w:rtl/>
        </w:rPr>
        <w:t xml:space="preserve"> </w:t>
      </w:r>
      <w:r w:rsidR="00BF72E5" w:rsidRPr="001E0AFE">
        <w:rPr>
          <w:rFonts w:hint="eastAsia"/>
          <w:b/>
          <w:bCs/>
          <w:sz w:val="24"/>
          <w:szCs w:val="24"/>
          <w:rtl/>
        </w:rPr>
        <w:t>חוזה</w:t>
      </w:r>
      <w:r w:rsidR="00BF72E5" w:rsidRPr="001E0AFE">
        <w:rPr>
          <w:b/>
          <w:bCs/>
          <w:sz w:val="24"/>
          <w:szCs w:val="24"/>
          <w:rtl/>
        </w:rPr>
        <w:t xml:space="preserve"> / </w:t>
      </w:r>
      <w:r w:rsidR="00BF72E5" w:rsidRPr="001E0AFE">
        <w:rPr>
          <w:rFonts w:hint="eastAsia"/>
          <w:b/>
          <w:bCs/>
          <w:sz w:val="24"/>
          <w:szCs w:val="24"/>
          <w:rtl/>
        </w:rPr>
        <w:t>הסכם</w:t>
      </w:r>
      <w:r w:rsidR="00BF72E5" w:rsidRPr="001E0AFE">
        <w:rPr>
          <w:b/>
          <w:bCs/>
          <w:sz w:val="24"/>
          <w:szCs w:val="24"/>
          <w:rtl/>
        </w:rPr>
        <w:t xml:space="preserve"> </w:t>
      </w:r>
      <w:r w:rsidR="00BF72E5" w:rsidRPr="001E0AFE">
        <w:rPr>
          <w:rFonts w:hint="eastAsia"/>
          <w:b/>
          <w:bCs/>
          <w:sz w:val="24"/>
          <w:szCs w:val="24"/>
          <w:rtl/>
        </w:rPr>
        <w:t>התקשרות</w:t>
      </w:r>
    </w:p>
    <w:p w:rsidR="00BF72E5" w:rsidRPr="001E0AFE" w:rsidRDefault="00BF72E5" w:rsidP="00BB3ADF">
      <w:pPr>
        <w:pStyle w:val="RonnyBase"/>
        <w:spacing w:line="360" w:lineRule="auto"/>
        <w:ind w:firstLine="720"/>
        <w:rPr>
          <w:b/>
          <w:bCs/>
          <w:sz w:val="24"/>
          <w:szCs w:val="24"/>
          <w:rtl/>
        </w:rPr>
      </w:pPr>
      <w:r w:rsidRPr="001E0AFE">
        <w:rPr>
          <w:rFonts w:hint="eastAsia"/>
          <w:b/>
          <w:bCs/>
          <w:sz w:val="24"/>
          <w:szCs w:val="24"/>
          <w:rtl/>
        </w:rPr>
        <w:t>מודעת</w:t>
      </w:r>
      <w:r w:rsidRPr="001E0AFE">
        <w:rPr>
          <w:b/>
          <w:bCs/>
          <w:sz w:val="24"/>
          <w:szCs w:val="24"/>
          <w:rtl/>
        </w:rPr>
        <w:t xml:space="preserve"> </w:t>
      </w:r>
      <w:r w:rsidRPr="001E0AFE">
        <w:rPr>
          <w:rFonts w:hint="eastAsia"/>
          <w:b/>
          <w:bCs/>
          <w:sz w:val="24"/>
          <w:szCs w:val="24"/>
          <w:rtl/>
        </w:rPr>
        <w:t>הפרסום</w:t>
      </w:r>
      <w:r w:rsidRPr="001E0AFE">
        <w:rPr>
          <w:b/>
          <w:bCs/>
          <w:sz w:val="24"/>
          <w:szCs w:val="24"/>
          <w:rtl/>
        </w:rPr>
        <w:t xml:space="preserve"> </w:t>
      </w:r>
      <w:r w:rsidRPr="001E0AFE">
        <w:rPr>
          <w:rFonts w:hint="eastAsia"/>
          <w:b/>
          <w:bCs/>
          <w:sz w:val="24"/>
          <w:szCs w:val="24"/>
          <w:rtl/>
        </w:rPr>
        <w:t>בעיתונות</w:t>
      </w:r>
    </w:p>
    <w:p w:rsidR="001E21A3" w:rsidRPr="001E0AFE" w:rsidRDefault="001E21A3" w:rsidP="00BB3ADF">
      <w:pPr>
        <w:pStyle w:val="RonnyBase"/>
        <w:spacing w:line="360" w:lineRule="auto"/>
        <w:rPr>
          <w:rtl/>
        </w:rPr>
      </w:pPr>
    </w:p>
    <w:p w:rsidR="00FC1A9E" w:rsidRPr="001E0AFE" w:rsidRDefault="00FC1A9E" w:rsidP="00BB3ADF">
      <w:pPr>
        <w:bidi w:val="0"/>
        <w:jc w:val="both"/>
        <w:rPr>
          <w:rFonts w:cs="David"/>
          <w:sz w:val="22"/>
          <w:szCs w:val="22"/>
        </w:rPr>
      </w:pPr>
      <w:r w:rsidRPr="001E0AFE">
        <w:rPr>
          <w:rtl/>
        </w:rPr>
        <w:br w:type="page"/>
      </w:r>
    </w:p>
    <w:p w:rsidR="00FC1A9E" w:rsidRPr="001E0AFE" w:rsidRDefault="00BF72E5" w:rsidP="00BB3ADF">
      <w:pPr>
        <w:pStyle w:val="affffb"/>
        <w:jc w:val="both"/>
        <w:rPr>
          <w:rtl/>
        </w:rPr>
      </w:pPr>
      <w:bookmarkStart w:id="416" w:name="_Toc330777755"/>
      <w:bookmarkStart w:id="417" w:name="_Toc391908060"/>
      <w:r w:rsidRPr="001E0AFE">
        <w:rPr>
          <w:rtl/>
        </w:rPr>
        <w:lastRenderedPageBreak/>
        <w:t>נספח 1 -</w:t>
      </w:r>
      <w:r w:rsidR="00FC1A9E" w:rsidRPr="001E0AFE">
        <w:rPr>
          <w:rtl/>
        </w:rPr>
        <w:t xml:space="preserve"> נוסח כתב ערבות בגין הגשת הצעה</w:t>
      </w:r>
      <w:bookmarkEnd w:id="416"/>
      <w:bookmarkEnd w:id="417"/>
    </w:p>
    <w:p w:rsidR="00FC1A9E" w:rsidRPr="001E0AFE" w:rsidRDefault="00FC1A9E" w:rsidP="00BB3ADF">
      <w:pPr>
        <w:spacing w:line="360" w:lineRule="auto"/>
        <w:jc w:val="both"/>
        <w:rPr>
          <w:rFonts w:cs="David"/>
          <w:rtl/>
        </w:rPr>
      </w:pPr>
    </w:p>
    <w:tbl>
      <w:tblPr>
        <w:bidiVisual/>
        <w:tblW w:w="0" w:type="auto"/>
        <w:jc w:val="right"/>
        <w:tblLook w:val="0000" w:firstRow="0" w:lastRow="0" w:firstColumn="0" w:lastColumn="0" w:noHBand="0" w:noVBand="0"/>
      </w:tblPr>
      <w:tblGrid>
        <w:gridCol w:w="2852"/>
        <w:gridCol w:w="3240"/>
      </w:tblGrid>
      <w:tr w:rsidR="00FC1A9E" w:rsidRPr="001E0AFE" w:rsidTr="00367F13">
        <w:trPr>
          <w:jc w:val="right"/>
        </w:trPr>
        <w:tc>
          <w:tcPr>
            <w:tcW w:w="2852" w:type="dxa"/>
            <w:tcBorders>
              <w:top w:val="nil"/>
              <w:left w:val="nil"/>
              <w:bottom w:val="nil"/>
              <w:right w:val="nil"/>
            </w:tcBorders>
          </w:tcPr>
          <w:p w:rsidR="00FC1A9E" w:rsidRPr="001E0AFE" w:rsidRDefault="00FC1A9E" w:rsidP="00BB3ADF">
            <w:pPr>
              <w:spacing w:line="360" w:lineRule="auto"/>
              <w:jc w:val="both"/>
              <w:rPr>
                <w:rFonts w:cs="David"/>
                <w:rtl/>
              </w:rPr>
            </w:pPr>
            <w:r w:rsidRPr="001E0AFE">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1E0AFE" w:rsidRDefault="00FC1A9E" w:rsidP="00BB3ADF">
            <w:pPr>
              <w:spacing w:line="360" w:lineRule="auto"/>
              <w:jc w:val="both"/>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BB3ADF">
            <w:pPr>
              <w:spacing w:line="360" w:lineRule="auto"/>
              <w:jc w:val="both"/>
              <w:rPr>
                <w:rFonts w:cs="David"/>
                <w:rtl/>
              </w:rPr>
            </w:pPr>
            <w:r w:rsidRPr="001E0AFE">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1E0AFE" w:rsidRDefault="00FC1A9E" w:rsidP="00BB3ADF">
            <w:pPr>
              <w:spacing w:line="360" w:lineRule="auto"/>
              <w:jc w:val="both"/>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BB3ADF">
            <w:pPr>
              <w:spacing w:line="360" w:lineRule="auto"/>
              <w:jc w:val="both"/>
              <w:rPr>
                <w:rFonts w:cs="David"/>
                <w:rtl/>
              </w:rPr>
            </w:pPr>
            <w:r w:rsidRPr="001E0AFE">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1E0AFE" w:rsidRDefault="00FC1A9E" w:rsidP="00BB3ADF">
            <w:pPr>
              <w:spacing w:line="360" w:lineRule="auto"/>
              <w:jc w:val="both"/>
              <w:rPr>
                <w:rFonts w:cs="David"/>
                <w:rtl/>
              </w:rPr>
            </w:pPr>
          </w:p>
        </w:tc>
      </w:tr>
    </w:tbl>
    <w:p w:rsidR="00FC1A9E" w:rsidRPr="001E0AFE" w:rsidRDefault="00FC1A9E" w:rsidP="00BB3ADF">
      <w:pPr>
        <w:widowControl w:val="0"/>
        <w:spacing w:line="360" w:lineRule="auto"/>
        <w:ind w:left="709"/>
        <w:jc w:val="both"/>
        <w:rPr>
          <w:rFonts w:cs="David"/>
          <w:sz w:val="22"/>
          <w:szCs w:val="22"/>
          <w:rtl/>
        </w:rPr>
      </w:pPr>
    </w:p>
    <w:p w:rsidR="00FC1A9E" w:rsidRPr="001E0AFE" w:rsidRDefault="00FC1A9E" w:rsidP="00BB3ADF">
      <w:pPr>
        <w:widowControl w:val="0"/>
        <w:spacing w:line="360" w:lineRule="auto"/>
        <w:jc w:val="both"/>
        <w:outlineLvl w:val="0"/>
        <w:rPr>
          <w:rFonts w:cs="David"/>
          <w:b/>
          <w:bCs/>
          <w:u w:val="single"/>
          <w:rtl/>
        </w:rPr>
      </w:pPr>
      <w:bookmarkStart w:id="418" w:name="_Toc201561627"/>
      <w:bookmarkStart w:id="419" w:name="_Toc201636754"/>
      <w:bookmarkStart w:id="420" w:name="_Toc201895065"/>
      <w:bookmarkEnd w:id="418"/>
      <w:bookmarkEnd w:id="419"/>
      <w:bookmarkEnd w:id="420"/>
      <w:r w:rsidRPr="001E0AFE">
        <w:rPr>
          <w:rFonts w:cs="David"/>
          <w:b/>
          <w:bCs/>
          <w:u w:val="single"/>
          <w:rtl/>
        </w:rPr>
        <w:t xml:space="preserve">כתב ערבות </w:t>
      </w:r>
    </w:p>
    <w:p w:rsidR="00FC1A9E" w:rsidRPr="001E0AFE" w:rsidRDefault="00FC1A9E" w:rsidP="00BB3ADF">
      <w:pPr>
        <w:widowControl w:val="0"/>
        <w:spacing w:line="360" w:lineRule="auto"/>
        <w:jc w:val="both"/>
        <w:outlineLvl w:val="0"/>
        <w:rPr>
          <w:rFonts w:cs="David"/>
          <w:rtl/>
        </w:rPr>
      </w:pPr>
      <w:bookmarkStart w:id="421" w:name="_Toc201561628"/>
      <w:bookmarkStart w:id="422" w:name="_Toc201636755"/>
      <w:bookmarkStart w:id="423" w:name="_Toc201895066"/>
      <w:bookmarkEnd w:id="421"/>
      <w:bookmarkEnd w:id="422"/>
      <w:bookmarkEnd w:id="423"/>
      <w:r w:rsidRPr="001E0AFE">
        <w:rPr>
          <w:rFonts w:cs="David"/>
          <w:rtl/>
        </w:rPr>
        <w:t xml:space="preserve">לכבוד </w:t>
      </w:r>
    </w:p>
    <w:p w:rsidR="00FC1A9E" w:rsidRPr="001E0AFE" w:rsidRDefault="00FC1A9E" w:rsidP="00BB3ADF">
      <w:pPr>
        <w:widowControl w:val="0"/>
        <w:spacing w:line="360" w:lineRule="auto"/>
        <w:jc w:val="both"/>
        <w:rPr>
          <w:rFonts w:cs="David"/>
          <w:rtl/>
        </w:rPr>
      </w:pPr>
      <w:r w:rsidRPr="001E0AFE">
        <w:rPr>
          <w:rFonts w:cs="David"/>
          <w:rtl/>
        </w:rPr>
        <w:t xml:space="preserve">ממשלת ישראל </w:t>
      </w:r>
    </w:p>
    <w:p w:rsidR="00FC1A9E" w:rsidRPr="001E0AFE" w:rsidRDefault="00FC1A9E" w:rsidP="00BB3ADF">
      <w:pPr>
        <w:widowControl w:val="0"/>
        <w:spacing w:line="360" w:lineRule="auto"/>
        <w:jc w:val="both"/>
        <w:rPr>
          <w:rFonts w:cs="David"/>
          <w:rtl/>
        </w:rPr>
      </w:pPr>
      <w:r w:rsidRPr="001E0AFE">
        <w:rPr>
          <w:rFonts w:cs="David"/>
          <w:rtl/>
        </w:rPr>
        <w:t>באמצעות החשב הכללי</w:t>
      </w:r>
    </w:p>
    <w:p w:rsidR="00FC1A9E" w:rsidRPr="001E0AFE" w:rsidRDefault="00FC1A9E" w:rsidP="00BB3ADF">
      <w:pPr>
        <w:widowControl w:val="0"/>
        <w:spacing w:line="360" w:lineRule="auto"/>
        <w:ind w:left="709"/>
        <w:jc w:val="both"/>
        <w:rPr>
          <w:rFonts w:cs="David"/>
          <w:sz w:val="22"/>
          <w:szCs w:val="22"/>
          <w:rtl/>
        </w:rPr>
      </w:pPr>
    </w:p>
    <w:p w:rsidR="00FC1A9E" w:rsidRPr="001E0AFE" w:rsidRDefault="00FC1A9E" w:rsidP="00BB3ADF">
      <w:pPr>
        <w:widowControl w:val="0"/>
        <w:spacing w:line="360" w:lineRule="auto"/>
        <w:ind w:left="709"/>
        <w:jc w:val="both"/>
        <w:outlineLvl w:val="0"/>
        <w:rPr>
          <w:rFonts w:cs="David"/>
          <w:rtl/>
        </w:rPr>
      </w:pPr>
      <w:bookmarkStart w:id="424" w:name="_Toc201561629"/>
      <w:bookmarkStart w:id="425" w:name="_Toc201636756"/>
      <w:bookmarkStart w:id="426" w:name="_Toc201895067"/>
      <w:r w:rsidRPr="001E0AFE">
        <w:rPr>
          <w:rFonts w:cs="David"/>
          <w:rtl/>
        </w:rPr>
        <w:t>הנדון: ערבות מס' _______________</w:t>
      </w:r>
      <w:bookmarkEnd w:id="424"/>
      <w:bookmarkEnd w:id="425"/>
      <w:bookmarkEnd w:id="426"/>
    </w:p>
    <w:p w:rsidR="00FC1A9E" w:rsidRPr="001E0AFE" w:rsidRDefault="00FC1A9E" w:rsidP="00BB3ADF">
      <w:pPr>
        <w:widowControl w:val="0"/>
        <w:spacing w:line="360" w:lineRule="auto"/>
        <w:ind w:left="709"/>
        <w:jc w:val="both"/>
        <w:rPr>
          <w:rFonts w:cs="David"/>
          <w:sz w:val="22"/>
          <w:szCs w:val="22"/>
          <w:rtl/>
        </w:rPr>
      </w:pPr>
    </w:p>
    <w:p w:rsidR="00FC1A9E" w:rsidRPr="001E0AFE" w:rsidRDefault="00FC1A9E" w:rsidP="00D2788D">
      <w:pPr>
        <w:spacing w:before="40" w:after="40" w:line="360" w:lineRule="auto"/>
        <w:jc w:val="both"/>
        <w:rPr>
          <w:rFonts w:cs="David"/>
          <w:u w:val="single"/>
          <w:rtl/>
        </w:rPr>
      </w:pPr>
      <w:r w:rsidRPr="001E0AFE">
        <w:rPr>
          <w:rFonts w:cs="David"/>
          <w:rtl/>
        </w:rPr>
        <w:t xml:space="preserve">אנו ערבים בזאת כלפיכם לסילוק כל סכום עד לסך של </w:t>
      </w:r>
      <w:r w:rsidRPr="001E0AFE">
        <w:rPr>
          <w:rFonts w:cs="David" w:hint="cs"/>
          <w:u w:val="single"/>
          <w:rtl/>
        </w:rPr>
        <w:t>_________</w:t>
      </w:r>
      <w:r w:rsidRPr="001E0AFE">
        <w:rPr>
          <w:rFonts w:cs="David"/>
          <w:rtl/>
        </w:rPr>
        <w:t>₪ (במילים:</w:t>
      </w:r>
      <w:r w:rsidRPr="001E0AFE">
        <w:rPr>
          <w:rFonts w:cs="David" w:hint="cs"/>
          <w:rtl/>
        </w:rPr>
        <w:t xml:space="preserve"> ____________ ש"ח</w:t>
      </w:r>
      <w:r w:rsidRPr="001E0AFE">
        <w:rPr>
          <w:rFonts w:cs="David"/>
          <w:rtl/>
        </w:rPr>
        <w:t>), אשר תדרשו מאת _______________ (להלן: "</w:t>
      </w:r>
      <w:r w:rsidRPr="001E0AFE">
        <w:rPr>
          <w:rFonts w:cs="David"/>
          <w:b/>
          <w:bCs/>
          <w:rtl/>
        </w:rPr>
        <w:t>החייב</w:t>
      </w:r>
      <w:r w:rsidRPr="001E0AFE">
        <w:rPr>
          <w:rFonts w:cs="David"/>
          <w:rtl/>
        </w:rPr>
        <w:t xml:space="preserve">") בקשר עם </w:t>
      </w:r>
      <w:r w:rsidRPr="001E0AFE">
        <w:rPr>
          <w:rFonts w:cs="David"/>
          <w:u w:val="single"/>
          <w:rtl/>
        </w:rPr>
        <w:t xml:space="preserve">מכרז מממ </w:t>
      </w:r>
      <w:r w:rsidR="005677F2">
        <w:rPr>
          <w:rFonts w:cs="David"/>
          <w:u w:val="single"/>
        </w:rPr>
        <w:t>1</w:t>
      </w:r>
      <w:r w:rsidR="002B2640">
        <w:rPr>
          <w:rFonts w:cs="David"/>
          <w:u w:val="single"/>
        </w:rPr>
        <w:t>4</w:t>
      </w:r>
      <w:r w:rsidR="00084948" w:rsidRPr="001E0AFE">
        <w:rPr>
          <w:rFonts w:cs="David"/>
          <w:u w:val="single"/>
        </w:rPr>
        <w:t>-2014</w:t>
      </w:r>
      <w:r w:rsidRPr="001E0AFE">
        <w:rPr>
          <w:rFonts w:cs="David"/>
          <w:u w:val="single"/>
          <w:rtl/>
        </w:rPr>
        <w:t xml:space="preserve">, </w:t>
      </w:r>
      <w:r w:rsidR="00D2788D" w:rsidRPr="001E0AFE">
        <w:rPr>
          <w:rFonts w:cs="David"/>
          <w:u w:val="single"/>
          <w:rtl/>
        </w:rPr>
        <w:t>לאספקת ש</w:t>
      </w:r>
      <w:r w:rsidR="00D2788D">
        <w:rPr>
          <w:rFonts w:cs="David" w:hint="cs"/>
          <w:u w:val="single"/>
          <w:rtl/>
        </w:rPr>
        <w:t xml:space="preserve">ירותי תקשורת קווית נייחת (מפ"א) </w:t>
      </w:r>
      <w:r w:rsidR="00D2788D" w:rsidRPr="001E0AFE">
        <w:rPr>
          <w:rFonts w:cs="David"/>
          <w:u w:val="single"/>
          <w:rtl/>
        </w:rPr>
        <w:t>למשרדי הממשלה</w:t>
      </w:r>
      <w:r w:rsidRPr="001E0AFE">
        <w:rPr>
          <w:rFonts w:cs="David"/>
          <w:u w:val="single"/>
          <w:rtl/>
        </w:rPr>
        <w:t>.</w:t>
      </w:r>
    </w:p>
    <w:p w:rsidR="00FC1A9E" w:rsidRPr="001E0AFE" w:rsidRDefault="00FC1A9E" w:rsidP="00BB3ADF">
      <w:pPr>
        <w:widowControl w:val="0"/>
        <w:spacing w:line="360" w:lineRule="auto"/>
        <w:jc w:val="both"/>
        <w:rPr>
          <w:rFonts w:cs="David"/>
          <w:rtl/>
        </w:rPr>
      </w:pPr>
    </w:p>
    <w:p w:rsidR="00FC1A9E" w:rsidRPr="001E0AFE" w:rsidRDefault="00FC1A9E" w:rsidP="00BB3ADF">
      <w:pPr>
        <w:widowControl w:val="0"/>
        <w:spacing w:line="360" w:lineRule="auto"/>
        <w:jc w:val="both"/>
        <w:rPr>
          <w:rFonts w:cs="David"/>
          <w:rtl/>
        </w:rPr>
      </w:pPr>
      <w:r w:rsidRPr="001E0AFE">
        <w:rPr>
          <w:rFonts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FC1A9E" w:rsidRPr="001E0AFE" w:rsidRDefault="00FC1A9E" w:rsidP="00BB3ADF">
      <w:pPr>
        <w:widowControl w:val="0"/>
        <w:spacing w:line="360" w:lineRule="auto"/>
        <w:jc w:val="both"/>
        <w:rPr>
          <w:rFonts w:cs="David"/>
          <w:rtl/>
        </w:rPr>
      </w:pPr>
    </w:p>
    <w:p w:rsidR="00FC1A9E" w:rsidRPr="001E0AFE" w:rsidRDefault="00FC1A9E" w:rsidP="00F27A89">
      <w:pPr>
        <w:widowControl w:val="0"/>
        <w:spacing w:line="360" w:lineRule="auto"/>
        <w:jc w:val="both"/>
        <w:rPr>
          <w:rFonts w:cs="David"/>
          <w:rtl/>
        </w:rPr>
      </w:pPr>
      <w:r w:rsidRPr="001E0AFE">
        <w:rPr>
          <w:rFonts w:cs="David"/>
          <w:rtl/>
        </w:rPr>
        <w:t>ערבות זו תהיה בתוקף עד לתאריך</w:t>
      </w:r>
      <w:r w:rsidRPr="001E0AFE">
        <w:rPr>
          <w:rFonts w:cs="David" w:hint="cs"/>
          <w:rtl/>
        </w:rPr>
        <w:t xml:space="preserve"> </w:t>
      </w:r>
      <w:r w:rsidR="00284938" w:rsidRPr="00DC00FA">
        <w:rPr>
          <w:rFonts w:cs="David"/>
          <w:u w:val="single"/>
          <w:rtl/>
        </w:rPr>
        <w:t>3</w:t>
      </w:r>
      <w:r w:rsidR="00284938" w:rsidRPr="00DC00FA">
        <w:rPr>
          <w:rFonts w:cs="David" w:hint="cs"/>
          <w:u w:val="single"/>
          <w:rtl/>
        </w:rPr>
        <w:t>0</w:t>
      </w:r>
      <w:r w:rsidR="00DB2043" w:rsidRPr="00DC00FA">
        <w:rPr>
          <w:rFonts w:cs="David"/>
          <w:u w:val="single"/>
          <w:rtl/>
        </w:rPr>
        <w:t>/</w:t>
      </w:r>
      <w:r w:rsidR="00F27A89" w:rsidRPr="00DC00FA">
        <w:rPr>
          <w:rFonts w:cs="David" w:hint="cs"/>
          <w:u w:val="single"/>
          <w:rtl/>
        </w:rPr>
        <w:t>0</w:t>
      </w:r>
      <w:r w:rsidR="00F27A89">
        <w:rPr>
          <w:rFonts w:cs="David" w:hint="cs"/>
          <w:u w:val="single"/>
          <w:rtl/>
        </w:rPr>
        <w:t>5</w:t>
      </w:r>
      <w:r w:rsidR="00DB2043" w:rsidRPr="00DC00FA">
        <w:rPr>
          <w:rFonts w:cs="David"/>
          <w:u w:val="single"/>
          <w:rtl/>
        </w:rPr>
        <w:t>/</w:t>
      </w:r>
      <w:r w:rsidR="00284938" w:rsidRPr="00DC00FA">
        <w:rPr>
          <w:rFonts w:cs="David"/>
          <w:u w:val="single"/>
          <w:rtl/>
        </w:rPr>
        <w:t>201</w:t>
      </w:r>
      <w:r w:rsidR="00284938" w:rsidRPr="00284938">
        <w:rPr>
          <w:rFonts w:cs="David" w:hint="cs"/>
          <w:u w:val="single"/>
          <w:rtl/>
        </w:rPr>
        <w:t>5</w:t>
      </w:r>
      <w:r w:rsidR="004154F0">
        <w:rPr>
          <w:rFonts w:cs="David" w:hint="cs"/>
          <w:rtl/>
        </w:rPr>
        <w:t xml:space="preserve"> </w:t>
      </w:r>
      <w:r w:rsidRPr="00284938">
        <w:rPr>
          <w:rFonts w:cs="David"/>
          <w:rtl/>
        </w:rPr>
        <w:t>אלא</w:t>
      </w:r>
      <w:r w:rsidRPr="001E0AFE">
        <w:rPr>
          <w:rFonts w:cs="David"/>
          <w:rtl/>
        </w:rPr>
        <w:t xml:space="preserve"> אם כן תוארך על פי בקשת החייב או על פי דרישתכם קודם לכן. </w:t>
      </w:r>
    </w:p>
    <w:p w:rsidR="00FC1A9E" w:rsidRDefault="00FC1A9E" w:rsidP="00BB3ADF">
      <w:pPr>
        <w:widowControl w:val="0"/>
        <w:spacing w:line="360" w:lineRule="auto"/>
        <w:jc w:val="both"/>
        <w:rPr>
          <w:rFonts w:cs="David"/>
          <w:rtl/>
        </w:rPr>
      </w:pPr>
      <w:r w:rsidRPr="001E0AFE">
        <w:rPr>
          <w:rFonts w:cs="David"/>
          <w:rtl/>
        </w:rPr>
        <w:t>ערבות זו אינה ניתנת להעברה או להסבה.</w:t>
      </w:r>
    </w:p>
    <w:p w:rsidR="004154F0" w:rsidRPr="001E0AFE" w:rsidRDefault="004154F0" w:rsidP="00BB3ADF">
      <w:pPr>
        <w:widowControl w:val="0"/>
        <w:spacing w:line="360" w:lineRule="auto"/>
        <w:jc w:val="both"/>
        <w:rPr>
          <w:rFonts w:cs="David"/>
          <w:rtl/>
        </w:rPr>
      </w:pPr>
      <w:r w:rsidRPr="004154F0">
        <w:rPr>
          <w:rFonts w:cs="David"/>
          <w:rtl/>
        </w:rPr>
        <w:t>דרישה בכתב כאמור בערבות זו, תימסר לבנק באמצעות דואר רשום או מסירה אישית, ולא באמצעות פקסימיליה, טלקס או מברק או דואר אלקטרוני, אשר לא תחשב כדרישה בהתאם לכתב ערבות זה</w:t>
      </w:r>
    </w:p>
    <w:p w:rsidR="00FC1A9E" w:rsidRPr="001E0AFE" w:rsidRDefault="00FC1A9E" w:rsidP="00BB3ADF">
      <w:pPr>
        <w:widowControl w:val="0"/>
        <w:spacing w:line="360" w:lineRule="auto"/>
        <w:jc w:val="both"/>
        <w:rPr>
          <w:rFonts w:cs="David"/>
          <w:rtl/>
        </w:rPr>
      </w:pPr>
      <w:r w:rsidRPr="001E0AFE">
        <w:rPr>
          <w:rFonts w:cs="David"/>
          <w:rtl/>
        </w:rPr>
        <w:t xml:space="preserve">דרישה על פי ערבות זו יש להפנות לסניף הבנק/חברת הביטוח שכתובתו: </w:t>
      </w:r>
    </w:p>
    <w:p w:rsidR="00FC1A9E" w:rsidRPr="001E0AFE" w:rsidRDefault="00FC1A9E" w:rsidP="00BB3ADF">
      <w:pPr>
        <w:widowControl w:val="0"/>
        <w:spacing w:line="360" w:lineRule="auto"/>
        <w:jc w:val="both"/>
        <w:rPr>
          <w:rFonts w:cs="David"/>
          <w:sz w:val="20"/>
          <w:szCs w:val="20"/>
          <w:rtl/>
        </w:rPr>
      </w:pPr>
    </w:p>
    <w:p w:rsidR="00FC1A9E" w:rsidRPr="001E0AFE" w:rsidRDefault="00FC1A9E" w:rsidP="00BB3ADF">
      <w:pPr>
        <w:widowControl w:val="0"/>
        <w:spacing w:line="360" w:lineRule="auto"/>
        <w:jc w:val="both"/>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1E0AFE" w:rsidTr="00367F13">
        <w:trPr>
          <w:jc w:val="right"/>
        </w:trPr>
        <w:tc>
          <w:tcPr>
            <w:tcW w:w="3752" w:type="dxa"/>
            <w:tcBorders>
              <w:top w:val="single" w:sz="4" w:space="0" w:color="auto"/>
              <w:left w:val="nil"/>
              <w:bottom w:val="nil"/>
              <w:right w:val="nil"/>
            </w:tcBorders>
          </w:tcPr>
          <w:p w:rsidR="00FC1A9E" w:rsidRPr="001E0AFE" w:rsidRDefault="00FC1A9E" w:rsidP="00BB3ADF">
            <w:pPr>
              <w:widowControl w:val="0"/>
              <w:spacing w:line="360" w:lineRule="auto"/>
              <w:jc w:val="both"/>
              <w:rPr>
                <w:rFonts w:cs="David"/>
                <w:rtl/>
              </w:rPr>
            </w:pPr>
            <w:r w:rsidRPr="001E0AFE">
              <w:rPr>
                <w:rFonts w:cs="David"/>
                <w:rtl/>
              </w:rPr>
              <w:t>שם הבנק/חברת הביטוח</w:t>
            </w:r>
          </w:p>
        </w:tc>
        <w:tc>
          <w:tcPr>
            <w:tcW w:w="360" w:type="dxa"/>
            <w:tcBorders>
              <w:top w:val="nil"/>
              <w:left w:val="nil"/>
              <w:bottom w:val="nil"/>
              <w:right w:val="nil"/>
            </w:tcBorders>
          </w:tcPr>
          <w:p w:rsidR="00FC1A9E" w:rsidRPr="001E0AFE" w:rsidRDefault="00FC1A9E" w:rsidP="00BB3ADF">
            <w:pPr>
              <w:widowControl w:val="0"/>
              <w:spacing w:line="360" w:lineRule="auto"/>
              <w:jc w:val="both"/>
              <w:rPr>
                <w:rFonts w:cs="David"/>
                <w:rtl/>
              </w:rPr>
            </w:pPr>
          </w:p>
        </w:tc>
        <w:tc>
          <w:tcPr>
            <w:tcW w:w="4608" w:type="dxa"/>
            <w:tcBorders>
              <w:top w:val="single" w:sz="4" w:space="0" w:color="auto"/>
              <w:left w:val="nil"/>
              <w:bottom w:val="nil"/>
              <w:right w:val="nil"/>
            </w:tcBorders>
          </w:tcPr>
          <w:p w:rsidR="00FC1A9E" w:rsidRPr="001E0AFE" w:rsidRDefault="00FC1A9E" w:rsidP="00BB3ADF">
            <w:pPr>
              <w:widowControl w:val="0"/>
              <w:spacing w:line="360" w:lineRule="auto"/>
              <w:jc w:val="both"/>
              <w:rPr>
                <w:rFonts w:cs="David"/>
                <w:rtl/>
              </w:rPr>
            </w:pPr>
            <w:r w:rsidRPr="001E0AFE">
              <w:rPr>
                <w:rFonts w:cs="David"/>
                <w:rtl/>
              </w:rPr>
              <w:t>מספר הבנק ומספר הסניף</w:t>
            </w:r>
          </w:p>
        </w:tc>
      </w:tr>
    </w:tbl>
    <w:p w:rsidR="00FC1A9E" w:rsidRPr="001E0AFE" w:rsidRDefault="00FC1A9E" w:rsidP="00BB3ADF">
      <w:pPr>
        <w:widowControl w:val="0"/>
        <w:spacing w:line="360" w:lineRule="auto"/>
        <w:jc w:val="both"/>
        <w:rPr>
          <w:rFonts w:cs="David"/>
          <w:sz w:val="20"/>
          <w:szCs w:val="20"/>
          <w:rtl/>
        </w:rPr>
      </w:pPr>
    </w:p>
    <w:p w:rsidR="00FC1A9E" w:rsidRPr="001E0AFE" w:rsidRDefault="00FC1A9E" w:rsidP="00BB3ADF">
      <w:pPr>
        <w:widowControl w:val="0"/>
        <w:spacing w:line="360" w:lineRule="auto"/>
        <w:jc w:val="both"/>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1E0AFE" w:rsidTr="00367F13">
        <w:trPr>
          <w:jc w:val="right"/>
        </w:trPr>
        <w:tc>
          <w:tcPr>
            <w:tcW w:w="5012" w:type="dxa"/>
            <w:tcBorders>
              <w:top w:val="single" w:sz="4" w:space="0" w:color="auto"/>
              <w:left w:val="nil"/>
              <w:bottom w:val="nil"/>
              <w:right w:val="nil"/>
            </w:tcBorders>
          </w:tcPr>
          <w:p w:rsidR="00FC1A9E" w:rsidRPr="001E0AFE" w:rsidRDefault="00FC1A9E" w:rsidP="00BB3ADF">
            <w:pPr>
              <w:widowControl w:val="0"/>
              <w:spacing w:line="360" w:lineRule="auto"/>
              <w:jc w:val="both"/>
              <w:rPr>
                <w:rFonts w:cs="David"/>
                <w:rtl/>
              </w:rPr>
            </w:pPr>
            <w:r w:rsidRPr="001E0AFE">
              <w:rPr>
                <w:rFonts w:cs="David"/>
                <w:rtl/>
              </w:rPr>
              <w:t>כתובת סניף הבנק/חברת הביטוח</w:t>
            </w:r>
          </w:p>
        </w:tc>
      </w:tr>
    </w:tbl>
    <w:p w:rsidR="00FC1A9E" w:rsidRPr="001E0AFE" w:rsidRDefault="00FC1A9E" w:rsidP="00BB3ADF">
      <w:pPr>
        <w:widowControl w:val="0"/>
        <w:spacing w:line="360" w:lineRule="auto"/>
        <w:jc w:val="both"/>
        <w:rPr>
          <w:rFonts w:cs="David"/>
          <w:sz w:val="20"/>
          <w:szCs w:val="20"/>
          <w:rtl/>
        </w:rPr>
      </w:pPr>
    </w:p>
    <w:p w:rsidR="00FC1A9E" w:rsidRPr="001E0AFE" w:rsidRDefault="00FC1A9E" w:rsidP="00BB3ADF">
      <w:pPr>
        <w:widowControl w:val="0"/>
        <w:spacing w:line="360" w:lineRule="auto"/>
        <w:jc w:val="both"/>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1E0AFE" w:rsidTr="00367F13">
        <w:trPr>
          <w:jc w:val="right"/>
        </w:trPr>
        <w:tc>
          <w:tcPr>
            <w:tcW w:w="2312" w:type="dxa"/>
            <w:tcBorders>
              <w:top w:val="single" w:sz="4" w:space="0" w:color="auto"/>
              <w:left w:val="nil"/>
              <w:bottom w:val="nil"/>
              <w:right w:val="nil"/>
            </w:tcBorders>
          </w:tcPr>
          <w:p w:rsidR="00FC1A9E" w:rsidRPr="001E0AFE" w:rsidRDefault="00FC1A9E" w:rsidP="00BB3ADF">
            <w:pPr>
              <w:widowControl w:val="0"/>
              <w:spacing w:line="360" w:lineRule="auto"/>
              <w:jc w:val="both"/>
              <w:outlineLvl w:val="0"/>
              <w:rPr>
                <w:rFonts w:cs="David"/>
                <w:rtl/>
              </w:rPr>
            </w:pPr>
            <w:bookmarkStart w:id="427" w:name="_Toc201561630"/>
            <w:bookmarkStart w:id="428" w:name="_Toc201636757"/>
            <w:bookmarkStart w:id="429" w:name="_Toc201895068"/>
            <w:r w:rsidRPr="001E0AFE">
              <w:rPr>
                <w:rFonts w:cs="David"/>
                <w:rtl/>
              </w:rPr>
              <w:t>תאריך</w:t>
            </w:r>
            <w:bookmarkEnd w:id="427"/>
            <w:bookmarkEnd w:id="428"/>
            <w:bookmarkEnd w:id="429"/>
          </w:p>
        </w:tc>
        <w:tc>
          <w:tcPr>
            <w:tcW w:w="360" w:type="dxa"/>
            <w:tcBorders>
              <w:top w:val="nil"/>
              <w:left w:val="nil"/>
              <w:bottom w:val="nil"/>
              <w:right w:val="nil"/>
            </w:tcBorders>
          </w:tcPr>
          <w:p w:rsidR="00FC1A9E" w:rsidRPr="001E0AFE" w:rsidRDefault="00FC1A9E" w:rsidP="00BB3ADF">
            <w:pPr>
              <w:widowControl w:val="0"/>
              <w:spacing w:line="360" w:lineRule="auto"/>
              <w:jc w:val="both"/>
              <w:outlineLvl w:val="0"/>
              <w:rPr>
                <w:rFonts w:cs="David"/>
                <w:rtl/>
              </w:rPr>
            </w:pPr>
          </w:p>
        </w:tc>
        <w:tc>
          <w:tcPr>
            <w:tcW w:w="2880" w:type="dxa"/>
            <w:tcBorders>
              <w:top w:val="single" w:sz="4" w:space="0" w:color="auto"/>
              <w:left w:val="nil"/>
              <w:bottom w:val="nil"/>
              <w:right w:val="nil"/>
            </w:tcBorders>
          </w:tcPr>
          <w:p w:rsidR="00FC1A9E" w:rsidRPr="001E0AFE" w:rsidRDefault="00FC1A9E" w:rsidP="00BB3ADF">
            <w:pPr>
              <w:widowControl w:val="0"/>
              <w:spacing w:line="360" w:lineRule="auto"/>
              <w:jc w:val="both"/>
              <w:outlineLvl w:val="0"/>
              <w:rPr>
                <w:rFonts w:cs="David"/>
                <w:rtl/>
              </w:rPr>
            </w:pPr>
            <w:bookmarkStart w:id="430" w:name="_Toc201561631"/>
            <w:bookmarkStart w:id="431" w:name="_Toc201636758"/>
            <w:bookmarkStart w:id="432" w:name="_Toc201895069"/>
            <w:r w:rsidRPr="001E0AFE">
              <w:rPr>
                <w:rFonts w:cs="David"/>
                <w:rtl/>
              </w:rPr>
              <w:t>שם מלא</w:t>
            </w:r>
            <w:bookmarkEnd w:id="430"/>
            <w:bookmarkEnd w:id="431"/>
            <w:bookmarkEnd w:id="432"/>
          </w:p>
        </w:tc>
        <w:tc>
          <w:tcPr>
            <w:tcW w:w="360" w:type="dxa"/>
            <w:tcBorders>
              <w:top w:val="nil"/>
              <w:left w:val="nil"/>
              <w:bottom w:val="nil"/>
              <w:right w:val="nil"/>
            </w:tcBorders>
          </w:tcPr>
          <w:p w:rsidR="00FC1A9E" w:rsidRPr="001E0AFE" w:rsidRDefault="00FC1A9E" w:rsidP="00BB3ADF">
            <w:pPr>
              <w:widowControl w:val="0"/>
              <w:spacing w:line="360" w:lineRule="auto"/>
              <w:jc w:val="both"/>
              <w:outlineLvl w:val="0"/>
              <w:rPr>
                <w:rFonts w:cs="David"/>
                <w:rtl/>
              </w:rPr>
            </w:pPr>
          </w:p>
        </w:tc>
        <w:tc>
          <w:tcPr>
            <w:tcW w:w="2808" w:type="dxa"/>
            <w:tcBorders>
              <w:top w:val="single" w:sz="4" w:space="0" w:color="auto"/>
              <w:left w:val="nil"/>
              <w:bottom w:val="nil"/>
              <w:right w:val="nil"/>
            </w:tcBorders>
          </w:tcPr>
          <w:p w:rsidR="00FC1A9E" w:rsidRPr="001E0AFE" w:rsidRDefault="00FC1A9E" w:rsidP="00BB3ADF">
            <w:pPr>
              <w:widowControl w:val="0"/>
              <w:spacing w:line="360" w:lineRule="auto"/>
              <w:jc w:val="both"/>
              <w:outlineLvl w:val="0"/>
              <w:rPr>
                <w:rFonts w:cs="David"/>
                <w:rtl/>
              </w:rPr>
            </w:pPr>
            <w:bookmarkStart w:id="433" w:name="_Toc201561632"/>
            <w:bookmarkStart w:id="434" w:name="_Toc201636759"/>
            <w:bookmarkStart w:id="435" w:name="_Toc201895070"/>
            <w:r w:rsidRPr="001E0AFE">
              <w:rPr>
                <w:rFonts w:cs="David"/>
                <w:rtl/>
              </w:rPr>
              <w:t>חתימה וחותמת</w:t>
            </w:r>
            <w:bookmarkEnd w:id="433"/>
            <w:bookmarkEnd w:id="434"/>
            <w:bookmarkEnd w:id="435"/>
          </w:p>
        </w:tc>
      </w:tr>
    </w:tbl>
    <w:p w:rsidR="00FC1A9E" w:rsidRPr="001E0AFE" w:rsidRDefault="00FC1A9E" w:rsidP="00BB3ADF">
      <w:pPr>
        <w:pStyle w:val="affff9"/>
        <w:rPr>
          <w:sz w:val="20"/>
          <w:rtl/>
        </w:rPr>
      </w:pPr>
      <w:bookmarkStart w:id="436" w:name="_Toc61602138"/>
      <w:bookmarkStart w:id="437" w:name="_Toc78123023"/>
      <w:bookmarkStart w:id="438" w:name="_Toc78167944"/>
      <w:bookmarkStart w:id="439" w:name="_Toc185193114"/>
      <w:bookmarkStart w:id="440" w:name="_Toc330777756"/>
      <w:bookmarkEnd w:id="436"/>
      <w:bookmarkEnd w:id="437"/>
      <w:bookmarkEnd w:id="438"/>
      <w:bookmarkEnd w:id="439"/>
    </w:p>
    <w:p w:rsidR="00FC1A9E" w:rsidRPr="001E0AFE" w:rsidRDefault="00FC1A9E" w:rsidP="00BB3ADF">
      <w:pPr>
        <w:bidi w:val="0"/>
        <w:jc w:val="both"/>
        <w:rPr>
          <w:rFonts w:cs="David"/>
          <w:b/>
          <w:sz w:val="20"/>
          <w:szCs w:val="20"/>
          <w:lang w:eastAsia="he-IL"/>
        </w:rPr>
      </w:pPr>
      <w:r w:rsidRPr="001E0AFE">
        <w:rPr>
          <w:rFonts w:cs="David"/>
          <w:sz w:val="20"/>
          <w:rtl/>
        </w:rPr>
        <w:br w:type="page"/>
      </w:r>
    </w:p>
    <w:p w:rsidR="003C70D6" w:rsidRDefault="003C70D6" w:rsidP="00F069C5">
      <w:pPr>
        <w:pStyle w:val="affffb"/>
        <w:jc w:val="both"/>
        <w:rPr>
          <w:rtl/>
        </w:rPr>
      </w:pPr>
      <w:bookmarkStart w:id="441" w:name="_Toc391908061"/>
      <w:r w:rsidRPr="001E0AFE">
        <w:rPr>
          <w:rFonts w:hint="cs"/>
          <w:rtl/>
        </w:rPr>
        <w:lastRenderedPageBreak/>
        <w:t xml:space="preserve">נספח </w:t>
      </w:r>
      <w:r>
        <w:rPr>
          <w:rFonts w:hint="cs"/>
          <w:rtl/>
        </w:rPr>
        <w:t>2</w:t>
      </w:r>
      <w:r w:rsidRPr="001E0AFE">
        <w:rPr>
          <w:rFonts w:hint="cs"/>
          <w:rtl/>
        </w:rPr>
        <w:t xml:space="preserve"> </w:t>
      </w:r>
    </w:p>
    <w:p w:rsidR="0029328C" w:rsidRDefault="0029328C" w:rsidP="00E86BFE">
      <w:pPr>
        <w:rPr>
          <w:rtl/>
        </w:rPr>
      </w:pPr>
    </w:p>
    <w:p w:rsidR="0029328C" w:rsidRDefault="0029328C" w:rsidP="00E86BFE">
      <w:pPr>
        <w:rPr>
          <w:rtl/>
        </w:rPr>
      </w:pPr>
    </w:p>
    <w:p w:rsidR="0029328C" w:rsidRDefault="0029328C" w:rsidP="00E86BFE">
      <w:pPr>
        <w:rPr>
          <w:rtl/>
        </w:rPr>
      </w:pPr>
    </w:p>
    <w:p w:rsidR="0029328C" w:rsidRDefault="0029328C" w:rsidP="00E86BFE">
      <w:pPr>
        <w:rPr>
          <w:rtl/>
        </w:rPr>
      </w:pPr>
    </w:p>
    <w:p w:rsidR="0029328C" w:rsidRDefault="0029328C" w:rsidP="00E86BFE">
      <w:pPr>
        <w:rPr>
          <w:rtl/>
        </w:rPr>
      </w:pPr>
    </w:p>
    <w:p w:rsidR="0029328C" w:rsidRPr="00E86BFE" w:rsidRDefault="00DB2043" w:rsidP="00E86BFE">
      <w:pPr>
        <w:jc w:val="center"/>
        <w:rPr>
          <w:sz w:val="42"/>
          <w:szCs w:val="42"/>
          <w:rtl/>
        </w:rPr>
      </w:pPr>
      <w:r w:rsidRPr="00E86BFE">
        <w:rPr>
          <w:rFonts w:cs="David" w:hint="eastAsia"/>
          <w:b/>
          <w:bCs/>
          <w:sz w:val="42"/>
          <w:szCs w:val="42"/>
          <w:rtl/>
        </w:rPr>
        <w:t>ריק</w:t>
      </w:r>
      <w:r w:rsidRPr="00E86BFE">
        <w:rPr>
          <w:rFonts w:cs="David"/>
          <w:b/>
          <w:bCs/>
          <w:sz w:val="42"/>
          <w:szCs w:val="42"/>
          <w:rtl/>
        </w:rPr>
        <w:t xml:space="preserve"> </w:t>
      </w:r>
      <w:r w:rsidRPr="00E86BFE">
        <w:rPr>
          <w:rFonts w:cs="David" w:hint="eastAsia"/>
          <w:b/>
          <w:bCs/>
          <w:sz w:val="42"/>
          <w:szCs w:val="42"/>
          <w:rtl/>
        </w:rPr>
        <w:t>במתכוון</w:t>
      </w:r>
    </w:p>
    <w:p w:rsidR="003C70D6" w:rsidRDefault="003C70D6">
      <w:pPr>
        <w:bidi w:val="0"/>
        <w:rPr>
          <w:rFonts w:cs="David"/>
          <w:b/>
          <w:bCs/>
          <w:sz w:val="28"/>
          <w:szCs w:val="28"/>
          <w:u w:val="single"/>
          <w:rtl/>
        </w:rPr>
      </w:pPr>
      <w:r>
        <w:rPr>
          <w:rtl/>
        </w:rPr>
        <w:br w:type="page"/>
      </w:r>
    </w:p>
    <w:p w:rsidR="00FC1A9E" w:rsidRPr="001E0AFE" w:rsidRDefault="00FC1A9E" w:rsidP="00BB3ADF">
      <w:pPr>
        <w:pStyle w:val="affffb"/>
        <w:jc w:val="both"/>
        <w:rPr>
          <w:rtl/>
        </w:rPr>
      </w:pPr>
      <w:r w:rsidRPr="001E0AFE">
        <w:rPr>
          <w:rFonts w:hint="cs"/>
          <w:rtl/>
        </w:rPr>
        <w:lastRenderedPageBreak/>
        <w:t>נספח 3 - תצהיר המציע</w:t>
      </w:r>
      <w:bookmarkEnd w:id="441"/>
    </w:p>
    <w:p w:rsidR="00FC1A9E" w:rsidRPr="001E0AFE" w:rsidRDefault="00FC1A9E" w:rsidP="00BB3ADF">
      <w:pPr>
        <w:jc w:val="both"/>
        <w:rPr>
          <w:rFonts w:cs="David"/>
          <w:b/>
          <w:bCs/>
          <w:u w:val="single"/>
          <w:rtl/>
        </w:rPr>
      </w:pPr>
    </w:p>
    <w:p w:rsidR="00FC1A9E" w:rsidRPr="001E0AFE" w:rsidRDefault="00FC1A9E" w:rsidP="00BB3ADF">
      <w:pPr>
        <w:spacing w:before="60" w:after="60" w:line="276" w:lineRule="auto"/>
        <w:jc w:val="both"/>
        <w:rPr>
          <w:rFonts w:cs="David"/>
          <w:b/>
          <w:bCs/>
          <w:rtl/>
        </w:rPr>
      </w:pPr>
      <w:r w:rsidRPr="001E0AFE">
        <w:rPr>
          <w:rFonts w:cs="David" w:hint="cs"/>
          <w:b/>
          <w:bCs/>
          <w:rtl/>
        </w:rPr>
        <w:t>לכבוד</w:t>
      </w:r>
    </w:p>
    <w:p w:rsidR="00FC1A9E" w:rsidRPr="001E0AFE" w:rsidRDefault="00FC1A9E" w:rsidP="00BB3ADF">
      <w:pPr>
        <w:spacing w:before="60" w:after="60" w:line="276" w:lineRule="auto"/>
        <w:jc w:val="both"/>
        <w:rPr>
          <w:rFonts w:cs="David"/>
          <w:b/>
          <w:bCs/>
          <w:rtl/>
        </w:rPr>
      </w:pPr>
      <w:r w:rsidRPr="001E0AFE">
        <w:rPr>
          <w:rFonts w:cs="David" w:hint="cs"/>
          <w:b/>
          <w:bCs/>
          <w:rtl/>
        </w:rPr>
        <w:t>מינהל הרכש הממשלתי</w:t>
      </w:r>
    </w:p>
    <w:p w:rsidR="00FC1A9E" w:rsidRPr="001E0AFE" w:rsidRDefault="00FC1A9E" w:rsidP="00BB3ADF">
      <w:pPr>
        <w:spacing w:before="60" w:after="60" w:line="276" w:lineRule="auto"/>
        <w:jc w:val="both"/>
        <w:rPr>
          <w:rFonts w:cs="David"/>
          <w:b/>
          <w:bCs/>
          <w:rtl/>
        </w:rPr>
      </w:pPr>
      <w:r w:rsidRPr="001E0AFE">
        <w:rPr>
          <w:rFonts w:cs="David" w:hint="cs"/>
          <w:b/>
          <w:bCs/>
          <w:rtl/>
        </w:rPr>
        <w:t>החשב הכללי</w:t>
      </w:r>
    </w:p>
    <w:p w:rsidR="00FC1A9E" w:rsidRPr="001E0AFE" w:rsidRDefault="00FC1A9E" w:rsidP="00BB3ADF">
      <w:pPr>
        <w:spacing w:before="60" w:after="60" w:line="276" w:lineRule="auto"/>
        <w:jc w:val="both"/>
        <w:rPr>
          <w:rFonts w:cs="David"/>
          <w:b/>
          <w:bCs/>
          <w:rtl/>
        </w:rPr>
      </w:pPr>
      <w:r w:rsidRPr="001E0AFE">
        <w:rPr>
          <w:rFonts w:cs="David" w:hint="cs"/>
          <w:b/>
          <w:bCs/>
          <w:rtl/>
        </w:rPr>
        <w:t>משרד האוצר</w:t>
      </w:r>
    </w:p>
    <w:p w:rsidR="00FC1A9E" w:rsidRPr="001E0AFE" w:rsidRDefault="00FC1A9E" w:rsidP="00BB3ADF">
      <w:pPr>
        <w:spacing w:line="360" w:lineRule="auto"/>
        <w:ind w:left="-180" w:right="-180"/>
        <w:jc w:val="both"/>
        <w:rPr>
          <w:rFonts w:cs="David"/>
          <w:b/>
          <w:bCs/>
          <w:sz w:val="28"/>
          <w:szCs w:val="28"/>
          <w:u w:val="single"/>
          <w:rtl/>
        </w:rPr>
      </w:pPr>
      <w:r w:rsidRPr="001E0AFE">
        <w:rPr>
          <w:rFonts w:cs="David" w:hint="cs"/>
          <w:b/>
          <w:bCs/>
          <w:sz w:val="28"/>
          <w:szCs w:val="28"/>
          <w:u w:val="single"/>
          <w:rtl/>
        </w:rPr>
        <w:t>תצהיר</w:t>
      </w:r>
    </w:p>
    <w:p w:rsidR="00FC1A9E" w:rsidRPr="001E0AFE" w:rsidRDefault="00FC1A9E" w:rsidP="00BB3ADF">
      <w:pPr>
        <w:spacing w:line="360" w:lineRule="auto"/>
        <w:ind w:left="-180" w:right="-180"/>
        <w:jc w:val="both"/>
        <w:rPr>
          <w:rFonts w:cs="David"/>
          <w:rtl/>
        </w:rPr>
      </w:pPr>
    </w:p>
    <w:p w:rsidR="00FC1A9E" w:rsidRPr="001E0AFE" w:rsidRDefault="00FC1A9E" w:rsidP="00BB3ADF">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1E0AFE" w:rsidRDefault="00FC1A9E" w:rsidP="00D2788D">
      <w:pPr>
        <w:spacing w:line="360" w:lineRule="auto"/>
        <w:ind w:left="33"/>
        <w:jc w:val="both"/>
        <w:rPr>
          <w:rFonts w:cs="David"/>
          <w:rtl/>
        </w:rPr>
      </w:pPr>
      <w:r w:rsidRPr="001E0AFE">
        <w:rPr>
          <w:rFonts w:cs="David"/>
          <w:rtl/>
        </w:rPr>
        <w:t>ה</w:t>
      </w:r>
      <w:r w:rsidRPr="001E0AFE">
        <w:rPr>
          <w:rFonts w:cs="David" w:hint="cs"/>
          <w:rtl/>
        </w:rPr>
        <w:t xml:space="preserve">נני נותן תצהיר זה בשם ___________________ שהוא מציע במכרז </w:t>
      </w:r>
      <w:r w:rsidRPr="001E0AFE">
        <w:rPr>
          <w:rFonts w:cs="David"/>
          <w:rtl/>
        </w:rPr>
        <w:t xml:space="preserve">מממ </w:t>
      </w:r>
      <w:r w:rsidR="000B1798">
        <w:rPr>
          <w:rFonts w:cs="David" w:hint="cs"/>
          <w:rtl/>
        </w:rPr>
        <w:t>14-2014</w:t>
      </w:r>
      <w:r w:rsidRPr="001E0AFE">
        <w:rPr>
          <w:rFonts w:cs="David"/>
          <w:rtl/>
        </w:rPr>
        <w:t xml:space="preserve">,  </w:t>
      </w:r>
      <w:r w:rsidR="00D2788D" w:rsidRPr="001E0AFE">
        <w:rPr>
          <w:rFonts w:cs="David"/>
          <w:u w:val="single"/>
          <w:rtl/>
        </w:rPr>
        <w:t>לאספקת ש</w:t>
      </w:r>
      <w:r w:rsidR="00D2788D">
        <w:rPr>
          <w:rFonts w:cs="David" w:hint="cs"/>
          <w:u w:val="single"/>
          <w:rtl/>
        </w:rPr>
        <w:t xml:space="preserve">ירותי תקשורת קווית נייחת (מפ"א) </w:t>
      </w:r>
      <w:r w:rsidR="00D2788D" w:rsidRPr="001E0AFE">
        <w:rPr>
          <w:rFonts w:cs="David"/>
          <w:u w:val="single"/>
          <w:rtl/>
        </w:rPr>
        <w:t>למשרדי הממשלה</w:t>
      </w:r>
      <w:r w:rsidR="000B1798" w:rsidRPr="001E0AFE">
        <w:rPr>
          <w:rFonts w:cs="David"/>
          <w:u w:val="single"/>
          <w:rtl/>
        </w:rPr>
        <w:t>.</w:t>
      </w:r>
      <w:r w:rsidR="000B1798" w:rsidRPr="001E0AFE">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rsidR="00FC1A9E" w:rsidRPr="001E0AFE" w:rsidRDefault="00FC1A9E" w:rsidP="00BB3ADF">
      <w:pPr>
        <w:spacing w:line="360" w:lineRule="auto"/>
        <w:ind w:left="33" w:right="-180"/>
        <w:jc w:val="both"/>
        <w:rPr>
          <w:rFonts w:cs="David"/>
          <w:rtl/>
        </w:rPr>
      </w:pPr>
      <w:r w:rsidRPr="001E0AFE">
        <w:rPr>
          <w:rFonts w:cs="David" w:hint="cs"/>
          <w:rtl/>
        </w:rPr>
        <w:t>תפקידי במציע: _____________________________________.</w:t>
      </w:r>
    </w:p>
    <w:p w:rsidR="00FC1A9E" w:rsidRPr="001E0AFE" w:rsidRDefault="00FC1A9E" w:rsidP="00BB3ADF">
      <w:pPr>
        <w:spacing w:line="360" w:lineRule="auto"/>
        <w:ind w:left="33" w:right="-180"/>
        <w:jc w:val="both"/>
        <w:rPr>
          <w:rFonts w:cs="David"/>
          <w:rtl/>
        </w:rPr>
      </w:pPr>
      <w:r w:rsidRPr="001E0AFE">
        <w:rPr>
          <w:rFonts w:cs="David" w:hint="cs"/>
          <w:rtl/>
        </w:rPr>
        <w:t>אני מצהיר/ה כי הנני מוסמך/ת לתת תצהיר זה בשם המציע.</w:t>
      </w:r>
    </w:p>
    <w:p w:rsidR="00FC1A9E" w:rsidRPr="001E0AFE" w:rsidRDefault="00FC1A9E" w:rsidP="00BB3ADF">
      <w:pPr>
        <w:spacing w:line="360" w:lineRule="auto"/>
        <w:ind w:left="33" w:right="-180"/>
        <w:jc w:val="both"/>
        <w:rPr>
          <w:rFonts w:cs="David"/>
          <w:rtl/>
        </w:rPr>
      </w:pPr>
      <w:r w:rsidRPr="001E0AFE">
        <w:rPr>
          <w:rFonts w:cs="David" w:hint="cs"/>
          <w:rtl/>
        </w:rPr>
        <w:t>האמור בתצהיר זה בלשון רבים נאמר בשמי ובשם המציע.</w:t>
      </w:r>
    </w:p>
    <w:p w:rsidR="00FC1A9E" w:rsidRPr="001E0AFE" w:rsidRDefault="00FC1A9E" w:rsidP="00BB3ADF">
      <w:pPr>
        <w:spacing w:line="360" w:lineRule="auto"/>
        <w:ind w:left="-180" w:right="-180"/>
        <w:jc w:val="both"/>
        <w:rPr>
          <w:rFonts w:cs="David"/>
          <w:rtl/>
        </w:rPr>
      </w:pPr>
    </w:p>
    <w:p w:rsidR="00FC1A9E" w:rsidRPr="001E0AFE" w:rsidRDefault="00FC1A9E" w:rsidP="00BB3ADF">
      <w:pPr>
        <w:spacing w:line="360" w:lineRule="auto"/>
        <w:ind w:left="33" w:right="-180"/>
        <w:jc w:val="both"/>
        <w:rPr>
          <w:rFonts w:cs="David"/>
          <w:u w:val="single"/>
          <w:rtl/>
        </w:rPr>
      </w:pPr>
      <w:r w:rsidRPr="001E0AFE">
        <w:rPr>
          <w:rFonts w:cs="David" w:hint="cs"/>
          <w:u w:val="single"/>
          <w:rtl/>
        </w:rPr>
        <w:t xml:space="preserve">פרק 1 </w:t>
      </w:r>
      <w:r w:rsidRPr="001E0AFE">
        <w:rPr>
          <w:rFonts w:cs="David"/>
          <w:u w:val="single"/>
          <w:rtl/>
        </w:rPr>
        <w:t>–</w:t>
      </w:r>
      <w:r w:rsidRPr="001E0AFE">
        <w:rPr>
          <w:rFonts w:cs="David" w:hint="cs"/>
          <w:u w:val="single"/>
          <w:rtl/>
        </w:rPr>
        <w:t xml:space="preserve"> פרטים אודות המציע</w:t>
      </w:r>
    </w:p>
    <w:p w:rsidR="00FC1A9E" w:rsidRPr="001E0AFE" w:rsidRDefault="00FC1A9E" w:rsidP="00BB3ADF">
      <w:pPr>
        <w:numPr>
          <w:ilvl w:val="0"/>
          <w:numId w:val="41"/>
        </w:numPr>
        <w:tabs>
          <w:tab w:val="clear" w:pos="720"/>
          <w:tab w:val="num" w:pos="360"/>
        </w:tabs>
        <w:spacing w:before="100" w:beforeAutospacing="1" w:after="100" w:afterAutospacing="1" w:line="360" w:lineRule="auto"/>
        <w:ind w:left="357" w:right="0"/>
        <w:jc w:val="both"/>
        <w:rPr>
          <w:rFonts w:ascii="FrankRuehl" w:hAnsi="FrankRuehl" w:cs="David"/>
          <w:rtl/>
        </w:rPr>
      </w:pPr>
      <w:r w:rsidRPr="001E0AFE">
        <w:rPr>
          <w:rFonts w:ascii="FrankRuehl" w:hAnsi="FrankRuehl" w:cs="David"/>
          <w:rtl/>
        </w:rPr>
        <w:t xml:space="preserve">שם </w:t>
      </w:r>
      <w:r w:rsidRPr="001E0AFE">
        <w:rPr>
          <w:rFonts w:ascii="FrankRuehl" w:hAnsi="FrankRuehl" w:cs="David" w:hint="cs"/>
          <w:rtl/>
        </w:rPr>
        <w:t xml:space="preserve">המציע </w:t>
      </w:r>
      <w:r w:rsidRPr="001E0AFE">
        <w:rPr>
          <w:rFonts w:ascii="FrankRuehl" w:hAnsi="FrankRuehl" w:cs="David"/>
          <w:rtl/>
        </w:rPr>
        <w:t>כפי שהוא רשום ב</w:t>
      </w:r>
      <w:r w:rsidRPr="001E0AFE">
        <w:rPr>
          <w:rFonts w:ascii="FrankRuehl" w:hAnsi="FrankRuehl" w:cs="David" w:hint="cs"/>
          <w:rtl/>
        </w:rPr>
        <w:t>מ</w:t>
      </w:r>
      <w:r w:rsidRPr="001E0AFE">
        <w:rPr>
          <w:rFonts w:ascii="FrankRuehl" w:hAnsi="FrankRuehl" w:cs="David"/>
          <w:rtl/>
        </w:rPr>
        <w:t>רשם</w:t>
      </w:r>
      <w:r w:rsidRPr="001E0AFE">
        <w:rPr>
          <w:rFonts w:ascii="FrankRuehl" w:hAnsi="FrankRuehl" w:cs="David" w:hint="cs"/>
          <w:rtl/>
        </w:rPr>
        <w:t>:</w:t>
      </w:r>
      <w:r w:rsidRPr="001E0AFE">
        <w:rPr>
          <w:rFonts w:ascii="FrankRuehl" w:hAnsi="FrankRuehl" w:cs="David" w:hint="cs"/>
          <w:rtl/>
        </w:rPr>
        <w:tab/>
      </w:r>
      <w:r w:rsidRPr="001E0AFE">
        <w:rPr>
          <w:rFonts w:ascii="FrankRuehl" w:hAnsi="FrankRuehl" w:cs="David"/>
          <w:rtl/>
        </w:rPr>
        <w:t>_______</w:t>
      </w:r>
      <w:r w:rsidRPr="001E0AFE">
        <w:rPr>
          <w:rFonts w:ascii="FrankRuehl" w:hAnsi="FrankRuehl" w:cs="David" w:hint="cs"/>
          <w:rtl/>
        </w:rPr>
        <w:t>____________</w:t>
      </w:r>
      <w:r w:rsidRPr="001E0AFE">
        <w:rPr>
          <w:rFonts w:ascii="FrankRuehl" w:hAnsi="FrankRuehl" w:cs="David"/>
          <w:rtl/>
        </w:rPr>
        <w:t>_</w:t>
      </w:r>
      <w:r w:rsidRPr="001E0AFE">
        <w:rPr>
          <w:rFonts w:ascii="FrankRuehl" w:hAnsi="FrankRuehl" w:cs="David" w:hint="cs"/>
          <w:rtl/>
        </w:rPr>
        <w:t>_</w:t>
      </w:r>
      <w:r w:rsidRPr="001E0AFE">
        <w:rPr>
          <w:rFonts w:ascii="FrankRuehl" w:hAnsi="FrankRuehl" w:cs="David"/>
          <w:rtl/>
        </w:rPr>
        <w:t>_______</w:t>
      </w:r>
      <w:r w:rsidRPr="001E0AFE">
        <w:rPr>
          <w:rFonts w:ascii="FrankRuehl" w:hAnsi="FrankRuehl" w:cs="David" w:hint="cs"/>
          <w:rtl/>
        </w:rPr>
        <w:t>____</w:t>
      </w:r>
      <w:r w:rsidRPr="001E0AFE">
        <w:rPr>
          <w:rFonts w:ascii="FrankRuehl" w:hAnsi="FrankRuehl" w:cs="David"/>
          <w:rtl/>
        </w:rPr>
        <w:t>___</w:t>
      </w:r>
    </w:p>
    <w:p w:rsidR="00FC1A9E" w:rsidRPr="001E0AFE" w:rsidRDefault="00FC1A9E" w:rsidP="00BB3ADF">
      <w:pPr>
        <w:numPr>
          <w:ilvl w:val="0"/>
          <w:numId w:val="41"/>
        </w:numPr>
        <w:tabs>
          <w:tab w:val="clear" w:pos="720"/>
          <w:tab w:val="num" w:pos="360"/>
        </w:tabs>
        <w:spacing w:before="100" w:beforeAutospacing="1" w:after="100" w:afterAutospacing="1" w:line="360" w:lineRule="auto"/>
        <w:ind w:left="357" w:right="0"/>
        <w:jc w:val="both"/>
        <w:rPr>
          <w:rFonts w:ascii="FrankRuehl" w:hAnsi="FrankRuehl" w:cs="David"/>
          <w:rtl/>
        </w:rPr>
      </w:pPr>
      <w:r w:rsidRPr="001E0AFE">
        <w:rPr>
          <w:rFonts w:ascii="FrankRuehl" w:hAnsi="FrankRuehl" w:cs="David"/>
          <w:rtl/>
        </w:rPr>
        <w:t>סוג התארגנות:</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w:t>
      </w:r>
      <w:r w:rsidRPr="001E0AFE">
        <w:rPr>
          <w:rFonts w:ascii="FrankRuehl" w:hAnsi="FrankRuehl" w:cs="David" w:hint="cs"/>
          <w:rtl/>
        </w:rPr>
        <w:t>___________</w:t>
      </w:r>
      <w:r w:rsidRPr="001E0AFE">
        <w:rPr>
          <w:rFonts w:ascii="FrankRuehl" w:hAnsi="FrankRuehl" w:cs="David"/>
          <w:rtl/>
        </w:rPr>
        <w:t>____________________</w:t>
      </w:r>
    </w:p>
    <w:p w:rsidR="00FC1A9E" w:rsidRPr="001E0AFE" w:rsidRDefault="00FC1A9E" w:rsidP="00BB3ADF">
      <w:pPr>
        <w:numPr>
          <w:ilvl w:val="0"/>
          <w:numId w:val="41"/>
        </w:numPr>
        <w:tabs>
          <w:tab w:val="clear" w:pos="720"/>
          <w:tab w:val="num" w:pos="360"/>
        </w:tabs>
        <w:spacing w:before="100" w:beforeAutospacing="1" w:after="100" w:afterAutospacing="1" w:line="360" w:lineRule="auto"/>
        <w:ind w:left="357" w:right="0"/>
        <w:jc w:val="both"/>
        <w:rPr>
          <w:rFonts w:ascii="FrankRuehl" w:hAnsi="FrankRuehl" w:cs="David"/>
          <w:rtl/>
        </w:rPr>
      </w:pPr>
      <w:r w:rsidRPr="001E0AFE">
        <w:rPr>
          <w:rFonts w:ascii="FrankRuehl" w:hAnsi="FrankRuehl" w:cs="David"/>
          <w:rtl/>
        </w:rPr>
        <w:t xml:space="preserve">תאריך </w:t>
      </w:r>
      <w:r w:rsidRPr="001E0AFE">
        <w:rPr>
          <w:rFonts w:ascii="FrankRuehl" w:hAnsi="FrankRuehl" w:cs="David" w:hint="cs"/>
          <w:rtl/>
        </w:rPr>
        <w:t>ה</w:t>
      </w:r>
      <w:r w:rsidRPr="001E0AFE">
        <w:rPr>
          <w:rFonts w:ascii="FrankRuehl" w:hAnsi="FrankRuehl" w:cs="David"/>
          <w:rtl/>
        </w:rPr>
        <w:t>רישום:</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_______________</w:t>
      </w:r>
      <w:r w:rsidRPr="001E0AFE">
        <w:rPr>
          <w:rFonts w:ascii="FrankRuehl" w:hAnsi="FrankRuehl" w:cs="David" w:hint="cs"/>
          <w:rtl/>
        </w:rPr>
        <w:t>___________</w:t>
      </w:r>
      <w:r w:rsidRPr="001E0AFE">
        <w:rPr>
          <w:rFonts w:ascii="FrankRuehl" w:hAnsi="FrankRuehl" w:cs="David"/>
          <w:rtl/>
        </w:rPr>
        <w:t>_________</w:t>
      </w:r>
    </w:p>
    <w:p w:rsidR="00FC1A9E" w:rsidRPr="001E0AFE" w:rsidRDefault="00FC1A9E" w:rsidP="00BB3ADF">
      <w:pPr>
        <w:numPr>
          <w:ilvl w:val="0"/>
          <w:numId w:val="41"/>
        </w:numPr>
        <w:tabs>
          <w:tab w:val="clear" w:pos="720"/>
          <w:tab w:val="num" w:pos="360"/>
        </w:tabs>
        <w:spacing w:before="100" w:beforeAutospacing="1" w:after="100" w:afterAutospacing="1" w:line="360" w:lineRule="auto"/>
        <w:ind w:left="357" w:right="0"/>
        <w:jc w:val="both"/>
        <w:rPr>
          <w:rFonts w:ascii="FrankRuehl" w:hAnsi="FrankRuehl" w:cs="David"/>
        </w:rPr>
      </w:pPr>
      <w:r w:rsidRPr="001E0AFE">
        <w:rPr>
          <w:rFonts w:ascii="FrankRuehl" w:hAnsi="FrankRuehl" w:cs="David"/>
          <w:rtl/>
        </w:rPr>
        <w:t>מספר מזהה:</w:t>
      </w:r>
      <w:r w:rsidRPr="001E0AFE">
        <w:rPr>
          <w:rFonts w:ascii="FrankRuehl" w:hAnsi="FrankRuehl" w:cs="David"/>
          <w:rtl/>
        </w:rPr>
        <w:tab/>
      </w:r>
      <w:r w:rsidRPr="001E0AFE">
        <w:rPr>
          <w:rFonts w:ascii="FrankRuehl" w:hAnsi="FrankRuehl" w:cs="David" w:hint="cs"/>
          <w:rtl/>
        </w:rPr>
        <w:tab/>
      </w:r>
      <w:r w:rsidRPr="001E0AFE">
        <w:rPr>
          <w:rFonts w:ascii="FrankRuehl" w:hAnsi="FrankRuehl" w:cs="David" w:hint="cs"/>
          <w:rtl/>
        </w:rPr>
        <w:tab/>
        <w:t>_______</w:t>
      </w:r>
      <w:r w:rsidRPr="001E0AFE">
        <w:rPr>
          <w:rFonts w:ascii="FrankRuehl" w:hAnsi="FrankRuehl" w:cs="David"/>
          <w:rtl/>
        </w:rPr>
        <w:t>_________________</w:t>
      </w:r>
      <w:r w:rsidRPr="001E0AFE">
        <w:rPr>
          <w:rFonts w:ascii="FrankRuehl" w:hAnsi="FrankRuehl" w:cs="David" w:hint="cs"/>
          <w:rtl/>
        </w:rPr>
        <w:t>___________</w:t>
      </w:r>
    </w:p>
    <w:p w:rsidR="00FC1A9E" w:rsidRPr="001E0AFE" w:rsidRDefault="00FC1A9E" w:rsidP="00BB3ADF">
      <w:pPr>
        <w:numPr>
          <w:ilvl w:val="0"/>
          <w:numId w:val="41"/>
        </w:numPr>
        <w:tabs>
          <w:tab w:val="clear" w:pos="720"/>
          <w:tab w:val="num" w:pos="360"/>
        </w:tabs>
        <w:spacing w:before="100" w:beforeAutospacing="1" w:after="100" w:afterAutospacing="1" w:line="360" w:lineRule="auto"/>
        <w:ind w:left="357" w:right="0"/>
        <w:jc w:val="both"/>
        <w:rPr>
          <w:rFonts w:ascii="FrankRuehl" w:hAnsi="FrankRuehl" w:cs="David"/>
        </w:rPr>
      </w:pPr>
      <w:r w:rsidRPr="001E0AFE">
        <w:rPr>
          <w:rFonts w:ascii="FrankRuehl" w:hAnsi="FrankRuehl" w:cs="David" w:hint="cs"/>
          <w:rtl/>
        </w:rPr>
        <w:t xml:space="preserve">מספר חשבון בנק: </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t>___________________________________</w:t>
      </w:r>
    </w:p>
    <w:p w:rsidR="00FC1A9E" w:rsidRPr="001E0AFE" w:rsidRDefault="00FC1A9E" w:rsidP="00BB3ADF">
      <w:pPr>
        <w:numPr>
          <w:ilvl w:val="0"/>
          <w:numId w:val="41"/>
        </w:numPr>
        <w:tabs>
          <w:tab w:val="clear" w:pos="720"/>
          <w:tab w:val="num" w:pos="360"/>
        </w:tabs>
        <w:spacing w:before="100" w:beforeAutospacing="1"/>
        <w:ind w:left="351" w:right="0" w:hanging="357"/>
        <w:jc w:val="both"/>
        <w:rPr>
          <w:rFonts w:ascii="FrankRuehl" w:hAnsi="FrankRuehl" w:cs="David"/>
        </w:rPr>
      </w:pPr>
      <w:r w:rsidRPr="001E0AFE">
        <w:rPr>
          <w:rFonts w:ascii="FrankRuehl" w:hAnsi="FrankRuehl" w:cs="David" w:hint="eastAsia"/>
          <w:rtl/>
        </w:rPr>
        <w:t>מנכ</w:t>
      </w:r>
      <w:r w:rsidRPr="001E0AFE">
        <w:rPr>
          <w:rFonts w:ascii="FrankRuehl" w:hAnsi="FrankRuehl" w:cs="David"/>
          <w:rtl/>
        </w:rPr>
        <w:t xml:space="preserve">"ל </w:t>
      </w:r>
      <w:r w:rsidRPr="001E0AFE">
        <w:rPr>
          <w:rFonts w:ascii="FrankRuehl" w:hAnsi="FrankRuehl" w:cs="David" w:hint="eastAsia"/>
          <w:rtl/>
        </w:rPr>
        <w:t>המציע</w:t>
      </w:r>
      <w:r w:rsidRPr="001E0AFE">
        <w:rPr>
          <w:rFonts w:ascii="FrankRuehl" w:hAnsi="FrankRuehl" w:cs="David"/>
          <w:rtl/>
        </w:rPr>
        <w:t xml:space="preserve">- </w:t>
      </w:r>
      <w:r w:rsidRPr="001E0AFE">
        <w:rPr>
          <w:rFonts w:ascii="FrankRuehl" w:hAnsi="FrankRuehl" w:cs="David" w:hint="eastAsia"/>
          <w:rtl/>
        </w:rPr>
        <w:t>שם</w:t>
      </w:r>
      <w:r w:rsidRPr="001E0AFE">
        <w:rPr>
          <w:rFonts w:ascii="FrankRuehl" w:hAnsi="FrankRuehl" w:cs="David"/>
          <w:rtl/>
        </w:rPr>
        <w:t xml:space="preserve">, </w:t>
      </w:r>
      <w:r w:rsidRPr="001E0AFE">
        <w:rPr>
          <w:rFonts w:ascii="FrankRuehl" w:hAnsi="FrankRuehl" w:cs="David" w:hint="eastAsia"/>
          <w:rtl/>
        </w:rPr>
        <w:t>מספר</w:t>
      </w:r>
      <w:r w:rsidRPr="001E0AFE">
        <w:rPr>
          <w:rFonts w:ascii="FrankRuehl" w:hAnsi="FrankRuehl" w:cs="David"/>
          <w:rtl/>
        </w:rPr>
        <w:t xml:space="preserve"> </w:t>
      </w:r>
      <w:r w:rsidRPr="001E0AFE">
        <w:rPr>
          <w:rFonts w:ascii="FrankRuehl" w:hAnsi="FrankRuehl" w:cs="David" w:hint="eastAsia"/>
          <w:rtl/>
        </w:rPr>
        <w:t>טלפון</w:t>
      </w:r>
      <w:r w:rsidRPr="001E0AFE">
        <w:rPr>
          <w:rFonts w:ascii="FrankRuehl" w:hAnsi="FrankRuehl" w:cs="David"/>
          <w:rtl/>
        </w:rPr>
        <w:t xml:space="preserve"> </w:t>
      </w:r>
      <w:r w:rsidRPr="001E0AFE">
        <w:rPr>
          <w:rFonts w:ascii="FrankRuehl" w:hAnsi="FrankRuehl" w:cs="David" w:hint="eastAsia"/>
          <w:rtl/>
        </w:rPr>
        <w:t>ודוא</w:t>
      </w:r>
      <w:r w:rsidRPr="001E0AFE">
        <w:rPr>
          <w:rFonts w:ascii="FrankRuehl" w:hAnsi="FrankRuehl" w:cs="David"/>
          <w:rtl/>
        </w:rPr>
        <w:t>"ל:</w:t>
      </w:r>
      <w:r w:rsidRPr="001E0AFE">
        <w:rPr>
          <w:rFonts w:ascii="FrankRuehl" w:hAnsi="FrankRuehl" w:cs="David" w:hint="cs"/>
          <w:rtl/>
        </w:rPr>
        <w:t xml:space="preserve"> ________________________________</w:t>
      </w:r>
    </w:p>
    <w:p w:rsidR="00FC1A9E" w:rsidRPr="001E0AFE" w:rsidRDefault="00FC1A9E" w:rsidP="00BB3ADF">
      <w:pPr>
        <w:numPr>
          <w:ilvl w:val="0"/>
          <w:numId w:val="41"/>
        </w:numPr>
        <w:tabs>
          <w:tab w:val="clear" w:pos="720"/>
          <w:tab w:val="num" w:pos="360"/>
        </w:tabs>
        <w:spacing w:before="120" w:after="120"/>
        <w:ind w:left="360" w:right="0"/>
        <w:jc w:val="both"/>
        <w:rPr>
          <w:rFonts w:ascii="FrankRuehl" w:hAnsi="FrankRuehl" w:cs="David"/>
        </w:rPr>
      </w:pPr>
      <w:r w:rsidRPr="001E0AFE">
        <w:rPr>
          <w:rFonts w:ascii="FrankRuehl" w:hAnsi="FrankRuehl" w:cs="David" w:hint="cs"/>
          <w:rtl/>
        </w:rPr>
        <w:t>איש הקשר מטעם המציע:</w:t>
      </w:r>
    </w:p>
    <w:p w:rsidR="00FC1A9E" w:rsidRPr="001E0AFE" w:rsidRDefault="00FC1A9E" w:rsidP="00BB3ADF">
      <w:pPr>
        <w:spacing w:before="120" w:after="100" w:afterAutospacing="1" w:line="360" w:lineRule="auto"/>
        <w:ind w:left="357"/>
        <w:jc w:val="both"/>
        <w:rPr>
          <w:rFonts w:ascii="FrankRuehl" w:hAnsi="FrankRuehl" w:cs="David"/>
        </w:rPr>
      </w:pPr>
      <w:r w:rsidRPr="001E0AFE">
        <w:rPr>
          <w:rFonts w:ascii="FrankRuehl" w:hAnsi="FrankRuehl" w:cs="David" w:hint="cs"/>
          <w:rtl/>
        </w:rPr>
        <w:t>שם</w:t>
      </w:r>
      <w:r w:rsidRPr="001E0AFE">
        <w:rPr>
          <w:rFonts w:ascii="FrankRuehl" w:hAnsi="FrankRuehl" w:cs="David" w:hint="cs"/>
          <w:rtl/>
        </w:rPr>
        <w:tab/>
        <w:t xml:space="preserve">  _____________________________________________________________ </w:t>
      </w:r>
      <w:r w:rsidRPr="001E0AFE">
        <w:rPr>
          <w:rFonts w:ascii="FrankRuehl" w:hAnsi="FrankRuehl" w:cs="David"/>
          <w:rtl/>
        </w:rPr>
        <w:br/>
      </w:r>
      <w:r w:rsidRPr="001E0AFE">
        <w:rPr>
          <w:rFonts w:ascii="FrankRuehl" w:hAnsi="FrankRuehl" w:cs="David" w:hint="cs"/>
          <w:rtl/>
        </w:rPr>
        <w:t xml:space="preserve">כתובת ___________________________________________________________ </w:t>
      </w:r>
      <w:r w:rsidRPr="001E0AFE">
        <w:rPr>
          <w:rFonts w:ascii="FrankRuehl" w:hAnsi="FrankRuehl" w:cs="David"/>
          <w:rtl/>
        </w:rPr>
        <w:br/>
      </w:r>
      <w:r w:rsidRPr="001E0AFE">
        <w:rPr>
          <w:rFonts w:ascii="FrankRuehl" w:hAnsi="FrankRuehl" w:cs="David" w:hint="cs"/>
          <w:rtl/>
        </w:rPr>
        <w:t xml:space="preserve">טלפון  ___________________________________________________________ </w:t>
      </w:r>
      <w:r w:rsidRPr="001E0AFE">
        <w:rPr>
          <w:rFonts w:ascii="FrankRuehl" w:hAnsi="FrankRuehl" w:cs="David"/>
          <w:rtl/>
        </w:rPr>
        <w:br/>
      </w:r>
      <w:r w:rsidRPr="001E0AFE">
        <w:rPr>
          <w:rFonts w:ascii="FrankRuehl" w:hAnsi="FrankRuehl" w:cs="David" w:hint="cs"/>
          <w:rtl/>
        </w:rPr>
        <w:t>פקס    ___________________________________________________________</w:t>
      </w:r>
      <w:r w:rsidRPr="001E0AFE">
        <w:rPr>
          <w:rFonts w:ascii="FrankRuehl" w:hAnsi="FrankRuehl" w:cs="David"/>
          <w:rtl/>
        </w:rPr>
        <w:br/>
      </w:r>
      <w:r w:rsidRPr="001E0AFE">
        <w:rPr>
          <w:rFonts w:ascii="FrankRuehl" w:hAnsi="FrankRuehl" w:cs="David" w:hint="cs"/>
          <w:rtl/>
        </w:rPr>
        <w:t>דוא"ל  ____________________________________________________________</w:t>
      </w:r>
    </w:p>
    <w:p w:rsidR="00FC1A9E" w:rsidRPr="001E0AFE" w:rsidRDefault="00FC1A9E" w:rsidP="00BB3ADF">
      <w:pPr>
        <w:numPr>
          <w:ilvl w:val="0"/>
          <w:numId w:val="41"/>
        </w:numPr>
        <w:tabs>
          <w:tab w:val="clear" w:pos="720"/>
          <w:tab w:val="num" w:pos="360"/>
        </w:tabs>
        <w:spacing w:before="100" w:beforeAutospacing="1" w:after="100" w:afterAutospacing="1" w:line="360" w:lineRule="auto"/>
        <w:ind w:left="357" w:right="0"/>
        <w:jc w:val="both"/>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המציע ודרישות נוספות כמו חותמת, אם </w:t>
      </w:r>
      <w:r w:rsidRPr="001E0AFE">
        <w:rPr>
          <w:rFonts w:ascii="FrankRuehl" w:hAnsi="FrankRuehl" w:cs="David" w:hint="cs"/>
          <w:rtl/>
        </w:rPr>
        <w:t>ישנן:</w:t>
      </w:r>
    </w:p>
    <w:p w:rsidR="00FC1A9E" w:rsidRPr="001E0AFE" w:rsidRDefault="00FC1A9E" w:rsidP="00BB3ADF">
      <w:pPr>
        <w:spacing w:before="100" w:beforeAutospacing="1" w:after="100" w:afterAutospacing="1"/>
        <w:ind w:left="357" w:firstLine="45"/>
        <w:jc w:val="both"/>
        <w:rPr>
          <w:rFonts w:ascii="FrankRuehl" w:hAnsi="FrankRuehl" w:cs="David"/>
          <w:rtl/>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rsidR="00FC1A9E" w:rsidRPr="001E0AFE" w:rsidRDefault="00FC1A9E" w:rsidP="00BB3ADF">
      <w:pPr>
        <w:spacing w:before="100" w:beforeAutospacing="1" w:after="100" w:afterAutospacing="1"/>
        <w:ind w:left="357" w:firstLine="45"/>
        <w:jc w:val="both"/>
        <w:rPr>
          <w:rFonts w:ascii="FrankRuehl" w:hAnsi="FrankRuehl" w:cs="David"/>
          <w:rtl/>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rsidR="00FC1A9E" w:rsidRPr="001E0AFE" w:rsidRDefault="00FC1A9E" w:rsidP="00BB3ADF">
      <w:pPr>
        <w:spacing w:line="360" w:lineRule="auto"/>
        <w:ind w:left="393" w:right="-180" w:hanging="573"/>
        <w:jc w:val="both"/>
        <w:rPr>
          <w:rFonts w:cs="David"/>
          <w:u w:val="single"/>
          <w:rtl/>
        </w:rPr>
      </w:pPr>
      <w:r w:rsidRPr="001E0AFE">
        <w:rPr>
          <w:rFonts w:ascii="FrankRuehl" w:hAnsi="FrankRuehl" w:cs="David" w:hint="cs"/>
          <w:rtl/>
        </w:rPr>
        <w:lastRenderedPageBreak/>
        <w:t xml:space="preserve"> </w:t>
      </w:r>
      <w:r w:rsidRPr="001E0AFE">
        <w:rPr>
          <w:rFonts w:ascii="FrankRuehl" w:hAnsi="FrankRuehl" w:cs="David" w:hint="cs"/>
          <w:rtl/>
        </w:rPr>
        <w:tab/>
        <w:t xml:space="preserve">הנ"ל מוסמכים להתחייב בשם המציע  </w:t>
      </w:r>
      <w:r w:rsidRPr="001E0AFE">
        <w:rPr>
          <w:rFonts w:ascii="FrankRuehl" w:hAnsi="FrankRuehl" w:cs="David" w:hint="cs"/>
          <w:b/>
          <w:bCs/>
          <w:rtl/>
        </w:rPr>
        <w:t xml:space="preserve">ביחד / לחוד  </w:t>
      </w:r>
      <w:r w:rsidRPr="001E0AFE">
        <w:rPr>
          <w:rFonts w:ascii="FrankRuehl" w:hAnsi="FrankRuehl" w:cs="David" w:hint="cs"/>
          <w:rtl/>
        </w:rPr>
        <w:t>(</w:t>
      </w:r>
      <w:r w:rsidRPr="001E0AFE">
        <w:rPr>
          <w:rFonts w:ascii="FrankRuehl" w:hAnsi="FrankRuehl" w:cs="David" w:hint="cs"/>
          <w:u w:val="single"/>
          <w:rtl/>
        </w:rPr>
        <w:t>יש להקיף בעיגול</w:t>
      </w:r>
      <w:r w:rsidRPr="001E0AFE">
        <w:rPr>
          <w:rFonts w:ascii="FrankRuehl" w:hAnsi="FrankRuehl" w:cs="David" w:hint="cs"/>
          <w:rtl/>
        </w:rPr>
        <w:t>).</w:t>
      </w:r>
    </w:p>
    <w:p w:rsidR="00FC1A9E" w:rsidRPr="001E0AFE" w:rsidRDefault="00FC1A9E" w:rsidP="00BB3ADF">
      <w:pPr>
        <w:spacing w:line="360" w:lineRule="auto"/>
        <w:ind w:left="-180" w:right="-180"/>
        <w:jc w:val="both"/>
        <w:rPr>
          <w:rFonts w:cs="David"/>
          <w:rtl/>
        </w:rPr>
      </w:pPr>
    </w:p>
    <w:p w:rsidR="00FC1A9E" w:rsidRPr="001E0AFE" w:rsidRDefault="00FC1A9E" w:rsidP="00BB3ADF">
      <w:pPr>
        <w:spacing w:line="360" w:lineRule="auto"/>
        <w:ind w:left="-180" w:right="-180" w:firstLine="180"/>
        <w:jc w:val="both"/>
        <w:rPr>
          <w:rFonts w:cs="David"/>
          <w:u w:val="single"/>
          <w:rtl/>
        </w:rPr>
      </w:pPr>
      <w:r w:rsidRPr="001E0AFE">
        <w:rPr>
          <w:rFonts w:cs="David" w:hint="cs"/>
          <w:u w:val="single"/>
          <w:rtl/>
        </w:rPr>
        <w:t xml:space="preserve">פרק 2 </w:t>
      </w:r>
      <w:r w:rsidRPr="001E0AFE">
        <w:rPr>
          <w:rFonts w:cs="David"/>
          <w:u w:val="single"/>
          <w:rtl/>
        </w:rPr>
        <w:t>–</w:t>
      </w:r>
      <w:r w:rsidRPr="001E0AFE">
        <w:rPr>
          <w:rFonts w:cs="David" w:hint="cs"/>
          <w:u w:val="single"/>
          <w:rtl/>
        </w:rPr>
        <w:t xml:space="preserve"> הצהרות המציע בגין מסמכי המכרז וההצעה</w:t>
      </w:r>
    </w:p>
    <w:p w:rsidR="00FC1A9E" w:rsidRPr="001E0AFE" w:rsidRDefault="00FC1A9E" w:rsidP="00BB3ADF">
      <w:pPr>
        <w:numPr>
          <w:ilvl w:val="0"/>
          <w:numId w:val="42"/>
        </w:numPr>
        <w:spacing w:before="60" w:after="60" w:line="360" w:lineRule="auto"/>
        <w:ind w:right="0"/>
        <w:jc w:val="both"/>
        <w:rPr>
          <w:rFonts w:cs="David"/>
        </w:rPr>
      </w:pPr>
      <w:r w:rsidRPr="001E0AFE">
        <w:rPr>
          <w:rFonts w:cs="David" w:hint="cs"/>
          <w:rtl/>
        </w:rPr>
        <w:t>קראנו בעיון רב את מסמכי המכרז על כל נספחיו, תנאיו וחלקיו, הבנו את כל האמור בו וקבלנו הבהרות לגבי כל נושא שבספק.</w:t>
      </w:r>
    </w:p>
    <w:p w:rsidR="00FC1A9E" w:rsidRPr="001E0AFE" w:rsidRDefault="00FC1A9E" w:rsidP="00BB3ADF">
      <w:pPr>
        <w:numPr>
          <w:ilvl w:val="0"/>
          <w:numId w:val="42"/>
        </w:numPr>
        <w:spacing w:before="60" w:after="60" w:line="360" w:lineRule="auto"/>
        <w:ind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 המסווגים </w:t>
      </w:r>
      <w:r w:rsidRPr="001E0AFE">
        <w:rPr>
          <w:rFonts w:cs="David"/>
        </w:rPr>
        <w:t>I</w:t>
      </w:r>
      <w:r w:rsidRPr="001E0AFE">
        <w:rPr>
          <w:rFonts w:cs="David" w:hint="cs"/>
          <w:rtl/>
        </w:rPr>
        <w:t xml:space="preserve"> כי</w:t>
      </w:r>
      <w:r w:rsidRPr="001E0AFE">
        <w:rPr>
          <w:rFonts w:cs="David"/>
          <w:rtl/>
        </w:rPr>
        <w:t>: "קראנו, הבנו, והאמור מקובל עלינו</w:t>
      </w:r>
      <w:r w:rsidR="00026B13" w:rsidRPr="001E0AFE">
        <w:rPr>
          <w:rFonts w:cs="David" w:hint="cs"/>
          <w:rtl/>
        </w:rPr>
        <w:t>, ונפעל בהתאם</w:t>
      </w:r>
      <w:r w:rsidRPr="001E0AFE">
        <w:rPr>
          <w:rFonts w:cs="David"/>
          <w:rtl/>
        </w:rPr>
        <w:t>"</w:t>
      </w:r>
      <w:r w:rsidRPr="001E0AFE">
        <w:rPr>
          <w:rFonts w:cs="David" w:hint="cs"/>
          <w:rtl/>
        </w:rPr>
        <w:t xml:space="preserve">, ולגבי כל הרכיבים המסווגים </w:t>
      </w:r>
      <w:r w:rsidRPr="001E0AFE">
        <w:rPr>
          <w:rFonts w:cs="David"/>
        </w:rPr>
        <w:t>M</w:t>
      </w:r>
      <w:r w:rsidRPr="001E0AFE">
        <w:rPr>
          <w:rFonts w:cs="David" w:hint="cs"/>
          <w:rtl/>
        </w:rPr>
        <w:t xml:space="preserve"> בפרק המנהלה (פרק 0) כי: </w:t>
      </w:r>
      <w:r w:rsidRPr="001E0AFE">
        <w:rPr>
          <w:rFonts w:cs="David"/>
          <w:rtl/>
        </w:rPr>
        <w:t xml:space="preserve">"קראנו, הבנו, </w:t>
      </w:r>
      <w:r w:rsidRPr="001E0AFE">
        <w:rPr>
          <w:rFonts w:cs="David" w:hint="cs"/>
          <w:rtl/>
        </w:rPr>
        <w:t xml:space="preserve">מקובל עלינו </w:t>
      </w:r>
      <w:r w:rsidRPr="001E0AFE">
        <w:rPr>
          <w:rFonts w:cs="David"/>
          <w:rtl/>
        </w:rPr>
        <w:t>והצעתנו עונה על דרישות סעיף זה".</w:t>
      </w:r>
    </w:p>
    <w:p w:rsidR="00FC1A9E" w:rsidRPr="001E0AFE" w:rsidRDefault="00FC1A9E" w:rsidP="00BB3ADF">
      <w:pPr>
        <w:numPr>
          <w:ilvl w:val="0"/>
          <w:numId w:val="42"/>
        </w:numPr>
        <w:spacing w:before="60" w:after="60" w:line="360" w:lineRule="auto"/>
        <w:ind w:right="0"/>
        <w:jc w:val="both"/>
        <w:rPr>
          <w:rFonts w:cs="David"/>
        </w:rPr>
      </w:pPr>
      <w:r w:rsidRPr="001E0AFE">
        <w:rPr>
          <w:rFonts w:cs="David" w:hint="cs"/>
          <w:sz w:val="22"/>
          <w:rtl/>
        </w:rPr>
        <w:t>אנו</w:t>
      </w:r>
      <w:r w:rsidRPr="001E0AFE">
        <w:rPr>
          <w:rFonts w:cs="David"/>
          <w:sz w:val="22"/>
          <w:rtl/>
        </w:rPr>
        <w:t xml:space="preserve"> </w:t>
      </w:r>
      <w:r w:rsidRPr="001E0AFE">
        <w:rPr>
          <w:rFonts w:cs="David" w:hint="eastAsia"/>
          <w:sz w:val="22"/>
          <w:rtl/>
        </w:rPr>
        <w:t>מצהיר</w:t>
      </w:r>
      <w:r w:rsidRPr="001E0AFE">
        <w:rPr>
          <w:rFonts w:cs="David" w:hint="cs"/>
          <w:sz w:val="22"/>
          <w:rtl/>
        </w:rPr>
        <w:t>ים</w:t>
      </w:r>
      <w:r w:rsidRPr="001E0AFE">
        <w:rPr>
          <w:rFonts w:cs="David"/>
          <w:sz w:val="22"/>
          <w:rtl/>
        </w:rPr>
        <w:t xml:space="preserve"> ומאשר</w:t>
      </w:r>
      <w:r w:rsidRPr="001E0AFE">
        <w:rPr>
          <w:rFonts w:cs="David" w:hint="cs"/>
          <w:sz w:val="22"/>
          <w:rtl/>
        </w:rPr>
        <w:t>ים</w:t>
      </w:r>
      <w:r w:rsidRPr="001E0AFE">
        <w:rPr>
          <w:rFonts w:cs="David"/>
          <w:sz w:val="22"/>
          <w:rtl/>
        </w:rPr>
        <w:t xml:space="preserve"> שנושא ה</w:t>
      </w:r>
      <w:r w:rsidRPr="001E0AFE">
        <w:rPr>
          <w:rFonts w:cs="David" w:hint="cs"/>
          <w:sz w:val="22"/>
          <w:rtl/>
        </w:rPr>
        <w:t>צעה</w:t>
      </w:r>
      <w:r w:rsidRPr="001E0AFE">
        <w:rPr>
          <w:rFonts w:cs="David"/>
          <w:sz w:val="22"/>
          <w:rtl/>
        </w:rPr>
        <w:t xml:space="preserve"> זה והתנאים לביצוע</w:t>
      </w:r>
      <w:r w:rsidRPr="001E0AFE">
        <w:rPr>
          <w:rFonts w:cs="David" w:hint="cs"/>
          <w:sz w:val="22"/>
          <w:rtl/>
        </w:rPr>
        <w:t>ה</w:t>
      </w:r>
      <w:r w:rsidRPr="001E0AFE">
        <w:rPr>
          <w:rFonts w:cs="David"/>
          <w:sz w:val="22"/>
          <w:rtl/>
        </w:rPr>
        <w:t xml:space="preserve"> ובכללם כל הגורמים המשפיעים ו/או </w:t>
      </w:r>
      <w:r w:rsidRPr="001E0AFE">
        <w:rPr>
          <w:rFonts w:cs="David" w:hint="eastAsia"/>
          <w:sz w:val="22"/>
          <w:rtl/>
        </w:rPr>
        <w:t>העשויים</w:t>
      </w:r>
      <w:r w:rsidRPr="001E0AFE">
        <w:rPr>
          <w:rFonts w:cs="David"/>
          <w:sz w:val="22"/>
          <w:rtl/>
        </w:rPr>
        <w:t xml:space="preserve"> להשפיע על העבודות מוכרים לי </w:t>
      </w:r>
      <w:r w:rsidRPr="001E0AFE">
        <w:rPr>
          <w:rFonts w:cs="David" w:hint="cs"/>
          <w:sz w:val="22"/>
          <w:rtl/>
        </w:rPr>
        <w:t xml:space="preserve">ולמציע </w:t>
      </w:r>
      <w:r w:rsidRPr="001E0AFE">
        <w:rPr>
          <w:rFonts w:cs="David"/>
          <w:sz w:val="22"/>
          <w:rtl/>
        </w:rPr>
        <w:t xml:space="preserve">ולא יהיו </w:t>
      </w:r>
      <w:r w:rsidRPr="001E0AFE">
        <w:rPr>
          <w:rFonts w:cs="David" w:hint="cs"/>
          <w:sz w:val="22"/>
          <w:rtl/>
        </w:rPr>
        <w:t xml:space="preserve">לנו </w:t>
      </w:r>
      <w:r w:rsidRPr="001E0AFE">
        <w:rPr>
          <w:rFonts w:cs="David"/>
          <w:sz w:val="22"/>
          <w:rtl/>
        </w:rPr>
        <w:t xml:space="preserve">כל תביעות או דרישות או טענות </w:t>
      </w:r>
      <w:r w:rsidRPr="001E0AFE">
        <w:rPr>
          <w:rFonts w:cs="David" w:hint="eastAsia"/>
          <w:sz w:val="22"/>
          <w:rtl/>
        </w:rPr>
        <w:t>הנובעות</w:t>
      </w:r>
      <w:r w:rsidRPr="001E0AFE">
        <w:rPr>
          <w:rFonts w:cs="David"/>
          <w:sz w:val="22"/>
          <w:rtl/>
        </w:rPr>
        <w:t xml:space="preserve"> מאי הבנה ו/או אי ידיעה כלשהן של איזשהו פרט או תנאי הכלול במסמכי הה</w:t>
      </w:r>
      <w:r w:rsidRPr="001E0AFE">
        <w:rPr>
          <w:rFonts w:cs="David" w:hint="cs"/>
          <w:sz w:val="22"/>
          <w:rtl/>
        </w:rPr>
        <w:t>צעה</w:t>
      </w:r>
      <w:r w:rsidRPr="001E0AFE">
        <w:rPr>
          <w:rFonts w:cs="David"/>
          <w:sz w:val="22"/>
          <w:rtl/>
        </w:rPr>
        <w:t xml:space="preserve"> </w:t>
      </w:r>
      <w:r w:rsidRPr="001E0AFE">
        <w:rPr>
          <w:rFonts w:cs="David" w:hint="eastAsia"/>
          <w:sz w:val="22"/>
          <w:rtl/>
        </w:rPr>
        <w:t>או</w:t>
      </w:r>
      <w:r w:rsidRPr="001E0AFE">
        <w:rPr>
          <w:rFonts w:cs="David"/>
          <w:sz w:val="22"/>
          <w:rtl/>
        </w:rPr>
        <w:t xml:space="preserve"> בהבהרות שניתנו ל</w:t>
      </w:r>
      <w:r w:rsidRPr="001E0AFE">
        <w:rPr>
          <w:rFonts w:cs="David" w:hint="cs"/>
          <w:sz w:val="22"/>
          <w:rtl/>
        </w:rPr>
        <w:t>נו.</w:t>
      </w:r>
    </w:p>
    <w:p w:rsidR="00FC1A9E" w:rsidRPr="001E0AFE" w:rsidRDefault="00FC1A9E" w:rsidP="00BB3ADF">
      <w:pPr>
        <w:numPr>
          <w:ilvl w:val="0"/>
          <w:numId w:val="42"/>
        </w:numPr>
        <w:spacing w:before="60" w:after="60" w:line="360" w:lineRule="auto"/>
        <w:ind w:right="0"/>
        <w:jc w:val="both"/>
        <w:rPr>
          <w:rFonts w:cs="David"/>
        </w:rPr>
      </w:pPr>
      <w:r w:rsidRPr="001E0AFE">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FC1A9E" w:rsidRPr="001E0AFE" w:rsidRDefault="00FC1A9E" w:rsidP="00F069C5">
      <w:pPr>
        <w:numPr>
          <w:ilvl w:val="0"/>
          <w:numId w:val="42"/>
        </w:numPr>
        <w:spacing w:before="60" w:after="60" w:line="360" w:lineRule="auto"/>
        <w:ind w:right="0"/>
        <w:jc w:val="both"/>
        <w:rPr>
          <w:rFonts w:cs="David"/>
        </w:rPr>
      </w:pPr>
      <w:r w:rsidRPr="001E0AFE">
        <w:rPr>
          <w:rFonts w:cs="David" w:hint="cs"/>
          <w:rtl/>
        </w:rPr>
        <w:t xml:space="preserve">אנו מתחייבים </w:t>
      </w:r>
      <w:r w:rsidR="003C70D6">
        <w:rPr>
          <w:rFonts w:cs="David" w:hint="cs"/>
          <w:rtl/>
        </w:rPr>
        <w:t>לספק</w:t>
      </w:r>
      <w:r w:rsidR="003C70D6" w:rsidRPr="001E0AFE">
        <w:rPr>
          <w:rFonts w:cs="David" w:hint="cs"/>
          <w:rtl/>
        </w:rPr>
        <w:t xml:space="preserve"> </w:t>
      </w:r>
      <w:r w:rsidRPr="001E0AFE">
        <w:rPr>
          <w:rFonts w:cs="David" w:hint="cs"/>
          <w:rtl/>
        </w:rPr>
        <w:t xml:space="preserve">בעת בחירתנו כספק זוכה, </w:t>
      </w:r>
      <w:r w:rsidR="003C70D6">
        <w:rPr>
          <w:rFonts w:cs="David" w:hint="cs"/>
          <w:rtl/>
        </w:rPr>
        <w:t>את השירותים הנדרשים ל</w:t>
      </w:r>
      <w:r w:rsidRPr="001E0AFE">
        <w:rPr>
          <w:rFonts w:cs="David" w:hint="cs"/>
          <w:rtl/>
        </w:rPr>
        <w:t xml:space="preserve">אתרי המזמינים איתם נתקשר, בזמני תגובה ובאיכות הנדרשים. </w:t>
      </w:r>
      <w:r w:rsidRPr="001E0AFE">
        <w:rPr>
          <w:rFonts w:cs="David" w:hint="cs"/>
          <w:sz w:val="22"/>
          <w:rtl/>
        </w:rPr>
        <w:t xml:space="preserve">הננו </w:t>
      </w:r>
      <w:r w:rsidRPr="001E0AFE">
        <w:rPr>
          <w:rFonts w:cs="David"/>
          <w:color w:val="000000"/>
          <w:rtl/>
        </w:rPr>
        <w:t>מתחייב</w:t>
      </w:r>
      <w:r w:rsidRPr="001E0AFE">
        <w:rPr>
          <w:rFonts w:cs="David" w:hint="cs"/>
          <w:color w:val="000000"/>
          <w:rtl/>
        </w:rPr>
        <w:t>ים</w:t>
      </w:r>
      <w:r w:rsidRPr="001E0AFE">
        <w:rPr>
          <w:rFonts w:cs="David"/>
          <w:color w:val="000000"/>
          <w:rtl/>
        </w:rPr>
        <w:t xml:space="preserve"> לספק את השירות</w:t>
      </w:r>
      <w:r w:rsidRPr="001E0AFE">
        <w:rPr>
          <w:rFonts w:cs="David" w:hint="cs"/>
          <w:color w:val="000000"/>
          <w:rtl/>
        </w:rPr>
        <w:t xml:space="preserve">ים נשוא המכרז </w:t>
      </w:r>
      <w:r w:rsidRPr="001E0AFE">
        <w:rPr>
          <w:rFonts w:cs="David"/>
          <w:color w:val="000000"/>
          <w:rtl/>
        </w:rPr>
        <w:t>בכל עת, לרבות בשעת חירום</w:t>
      </w:r>
      <w:r w:rsidRPr="001E0AFE">
        <w:rPr>
          <w:rFonts w:cs="David" w:hint="cs"/>
          <w:color w:val="000000"/>
          <w:rtl/>
        </w:rPr>
        <w:t>.</w:t>
      </w:r>
    </w:p>
    <w:p w:rsidR="00FC1A9E" w:rsidRPr="001E0AFE" w:rsidRDefault="00FC1A9E" w:rsidP="00BB3ADF">
      <w:pPr>
        <w:numPr>
          <w:ilvl w:val="0"/>
          <w:numId w:val="42"/>
        </w:numPr>
        <w:spacing w:before="60" w:after="60" w:line="360" w:lineRule="auto"/>
        <w:ind w:right="0"/>
        <w:jc w:val="both"/>
        <w:rPr>
          <w:rFonts w:cs="David"/>
        </w:rPr>
      </w:pPr>
      <w:r w:rsidRPr="001E0AFE">
        <w:rPr>
          <w:rFonts w:cs="David"/>
          <w:rtl/>
        </w:rPr>
        <w:t xml:space="preserve">נכון ליום מתן תצהירי זה לא מתנהלות תביעות </w:t>
      </w:r>
      <w:r w:rsidRPr="001E0AFE">
        <w:rPr>
          <w:rFonts w:cs="David" w:hint="cs"/>
          <w:rtl/>
        </w:rPr>
        <w:t xml:space="preserve">מהותיות </w:t>
      </w:r>
      <w:r w:rsidRPr="001E0AFE">
        <w:rPr>
          <w:rFonts w:cs="David"/>
          <w:rtl/>
        </w:rPr>
        <w:t>נגד המציע</w:t>
      </w:r>
      <w:r w:rsidRPr="001E0AFE">
        <w:rPr>
          <w:rFonts w:cs="David" w:hint="cs"/>
          <w:rtl/>
        </w:rPr>
        <w:t xml:space="preserve"> (למעט כמפורט בנספח לתצהירי זה)</w:t>
      </w:r>
      <w:r w:rsidRPr="001E0AFE">
        <w:rPr>
          <w:rFonts w:cs="David"/>
          <w:rtl/>
        </w:rPr>
        <w:t xml:space="preserve"> והוא אינו נמצא בהליכי פשיטת רגל ו/או פירוק שעלולים לפגוע בתפקודו ככל שיזכה במכרז.</w:t>
      </w:r>
    </w:p>
    <w:p w:rsidR="00AE738F" w:rsidRPr="001E0AFE" w:rsidRDefault="00AE738F" w:rsidP="00BB3ADF">
      <w:pPr>
        <w:numPr>
          <w:ilvl w:val="0"/>
          <w:numId w:val="42"/>
        </w:numPr>
        <w:spacing w:before="60" w:after="60" w:line="360" w:lineRule="auto"/>
        <w:ind w:right="0"/>
        <w:jc w:val="both"/>
        <w:rPr>
          <w:rFonts w:cs="David"/>
          <w:rtl/>
        </w:rPr>
      </w:pPr>
      <w:r w:rsidRPr="001E0AFE">
        <w:rPr>
          <w:rFonts w:cs="David" w:hint="eastAsia"/>
          <w:rtl/>
        </w:rPr>
        <w:t>אין</w:t>
      </w:r>
      <w:r w:rsidRPr="001E0AFE">
        <w:rPr>
          <w:rFonts w:cs="David"/>
          <w:rtl/>
        </w:rPr>
        <w:t xml:space="preserve"> </w:t>
      </w:r>
      <w:r w:rsidRPr="001E0AFE">
        <w:rPr>
          <w:rFonts w:cs="David" w:hint="eastAsia"/>
          <w:rtl/>
        </w:rPr>
        <w:t>מניעה</w:t>
      </w:r>
      <w:r w:rsidRPr="001E0AFE">
        <w:rPr>
          <w:rFonts w:cs="David"/>
          <w:rtl/>
        </w:rPr>
        <w:t xml:space="preserve"> </w:t>
      </w:r>
      <w:r w:rsidRPr="001E0AFE">
        <w:rPr>
          <w:rFonts w:cs="David" w:hint="eastAsia"/>
          <w:rtl/>
        </w:rPr>
        <w:t>לפי</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דין</w:t>
      </w:r>
      <w:r w:rsidRPr="001E0AFE">
        <w:rPr>
          <w:rFonts w:cs="David"/>
          <w:rtl/>
        </w:rPr>
        <w:t xml:space="preserve"> </w:t>
      </w:r>
      <w:r w:rsidRPr="001E0AFE">
        <w:rPr>
          <w:rFonts w:cs="David" w:hint="eastAsia"/>
          <w:rtl/>
        </w:rPr>
        <w:t>להשתתפות</w:t>
      </w:r>
      <w:r w:rsidRPr="001E0AFE">
        <w:rPr>
          <w:rFonts w:cs="David"/>
          <w:rtl/>
        </w:rPr>
        <w:t xml:space="preserve"> </w:t>
      </w:r>
      <w:r w:rsidRPr="001E0AFE">
        <w:rPr>
          <w:rFonts w:cs="David" w:hint="eastAsia"/>
          <w:rtl/>
        </w:rPr>
        <w:t>המציע</w:t>
      </w:r>
      <w:r w:rsidRPr="001E0AFE">
        <w:rPr>
          <w:rFonts w:cs="David"/>
          <w:rtl/>
        </w:rPr>
        <w:t xml:space="preserve"> </w:t>
      </w:r>
      <w:r w:rsidRPr="001E0AFE">
        <w:rPr>
          <w:rFonts w:cs="David" w:hint="eastAsia"/>
          <w:rtl/>
        </w:rPr>
        <w:t>במכרז</w:t>
      </w:r>
      <w:r w:rsidRPr="001E0AFE">
        <w:rPr>
          <w:rFonts w:cs="David"/>
          <w:rtl/>
        </w:rPr>
        <w:t xml:space="preserve">, </w:t>
      </w:r>
      <w:r w:rsidRPr="001E0AFE">
        <w:rPr>
          <w:rFonts w:cs="David" w:hint="eastAsia"/>
          <w:rtl/>
        </w:rPr>
        <w:t>ואין</w:t>
      </w:r>
      <w:r w:rsidRPr="001E0AFE">
        <w:rPr>
          <w:rFonts w:cs="David"/>
          <w:rtl/>
        </w:rPr>
        <w:t xml:space="preserve"> </w:t>
      </w:r>
      <w:r w:rsidRPr="001E0AFE">
        <w:rPr>
          <w:rFonts w:cs="David" w:hint="eastAsia"/>
          <w:rtl/>
        </w:rPr>
        <w:t>בביצוע</w:t>
      </w:r>
      <w:r w:rsidRPr="001E0AFE">
        <w:rPr>
          <w:rFonts w:cs="David"/>
          <w:rtl/>
        </w:rPr>
        <w:t xml:space="preserve"> האמור בה</w:t>
      </w:r>
      <w:r w:rsidRPr="001E0AFE">
        <w:rPr>
          <w:rFonts w:cs="David" w:hint="eastAsia"/>
          <w:rtl/>
        </w:rPr>
        <w:t>צע</w:t>
      </w:r>
      <w:r w:rsidRPr="001E0AFE">
        <w:rPr>
          <w:rFonts w:cs="David"/>
          <w:rtl/>
        </w:rPr>
        <w:t xml:space="preserve">ה על ידי </w:t>
      </w:r>
      <w:r w:rsidRPr="001E0AFE">
        <w:rPr>
          <w:rFonts w:cs="David" w:hint="eastAsia"/>
          <w:rtl/>
        </w:rPr>
        <w:t>או</w:t>
      </w:r>
      <w:r w:rsidRPr="001E0AFE">
        <w:rPr>
          <w:rFonts w:cs="David"/>
          <w:rtl/>
        </w:rPr>
        <w:t xml:space="preserve"> על ידי המציע כדי ליצור ניגוד אינטרסים כלשהו, בין במישרין ובין </w:t>
      </w:r>
      <w:r w:rsidRPr="001E0AFE">
        <w:rPr>
          <w:rFonts w:cs="David" w:hint="eastAsia"/>
          <w:rtl/>
        </w:rPr>
        <w:t>בעקיפין</w:t>
      </w:r>
      <w:r w:rsidRPr="001E0AFE">
        <w:rPr>
          <w:rFonts w:cs="David"/>
          <w:rtl/>
        </w:rPr>
        <w:t xml:space="preserve">, בין מקצועי ובין עסקי שלי או של המציע, לבין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וכי בכל מקרה שי</w:t>
      </w:r>
      <w:r w:rsidRPr="001E0AFE">
        <w:rPr>
          <w:rFonts w:cs="David" w:hint="eastAsia"/>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יהיה עלי</w:t>
      </w:r>
      <w:r w:rsidRPr="001E0AFE">
        <w:rPr>
          <w:rFonts w:cs="David" w:hint="eastAsia"/>
          <w:rtl/>
        </w:rPr>
        <w:t>נו</w:t>
      </w:r>
      <w:r w:rsidRPr="001E0AFE">
        <w:rPr>
          <w:rFonts w:cs="David"/>
          <w:rtl/>
        </w:rPr>
        <w:t xml:space="preserve"> להודיע על כך ל</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ללא כל שיהוי ו</w:t>
      </w:r>
      <w:r w:rsidRPr="001E0AFE">
        <w:rPr>
          <w:rFonts w:cs="David" w:hint="eastAsia"/>
          <w:rtl/>
        </w:rPr>
        <w:t>נ</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p>
    <w:p w:rsidR="00FC1A9E" w:rsidRPr="001E0AFE" w:rsidRDefault="00FC1A9E" w:rsidP="00BB3ADF">
      <w:pPr>
        <w:spacing w:before="60" w:after="60" w:line="360" w:lineRule="auto"/>
        <w:jc w:val="both"/>
        <w:rPr>
          <w:rFonts w:cs="David"/>
        </w:rPr>
      </w:pPr>
    </w:p>
    <w:p w:rsidR="00FC1A9E" w:rsidRPr="001E0AFE" w:rsidRDefault="00FC1A9E" w:rsidP="00BB3ADF">
      <w:pPr>
        <w:spacing w:line="360" w:lineRule="auto"/>
        <w:ind w:left="33"/>
        <w:jc w:val="both"/>
        <w:rPr>
          <w:rFonts w:cs="David"/>
          <w:u w:val="single"/>
          <w:rtl/>
        </w:rPr>
      </w:pPr>
      <w:r w:rsidRPr="001E0AFE">
        <w:rPr>
          <w:rFonts w:cs="David" w:hint="cs"/>
          <w:u w:val="single"/>
          <w:rtl/>
        </w:rPr>
        <w:t>פרק 3 - אישורים לפי חוק עסקאות גופים ציבוריים</w:t>
      </w:r>
    </w:p>
    <w:p w:rsidR="00FC1A9E" w:rsidRPr="001E0AFE" w:rsidRDefault="00FC1A9E" w:rsidP="00BB3ADF">
      <w:pPr>
        <w:spacing w:line="360" w:lineRule="auto"/>
        <w:ind w:left="33"/>
        <w:jc w:val="both"/>
        <w:rPr>
          <w:rFonts w:cs="David"/>
          <w:rtl/>
        </w:rPr>
      </w:pPr>
      <w:r w:rsidRPr="001E0AFE">
        <w:rPr>
          <w:rFonts w:cs="David"/>
          <w:rtl/>
        </w:rPr>
        <w:t>ב</w:t>
      </w:r>
      <w:r w:rsidRPr="001E0AFE">
        <w:rPr>
          <w:rFonts w:cs="David" w:hint="cs"/>
          <w:rtl/>
        </w:rPr>
        <w:t xml:space="preserve">פרק זה לתצהירי, </w:t>
      </w:r>
      <w:r w:rsidRPr="001E0AFE">
        <w:rPr>
          <w:rFonts w:cs="David"/>
          <w:rtl/>
        </w:rPr>
        <w:t>מ</w:t>
      </w:r>
      <w:r w:rsidRPr="001E0AFE">
        <w:rPr>
          <w:rFonts w:cs="David" w:hint="cs"/>
          <w:rtl/>
        </w:rPr>
        <w:t xml:space="preserve">שמעותו של </w:t>
      </w:r>
      <w:r w:rsidRPr="001E0AFE">
        <w:rPr>
          <w:rFonts w:cs="David"/>
          <w:rtl/>
        </w:rPr>
        <w:t>ה</w:t>
      </w:r>
      <w:r w:rsidRPr="001E0AFE">
        <w:rPr>
          <w:rFonts w:cs="David" w:hint="cs"/>
          <w:rtl/>
        </w:rPr>
        <w:t>מונח</w:t>
      </w:r>
      <w:r w:rsidRPr="001E0AFE">
        <w:rPr>
          <w:rFonts w:cs="David" w:hint="cs"/>
          <w:b/>
          <w:bCs/>
          <w:rtl/>
        </w:rPr>
        <w:t xml:space="preserve"> </w:t>
      </w:r>
      <w:r w:rsidRPr="001E0AFE">
        <w:rPr>
          <w:rFonts w:cs="David"/>
          <w:b/>
          <w:bCs/>
          <w:rtl/>
        </w:rPr>
        <w:t>"</w:t>
      </w:r>
      <w:r w:rsidRPr="001E0AFE">
        <w:rPr>
          <w:rFonts w:cs="David" w:hint="cs"/>
          <w:b/>
          <w:bCs/>
          <w:rtl/>
        </w:rPr>
        <w:t>בעל זיקה"</w:t>
      </w:r>
      <w:r w:rsidRPr="001E0AFE">
        <w:rPr>
          <w:rFonts w:cs="David"/>
          <w:rtl/>
        </w:rPr>
        <w:t xml:space="preserve"> כ</w:t>
      </w:r>
      <w:r w:rsidRPr="001E0AFE">
        <w:rPr>
          <w:rFonts w:cs="David" w:hint="cs"/>
          <w:rtl/>
        </w:rPr>
        <w:t xml:space="preserve">הגדרתו בחוק עסקאות גופים ציבוריים התשל"ו-1976 </w:t>
      </w:r>
      <w:r w:rsidRPr="001E0AFE">
        <w:rPr>
          <w:rFonts w:cs="David"/>
          <w:rtl/>
        </w:rPr>
        <w:t>(</w:t>
      </w:r>
      <w:r w:rsidRPr="001E0AFE">
        <w:rPr>
          <w:rFonts w:cs="David" w:hint="cs"/>
          <w:rtl/>
        </w:rPr>
        <w:t>להלן:</w:t>
      </w:r>
      <w:r w:rsidRPr="001E0AFE">
        <w:rPr>
          <w:rFonts w:cs="David"/>
          <w:rtl/>
        </w:rPr>
        <w:t xml:space="preserve"> </w:t>
      </w:r>
      <w:r w:rsidRPr="001E0AFE">
        <w:rPr>
          <w:rFonts w:cs="David"/>
          <w:b/>
          <w:bCs/>
          <w:rtl/>
        </w:rPr>
        <w:t>"</w:t>
      </w:r>
      <w:r w:rsidRPr="001E0AFE">
        <w:rPr>
          <w:rFonts w:cs="David" w:hint="cs"/>
          <w:b/>
          <w:bCs/>
          <w:rtl/>
        </w:rPr>
        <w:t>חוק עסקאות גופים ציבוריים"</w:t>
      </w:r>
      <w:r w:rsidRPr="001E0AFE">
        <w:rPr>
          <w:rFonts w:cs="David"/>
          <w:rtl/>
        </w:rPr>
        <w:t xml:space="preserve">). </w:t>
      </w:r>
      <w:r w:rsidRPr="001E0AFE">
        <w:rPr>
          <w:rFonts w:cs="David" w:hint="cs"/>
          <w:rtl/>
        </w:rPr>
        <w:t xml:space="preserve">אני מאשר/ת כי הוסברה לי משמעותם של מונחים אלה וכי אני מבין/ה אותם. </w:t>
      </w:r>
    </w:p>
    <w:p w:rsidR="00FC1A9E" w:rsidRPr="001E0AFE" w:rsidRDefault="00FC1A9E" w:rsidP="00BB3ADF">
      <w:pPr>
        <w:spacing w:line="360" w:lineRule="auto"/>
        <w:ind w:left="33"/>
        <w:jc w:val="both"/>
        <w:rPr>
          <w:rFonts w:cs="David"/>
          <w:rtl/>
        </w:rPr>
      </w:pPr>
      <w:r w:rsidRPr="001E0AFE">
        <w:rPr>
          <w:rFonts w:cs="David" w:hint="cs"/>
          <w:rtl/>
        </w:rPr>
        <w:t xml:space="preserve">המציע הינו תאגיד הרשום בישראל. </w:t>
      </w:r>
    </w:p>
    <w:p w:rsidR="00FC1A9E" w:rsidRPr="001E0AFE" w:rsidRDefault="00FC1A9E" w:rsidP="00BB3ADF">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1E0AFE">
        <w:rPr>
          <w:rFonts w:cs="David" w:hint="cs"/>
          <w:rtl/>
        </w:rPr>
        <w:lastRenderedPageBreak/>
        <w:t>רצ"ב כ</w:t>
      </w:r>
      <w:r w:rsidR="00EF416A" w:rsidRPr="001E0AFE">
        <w:rPr>
          <w:rFonts w:cs="David" w:hint="cs"/>
          <w:u w:val="single"/>
          <w:rtl/>
        </w:rPr>
        <w:t>נספח 3.1</w:t>
      </w:r>
      <w:r w:rsidR="00EF416A" w:rsidRPr="001E0AFE">
        <w:rPr>
          <w:rFonts w:cs="David" w:hint="cs"/>
          <w:rtl/>
        </w:rPr>
        <w:t xml:space="preserve"> לתצהירי,</w:t>
      </w:r>
      <w:r w:rsidRPr="001E0AFE">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FC1A9E" w:rsidRPr="001E0AFE" w:rsidRDefault="00FC1A9E" w:rsidP="00BB3ADF">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1E0AFE">
        <w:rPr>
          <w:rFonts w:cs="David"/>
          <w:rtl/>
        </w:rPr>
        <w:t>ה</w:t>
      </w:r>
      <w:r w:rsidRPr="001E0AFE">
        <w:rPr>
          <w:rFonts w:cs="David" w:hint="cs"/>
          <w:rtl/>
        </w:rPr>
        <w:t>מציע ו"בעל זיקה" אל</w:t>
      </w:r>
      <w:r w:rsidRPr="001E0AFE">
        <w:rPr>
          <w:rFonts w:cs="David"/>
          <w:rtl/>
        </w:rPr>
        <w:t>י</w:t>
      </w:r>
      <w:r w:rsidRPr="001E0AFE">
        <w:rPr>
          <w:rFonts w:cs="David" w:hint="cs"/>
          <w:rtl/>
        </w:rPr>
        <w:t xml:space="preserve">ו </w:t>
      </w:r>
      <w:r w:rsidRPr="001E0AFE">
        <w:rPr>
          <w:rFonts w:cs="David"/>
          <w:u w:val="single"/>
          <w:rtl/>
        </w:rPr>
        <w:t>ל</w:t>
      </w:r>
      <w:r w:rsidRPr="001E0AFE">
        <w:rPr>
          <w:rFonts w:cs="David" w:hint="cs"/>
          <w:u w:val="single"/>
          <w:rtl/>
        </w:rPr>
        <w:t>א הורשעו</w:t>
      </w:r>
      <w:r w:rsidRPr="001E0AFE">
        <w:rPr>
          <w:rFonts w:cs="David"/>
          <w:rtl/>
        </w:rPr>
        <w:t xml:space="preserve"> </w:t>
      </w:r>
      <w:r w:rsidRPr="001E0AFE">
        <w:rPr>
          <w:rFonts w:cs="David" w:hint="cs"/>
          <w:rtl/>
        </w:rPr>
        <w:t>ביותר משתי עבירות לפי חוק עובדים זרים התשנ"א  - 1991 (להלן: "</w:t>
      </w:r>
      <w:r w:rsidRPr="001E0AFE">
        <w:rPr>
          <w:rFonts w:cs="David" w:hint="cs"/>
          <w:b/>
          <w:bCs/>
          <w:rtl/>
        </w:rPr>
        <w:t>חוק עובדים זרים</w:t>
      </w:r>
      <w:r w:rsidRPr="001E0AFE">
        <w:rPr>
          <w:rFonts w:cs="David" w:hint="cs"/>
          <w:rtl/>
        </w:rPr>
        <w:t xml:space="preserve">") וחוק שכר מינימום, התשמ"ז </w:t>
      </w:r>
      <w:r w:rsidRPr="001E0AFE">
        <w:rPr>
          <w:rFonts w:cs="David"/>
          <w:rtl/>
        </w:rPr>
        <w:t>–</w:t>
      </w:r>
      <w:r w:rsidRPr="001E0AFE">
        <w:rPr>
          <w:rFonts w:cs="David" w:hint="cs"/>
          <w:rtl/>
        </w:rPr>
        <w:t xml:space="preserve"> 1987 (להלן: "</w:t>
      </w:r>
      <w:r w:rsidRPr="001E0AFE">
        <w:rPr>
          <w:rFonts w:cs="David" w:hint="cs"/>
          <w:b/>
          <w:bCs/>
          <w:rtl/>
        </w:rPr>
        <w:t>חוק שכר מינימום</w:t>
      </w:r>
      <w:r w:rsidRPr="001E0AFE">
        <w:rPr>
          <w:rFonts w:cs="David" w:hint="cs"/>
          <w:rtl/>
        </w:rPr>
        <w:t>") עד למועד האחרון להגשת ההצעות (להל</w:t>
      </w:r>
      <w:r w:rsidRPr="001E0AFE">
        <w:rPr>
          <w:rFonts w:cs="David"/>
          <w:rtl/>
        </w:rPr>
        <w:t>ן</w:t>
      </w:r>
      <w:r w:rsidRPr="001E0AFE">
        <w:rPr>
          <w:rFonts w:cs="David" w:hint="cs"/>
          <w:rtl/>
        </w:rPr>
        <w:t>: "</w:t>
      </w:r>
      <w:r w:rsidRPr="001E0AFE">
        <w:rPr>
          <w:rFonts w:cs="David"/>
          <w:b/>
          <w:bCs/>
          <w:rtl/>
        </w:rPr>
        <w:t>מ</w:t>
      </w:r>
      <w:r w:rsidRPr="001E0AFE">
        <w:rPr>
          <w:rFonts w:cs="David" w:hint="cs"/>
          <w:b/>
          <w:bCs/>
          <w:rtl/>
        </w:rPr>
        <w:t>ועד להגשה</w:t>
      </w:r>
      <w:r w:rsidRPr="001E0AFE">
        <w:rPr>
          <w:rFonts w:cs="David" w:hint="cs"/>
          <w:rtl/>
        </w:rPr>
        <w:t>"</w:t>
      </w:r>
      <w:r w:rsidRPr="001E0AFE">
        <w:rPr>
          <w:rFonts w:cs="David"/>
          <w:rtl/>
        </w:rPr>
        <w:t>)</w:t>
      </w:r>
      <w:r w:rsidRPr="001E0AFE">
        <w:rPr>
          <w:rFonts w:cs="David" w:hint="cs"/>
          <w:rtl/>
        </w:rPr>
        <w:t xml:space="preserve"> מטעם המציע במכרז, או ש</w:t>
      </w:r>
      <w:r w:rsidRPr="001E0AFE">
        <w:rPr>
          <w:rFonts w:cs="David" w:hint="cs"/>
          <w:u w:val="single"/>
          <w:rtl/>
        </w:rPr>
        <w:t>הורשעו</w:t>
      </w:r>
      <w:r w:rsidRPr="001E0AFE">
        <w:rPr>
          <w:rFonts w:cs="David" w:hint="cs"/>
          <w:rtl/>
        </w:rPr>
        <w:t xml:space="preserve"> כאמור </w:t>
      </w:r>
      <w:r w:rsidRPr="001E0AFE">
        <w:rPr>
          <w:rFonts w:cs="David" w:hint="cs"/>
          <w:u w:val="single"/>
          <w:rtl/>
        </w:rPr>
        <w:t>אך כבר חלפה שנה אחת</w:t>
      </w:r>
      <w:r w:rsidRPr="001E0AFE">
        <w:rPr>
          <w:rFonts w:cs="David" w:hint="cs"/>
          <w:rtl/>
        </w:rPr>
        <w:t xml:space="preserve"> לפחות ממועד ההרשעה האחרונה ועד למועד ההגשה. </w:t>
      </w:r>
      <w:r w:rsidRPr="001E0AFE">
        <w:rPr>
          <w:rFonts w:cs="David" w:hint="cs"/>
          <w:b/>
          <w:bCs/>
          <w:rtl/>
        </w:rPr>
        <w:t xml:space="preserve">ככל שהיו הרשעות, </w:t>
      </w:r>
      <w:r w:rsidR="0075750F" w:rsidRPr="001E0AFE">
        <w:rPr>
          <w:rFonts w:cs="David" w:hint="cs"/>
          <w:b/>
          <w:bCs/>
          <w:rtl/>
        </w:rPr>
        <w:t>הן</w:t>
      </w:r>
      <w:r w:rsidRPr="001E0AFE">
        <w:rPr>
          <w:rFonts w:cs="David" w:hint="cs"/>
          <w:b/>
          <w:bCs/>
          <w:rtl/>
        </w:rPr>
        <w:t xml:space="preserve"> </w:t>
      </w:r>
      <w:r w:rsidR="0075750F" w:rsidRPr="001E0AFE">
        <w:rPr>
          <w:rFonts w:cs="David" w:hint="cs"/>
          <w:b/>
          <w:bCs/>
          <w:rtl/>
        </w:rPr>
        <w:t>מפורטות</w:t>
      </w:r>
      <w:r w:rsidRPr="001E0AFE">
        <w:rPr>
          <w:rFonts w:cs="David" w:hint="cs"/>
          <w:b/>
          <w:bCs/>
          <w:rtl/>
        </w:rPr>
        <w:t xml:space="preserve"> ב</w:t>
      </w:r>
      <w:r w:rsidRPr="001E0AFE">
        <w:rPr>
          <w:rFonts w:cs="David" w:hint="cs"/>
          <w:b/>
          <w:bCs/>
          <w:u w:val="single"/>
          <w:rtl/>
        </w:rPr>
        <w:t>נספח</w:t>
      </w:r>
      <w:r w:rsidR="0075750F" w:rsidRPr="001E0AFE">
        <w:rPr>
          <w:rFonts w:cs="David" w:hint="cs"/>
          <w:b/>
          <w:bCs/>
          <w:u w:val="single"/>
          <w:rtl/>
        </w:rPr>
        <w:t xml:space="preserve"> </w:t>
      </w:r>
      <w:r w:rsidR="009862F7" w:rsidRPr="001E0AFE">
        <w:rPr>
          <w:rFonts w:cs="David" w:hint="cs"/>
          <w:b/>
          <w:bCs/>
          <w:u w:val="single"/>
          <w:rtl/>
        </w:rPr>
        <w:t>3.2</w:t>
      </w:r>
      <w:r w:rsidR="009862F7" w:rsidRPr="001E0AFE">
        <w:rPr>
          <w:rFonts w:cs="David" w:hint="cs"/>
          <w:b/>
          <w:bCs/>
          <w:rtl/>
        </w:rPr>
        <w:t xml:space="preserve"> </w:t>
      </w:r>
      <w:r w:rsidR="0075750F" w:rsidRPr="001E0AFE">
        <w:rPr>
          <w:rFonts w:cs="David" w:hint="cs"/>
          <w:b/>
          <w:bCs/>
          <w:rtl/>
        </w:rPr>
        <w:t>לתצהירי זה</w:t>
      </w:r>
      <w:r w:rsidR="0075750F" w:rsidRPr="001E0AFE">
        <w:rPr>
          <w:rFonts w:cs="David" w:hint="cs"/>
          <w:rtl/>
        </w:rPr>
        <w:t xml:space="preserve"> </w:t>
      </w:r>
      <w:r w:rsidR="0075750F" w:rsidRPr="001E0AFE">
        <w:rPr>
          <w:rFonts w:cs="David" w:hint="cs"/>
          <w:i/>
          <w:iCs/>
          <w:rtl/>
        </w:rPr>
        <w:t>[אי צירוף נספח כאמור מהווה הצהרה שאין הרשעות]</w:t>
      </w:r>
      <w:r w:rsidRPr="001E0AFE">
        <w:rPr>
          <w:rFonts w:cs="David" w:hint="cs"/>
          <w:rtl/>
        </w:rPr>
        <w:t>.</w:t>
      </w:r>
    </w:p>
    <w:p w:rsidR="0075750F" w:rsidRPr="001E0AFE" w:rsidRDefault="0075750F" w:rsidP="00BB3ADF">
      <w:pPr>
        <w:tabs>
          <w:tab w:val="left" w:pos="483"/>
          <w:tab w:val="left" w:pos="2699"/>
          <w:tab w:val="left" w:pos="8460"/>
          <w:tab w:val="left" w:pos="8490"/>
        </w:tabs>
        <w:spacing w:before="40" w:after="40" w:line="360" w:lineRule="auto"/>
        <w:ind w:left="180" w:right="397"/>
        <w:jc w:val="both"/>
        <w:rPr>
          <w:rFonts w:cs="David"/>
          <w:rtl/>
        </w:rPr>
      </w:pPr>
    </w:p>
    <w:p w:rsidR="00FC1A9E" w:rsidRPr="001E0AFE" w:rsidRDefault="00FC1A9E" w:rsidP="00BB3ADF">
      <w:pPr>
        <w:spacing w:line="360" w:lineRule="auto"/>
        <w:ind w:left="33"/>
        <w:jc w:val="both"/>
        <w:rPr>
          <w:rFonts w:cs="David"/>
          <w:u w:val="single"/>
          <w:rtl/>
        </w:rPr>
      </w:pPr>
      <w:r w:rsidRPr="001E0AFE">
        <w:rPr>
          <w:rFonts w:cs="David" w:hint="cs"/>
          <w:u w:val="single"/>
          <w:rtl/>
        </w:rPr>
        <w:t xml:space="preserve">פרק 4 </w:t>
      </w:r>
      <w:r w:rsidRPr="001E0AFE">
        <w:rPr>
          <w:rFonts w:cs="David"/>
          <w:u w:val="single"/>
          <w:rtl/>
        </w:rPr>
        <w:t>–</w:t>
      </w:r>
      <w:r w:rsidRPr="001E0AFE">
        <w:rPr>
          <w:rFonts w:cs="David" w:hint="cs"/>
          <w:u w:val="single"/>
          <w:rtl/>
        </w:rPr>
        <w:t xml:space="preserve"> אישור והתחייבות לתשלום תנאים סוציאליים</w:t>
      </w:r>
    </w:p>
    <w:p w:rsidR="00FC1A9E" w:rsidRPr="001E0AFE" w:rsidRDefault="00FC1A9E" w:rsidP="00BB3ADF">
      <w:pPr>
        <w:tabs>
          <w:tab w:val="left" w:pos="8551"/>
        </w:tabs>
        <w:spacing w:line="360" w:lineRule="auto"/>
        <w:ind w:left="33"/>
        <w:jc w:val="both"/>
        <w:rPr>
          <w:rFonts w:cs="David"/>
          <w:rtl/>
        </w:rPr>
      </w:pPr>
      <w:r w:rsidRPr="001E0AFE">
        <w:rPr>
          <w:rFonts w:cs="David"/>
          <w:rtl/>
        </w:rPr>
        <w:t>הנני מאשר בזאת כי המציע עומד בדרישות לתשלומים סוציאליים ושכר מינימום לעובדיו.</w:t>
      </w:r>
    </w:p>
    <w:p w:rsidR="00FC1A9E" w:rsidRPr="001E0AFE" w:rsidRDefault="00F8269E" w:rsidP="00BB3ADF">
      <w:pPr>
        <w:spacing w:line="360" w:lineRule="auto"/>
        <w:ind w:left="33"/>
        <w:jc w:val="both"/>
        <w:rPr>
          <w:rFonts w:cs="David"/>
          <w:rtl/>
        </w:rPr>
      </w:pPr>
      <w:r w:rsidRPr="001E0AFE">
        <w:rPr>
          <w:rFonts w:cs="David" w:hint="cs"/>
          <w:rtl/>
        </w:rPr>
        <w:t xml:space="preserve">המציע </w:t>
      </w:r>
      <w:r w:rsidR="00FC1A9E" w:rsidRPr="001E0AFE">
        <w:rPr>
          <w:rFonts w:cs="David"/>
          <w:rtl/>
        </w:rPr>
        <w:t>מתחייב בזאת לקיים בכל תקופת ההסכם שייחתם בעקבות זכיית</w:t>
      </w:r>
      <w:r w:rsidR="00FC1A9E" w:rsidRPr="001E0AFE">
        <w:rPr>
          <w:rFonts w:cs="David" w:hint="cs"/>
          <w:rtl/>
        </w:rPr>
        <w:t xml:space="preserve"> המציע</w:t>
      </w:r>
      <w:r w:rsidR="00FC1A9E" w:rsidRPr="001E0AFE">
        <w:rPr>
          <w:rFonts w:cs="David"/>
          <w:rtl/>
        </w:rPr>
        <w:t xml:space="preserve"> במכרז, לגבי העובדים שיועסקו על יד</w:t>
      </w:r>
      <w:r w:rsidRPr="001E0AFE">
        <w:rPr>
          <w:rFonts w:cs="David" w:hint="cs"/>
          <w:rtl/>
        </w:rPr>
        <w:t>ו</w:t>
      </w:r>
      <w:r w:rsidR="00FC1A9E" w:rsidRPr="001E0AFE">
        <w:rPr>
          <w:rFonts w:cs="David" w:hint="cs"/>
          <w:rtl/>
        </w:rPr>
        <w:t xml:space="preserve">, </w:t>
      </w:r>
      <w:r w:rsidR="00FC1A9E" w:rsidRPr="001E0AFE">
        <w:rPr>
          <w:rFonts w:cs="David"/>
          <w:rtl/>
        </w:rPr>
        <w:t>את האמור בחוקי העבודה המפורטים בהמשך לזה:</w:t>
      </w:r>
    </w:p>
    <w:p w:rsidR="00FC1A9E" w:rsidRPr="001E0AFE" w:rsidRDefault="00FC1A9E" w:rsidP="00BB3ADF">
      <w:pPr>
        <w:numPr>
          <w:ilvl w:val="0"/>
          <w:numId w:val="62"/>
        </w:numPr>
        <w:spacing w:line="360" w:lineRule="auto"/>
        <w:jc w:val="both"/>
        <w:rPr>
          <w:rFonts w:cs="David"/>
          <w:rtl/>
        </w:rPr>
      </w:pPr>
      <w:r w:rsidRPr="001E0AFE">
        <w:rPr>
          <w:rFonts w:cs="David"/>
          <w:rtl/>
        </w:rPr>
        <w:t>חוק שירות התעסוקה, התשי"ט- 1959</w:t>
      </w:r>
    </w:p>
    <w:p w:rsidR="00FC1A9E" w:rsidRPr="001E0AFE" w:rsidRDefault="00FC1A9E" w:rsidP="00BB3ADF">
      <w:pPr>
        <w:numPr>
          <w:ilvl w:val="0"/>
          <w:numId w:val="62"/>
        </w:numPr>
        <w:spacing w:line="360" w:lineRule="auto"/>
        <w:jc w:val="both"/>
        <w:rPr>
          <w:rFonts w:cs="David"/>
          <w:rtl/>
        </w:rPr>
      </w:pPr>
      <w:r w:rsidRPr="001E0AFE">
        <w:rPr>
          <w:rFonts w:cs="David"/>
          <w:rtl/>
        </w:rPr>
        <w:t>חוק שעות העבודה והמנוחה, התשי"א- 1951</w:t>
      </w:r>
    </w:p>
    <w:p w:rsidR="00FC1A9E" w:rsidRPr="001E0AFE" w:rsidRDefault="00FC1A9E" w:rsidP="00BB3ADF">
      <w:pPr>
        <w:numPr>
          <w:ilvl w:val="0"/>
          <w:numId w:val="62"/>
        </w:numPr>
        <w:spacing w:line="360" w:lineRule="auto"/>
        <w:jc w:val="both"/>
        <w:rPr>
          <w:rFonts w:cs="David"/>
          <w:rtl/>
        </w:rPr>
      </w:pPr>
      <w:r w:rsidRPr="001E0AFE">
        <w:rPr>
          <w:rFonts w:cs="David"/>
          <w:rtl/>
        </w:rPr>
        <w:t>חוק דמי מחלה, התשל"ו- 1976</w:t>
      </w:r>
    </w:p>
    <w:p w:rsidR="00FC1A9E" w:rsidRPr="001E0AFE" w:rsidRDefault="00FC1A9E" w:rsidP="00BB3ADF">
      <w:pPr>
        <w:numPr>
          <w:ilvl w:val="0"/>
          <w:numId w:val="62"/>
        </w:numPr>
        <w:spacing w:line="360" w:lineRule="auto"/>
        <w:jc w:val="both"/>
        <w:rPr>
          <w:rFonts w:cs="David"/>
          <w:rtl/>
        </w:rPr>
      </w:pPr>
      <w:r w:rsidRPr="001E0AFE">
        <w:rPr>
          <w:rFonts w:cs="David"/>
          <w:rtl/>
        </w:rPr>
        <w:t>חוק חופשה שנתית, התשי"א- 1951</w:t>
      </w:r>
    </w:p>
    <w:p w:rsidR="00FC1A9E" w:rsidRPr="001E0AFE" w:rsidRDefault="00FC1A9E" w:rsidP="00BB3ADF">
      <w:pPr>
        <w:numPr>
          <w:ilvl w:val="0"/>
          <w:numId w:val="62"/>
        </w:numPr>
        <w:spacing w:line="360" w:lineRule="auto"/>
        <w:jc w:val="both"/>
        <w:rPr>
          <w:rFonts w:cs="David"/>
          <w:rtl/>
        </w:rPr>
      </w:pPr>
      <w:r w:rsidRPr="001E0AFE">
        <w:rPr>
          <w:rFonts w:cs="David"/>
          <w:rtl/>
        </w:rPr>
        <w:t>חוק עבודת נשים, התשי"ד- 1954</w:t>
      </w:r>
    </w:p>
    <w:p w:rsidR="00FC1A9E" w:rsidRPr="001E0AFE" w:rsidRDefault="00FC1A9E" w:rsidP="00BB3ADF">
      <w:pPr>
        <w:numPr>
          <w:ilvl w:val="0"/>
          <w:numId w:val="62"/>
        </w:numPr>
        <w:spacing w:line="360" w:lineRule="auto"/>
        <w:jc w:val="both"/>
        <w:rPr>
          <w:rFonts w:cs="David"/>
          <w:rtl/>
        </w:rPr>
      </w:pPr>
      <w:r w:rsidRPr="001E0AFE">
        <w:rPr>
          <w:rFonts w:cs="David"/>
          <w:rtl/>
        </w:rPr>
        <w:t>חוק שכר שווה לעובדת ולעובד, התשנ"ו- 1996</w:t>
      </w:r>
    </w:p>
    <w:p w:rsidR="00FC1A9E" w:rsidRPr="001E0AFE" w:rsidRDefault="00FC1A9E" w:rsidP="00BB3ADF">
      <w:pPr>
        <w:numPr>
          <w:ilvl w:val="0"/>
          <w:numId w:val="62"/>
        </w:numPr>
        <w:spacing w:line="360" w:lineRule="auto"/>
        <w:jc w:val="both"/>
        <w:rPr>
          <w:rFonts w:cs="David"/>
          <w:rtl/>
        </w:rPr>
      </w:pPr>
      <w:r w:rsidRPr="001E0AFE">
        <w:rPr>
          <w:rFonts w:cs="David"/>
          <w:rtl/>
        </w:rPr>
        <w:t>חוק עבודת הנוער, התשי"ג- 1952</w:t>
      </w:r>
    </w:p>
    <w:p w:rsidR="00FC1A9E" w:rsidRPr="001E0AFE" w:rsidRDefault="00FC1A9E" w:rsidP="00BB3ADF">
      <w:pPr>
        <w:numPr>
          <w:ilvl w:val="0"/>
          <w:numId w:val="62"/>
        </w:numPr>
        <w:spacing w:line="360" w:lineRule="auto"/>
        <w:jc w:val="both"/>
        <w:rPr>
          <w:rFonts w:cs="David"/>
          <w:rtl/>
        </w:rPr>
      </w:pPr>
      <w:r w:rsidRPr="001E0AFE">
        <w:rPr>
          <w:rFonts w:cs="David"/>
          <w:rtl/>
        </w:rPr>
        <w:t>חוק החניכות, התשי"ג-1953</w:t>
      </w:r>
    </w:p>
    <w:p w:rsidR="00FC1A9E" w:rsidRPr="001E0AFE" w:rsidRDefault="00FC1A9E" w:rsidP="00BB3ADF">
      <w:pPr>
        <w:numPr>
          <w:ilvl w:val="0"/>
          <w:numId w:val="62"/>
        </w:numPr>
        <w:spacing w:line="360" w:lineRule="auto"/>
        <w:jc w:val="both"/>
        <w:rPr>
          <w:rFonts w:cs="David"/>
          <w:rtl/>
        </w:rPr>
      </w:pPr>
      <w:r w:rsidRPr="001E0AFE">
        <w:rPr>
          <w:rFonts w:cs="David"/>
          <w:rtl/>
        </w:rPr>
        <w:t>חוק החיילים המשוחררים (החזרה לעבודה), התש"ט- 1949</w:t>
      </w:r>
    </w:p>
    <w:p w:rsidR="00FC1A9E" w:rsidRPr="001E0AFE" w:rsidRDefault="00FC1A9E" w:rsidP="00BB3ADF">
      <w:pPr>
        <w:numPr>
          <w:ilvl w:val="0"/>
          <w:numId w:val="62"/>
        </w:numPr>
        <w:spacing w:line="360" w:lineRule="auto"/>
        <w:jc w:val="both"/>
        <w:rPr>
          <w:rFonts w:cs="David"/>
          <w:rtl/>
        </w:rPr>
      </w:pPr>
      <w:r w:rsidRPr="001E0AFE">
        <w:rPr>
          <w:rFonts w:cs="David"/>
          <w:rtl/>
        </w:rPr>
        <w:t>חוק הגנת השכר, התשי"ח- 1958</w:t>
      </w:r>
    </w:p>
    <w:p w:rsidR="00FC1A9E" w:rsidRPr="001E0AFE" w:rsidRDefault="00FC1A9E" w:rsidP="00BB3ADF">
      <w:pPr>
        <w:numPr>
          <w:ilvl w:val="0"/>
          <w:numId w:val="62"/>
        </w:numPr>
        <w:spacing w:line="360" w:lineRule="auto"/>
        <w:jc w:val="both"/>
        <w:rPr>
          <w:rFonts w:cs="David"/>
          <w:rtl/>
        </w:rPr>
      </w:pPr>
      <w:r w:rsidRPr="001E0AFE">
        <w:rPr>
          <w:rFonts w:cs="David"/>
          <w:rtl/>
        </w:rPr>
        <w:t>חוק פיצויי הפיטורין, התשכ"ג- 1963</w:t>
      </w:r>
    </w:p>
    <w:p w:rsidR="00FC1A9E" w:rsidRPr="001E0AFE" w:rsidRDefault="00FC1A9E" w:rsidP="00BB3ADF">
      <w:pPr>
        <w:numPr>
          <w:ilvl w:val="0"/>
          <w:numId w:val="62"/>
        </w:numPr>
        <w:spacing w:line="360" w:lineRule="auto"/>
        <w:jc w:val="both"/>
        <w:rPr>
          <w:rFonts w:cs="David"/>
          <w:rtl/>
        </w:rPr>
      </w:pPr>
      <w:r w:rsidRPr="001E0AFE">
        <w:rPr>
          <w:rFonts w:cs="David"/>
          <w:rtl/>
        </w:rPr>
        <w:t>חוק שכר מינימום, התשמ"ז- 1987</w:t>
      </w:r>
    </w:p>
    <w:p w:rsidR="00FC1A9E" w:rsidRPr="001E0AFE" w:rsidRDefault="00FC1A9E" w:rsidP="00BB3ADF">
      <w:pPr>
        <w:numPr>
          <w:ilvl w:val="0"/>
          <w:numId w:val="62"/>
        </w:numPr>
        <w:spacing w:line="360" w:lineRule="auto"/>
        <w:jc w:val="both"/>
        <w:rPr>
          <w:rFonts w:cs="David"/>
        </w:rPr>
      </w:pPr>
      <w:r w:rsidRPr="001E0AFE">
        <w:rPr>
          <w:rFonts w:cs="David"/>
          <w:rtl/>
        </w:rPr>
        <w:t>חוק הביטוח הלאומי (נוסח משולב), התשנ"ה- 1995</w:t>
      </w:r>
    </w:p>
    <w:p w:rsidR="00FC1A9E" w:rsidRPr="001E0AFE" w:rsidRDefault="00FC1A9E" w:rsidP="00BB3ADF">
      <w:pPr>
        <w:spacing w:line="360" w:lineRule="auto"/>
        <w:ind w:left="-180" w:right="-180"/>
        <w:jc w:val="both"/>
        <w:rPr>
          <w:rFonts w:cs="David"/>
          <w:u w:val="single"/>
          <w:rtl/>
        </w:rPr>
      </w:pPr>
    </w:p>
    <w:p w:rsidR="00FC1A9E" w:rsidRPr="001E0AFE" w:rsidRDefault="00FC1A9E" w:rsidP="00BB3ADF">
      <w:pPr>
        <w:spacing w:line="360" w:lineRule="auto"/>
        <w:ind w:right="-180"/>
        <w:jc w:val="both"/>
        <w:rPr>
          <w:rFonts w:cs="David"/>
          <w:rtl/>
        </w:rPr>
      </w:pPr>
      <w:r w:rsidRPr="001E0AFE">
        <w:rPr>
          <w:rFonts w:cs="David" w:hint="cs"/>
          <w:u w:val="single"/>
          <w:rtl/>
        </w:rPr>
        <w:t xml:space="preserve">פרק 5 </w:t>
      </w:r>
      <w:r w:rsidRPr="001E0AFE">
        <w:rPr>
          <w:rFonts w:cs="David"/>
          <w:u w:val="single"/>
          <w:rtl/>
        </w:rPr>
        <w:t>–</w:t>
      </w:r>
      <w:r w:rsidRPr="001E0AFE">
        <w:rPr>
          <w:rFonts w:cs="David" w:hint="cs"/>
          <w:u w:val="single"/>
          <w:rtl/>
        </w:rPr>
        <w:t xml:space="preserve"> אישור עמידת המציע בדרישות ניסיון, כח אדם ומחזור</w:t>
      </w:r>
      <w:r w:rsidRPr="001E0AFE">
        <w:rPr>
          <w:rFonts w:cs="David" w:hint="cs"/>
          <w:rtl/>
        </w:rPr>
        <w:t>:</w:t>
      </w:r>
    </w:p>
    <w:p w:rsidR="00FC1A9E" w:rsidRPr="001E0AFE" w:rsidRDefault="00FC1A9E" w:rsidP="00F069C5">
      <w:pPr>
        <w:spacing w:line="360" w:lineRule="auto"/>
        <w:ind w:right="-180"/>
        <w:jc w:val="both"/>
        <w:rPr>
          <w:rFonts w:cs="David"/>
          <w:u w:val="single"/>
          <w:rtl/>
        </w:rPr>
      </w:pPr>
      <w:r w:rsidRPr="001E0AFE">
        <w:rPr>
          <w:rFonts w:cs="David" w:hint="cs"/>
          <w:rtl/>
        </w:rPr>
        <w:t>1. דרישות הנקובות בסעיף</w:t>
      </w:r>
      <w:r w:rsidR="003C70D6">
        <w:rPr>
          <w:rFonts w:cs="David" w:hint="cs"/>
          <w:rtl/>
        </w:rPr>
        <w:t xml:space="preserve"> 0.6.1 </w:t>
      </w:r>
      <w:r w:rsidRPr="001E0AFE">
        <w:rPr>
          <w:rFonts w:cs="David" w:hint="cs"/>
          <w:rtl/>
        </w:rPr>
        <w:t>למכרז:</w:t>
      </w:r>
    </w:p>
    <w:p w:rsidR="00FC1A9E" w:rsidRPr="001E0AFE" w:rsidRDefault="00046A27" w:rsidP="00BB3ADF">
      <w:pPr>
        <w:numPr>
          <w:ilvl w:val="1"/>
          <w:numId w:val="63"/>
        </w:numPr>
        <w:spacing w:line="360" w:lineRule="auto"/>
        <w:jc w:val="both"/>
        <w:rPr>
          <w:rFonts w:cs="David"/>
          <w:rtl/>
        </w:rPr>
      </w:pPr>
      <w:r w:rsidRPr="001E0AFE">
        <w:rPr>
          <w:rFonts w:cs="David"/>
          <w:rtl/>
        </w:rPr>
        <w:t xml:space="preserve">. </w:t>
      </w:r>
      <w:r w:rsidR="00FC1A9E" w:rsidRPr="001E0AFE">
        <w:rPr>
          <w:rFonts w:cs="David" w:hint="cs"/>
          <w:rtl/>
        </w:rPr>
        <w:t xml:space="preserve"> </w:t>
      </w:r>
      <w:r w:rsidR="004A34D2" w:rsidRPr="003C70D6">
        <w:rPr>
          <w:rFonts w:cs="David"/>
          <w:rtl/>
        </w:rPr>
        <w:t>למציע אחד מהרישיונות הבאים מטעם משרד התקשורת, כשהוא בתוקף נכון למועד הגשת ההצעות: "רישיון כללי למתן שירותי בזק פנים ארציים נייחים" או "רישיון כללי ייחודי למתן שירותי בזק פנים ארציים נייחים".</w:t>
      </w:r>
    </w:p>
    <w:p w:rsidR="004A34D2" w:rsidRDefault="00DB2043" w:rsidP="00BB3ADF">
      <w:pPr>
        <w:numPr>
          <w:ilvl w:val="1"/>
          <w:numId w:val="63"/>
        </w:numPr>
        <w:spacing w:line="360" w:lineRule="auto"/>
        <w:jc w:val="both"/>
        <w:rPr>
          <w:rFonts w:cs="David"/>
        </w:rPr>
      </w:pPr>
      <w:r w:rsidRPr="00E86BFE">
        <w:rPr>
          <w:rFonts w:cs="David" w:hint="eastAsia"/>
          <w:rtl/>
        </w:rPr>
        <w:lastRenderedPageBreak/>
        <w:t>המציע</w:t>
      </w:r>
      <w:r w:rsidRPr="00E86BFE">
        <w:rPr>
          <w:rFonts w:cs="David"/>
          <w:rtl/>
        </w:rPr>
        <w:t xml:space="preserve"> </w:t>
      </w:r>
      <w:r w:rsidRPr="00E86BFE">
        <w:rPr>
          <w:rFonts w:cs="David" w:hint="eastAsia"/>
          <w:rtl/>
        </w:rPr>
        <w:t>עוסק</w:t>
      </w:r>
      <w:r w:rsidRPr="00E86BFE">
        <w:rPr>
          <w:rFonts w:cs="David"/>
          <w:rtl/>
        </w:rPr>
        <w:t xml:space="preserve"> </w:t>
      </w:r>
      <w:r w:rsidRPr="00E86BFE">
        <w:rPr>
          <w:rFonts w:cs="David" w:hint="eastAsia"/>
          <w:rtl/>
        </w:rPr>
        <w:t>באספקת</w:t>
      </w:r>
      <w:r w:rsidRPr="00E86BFE">
        <w:rPr>
          <w:rFonts w:cs="David"/>
          <w:rtl/>
        </w:rPr>
        <w:t xml:space="preserve"> </w:t>
      </w:r>
      <w:r w:rsidRPr="00E86BFE">
        <w:rPr>
          <w:rFonts w:cs="David" w:hint="eastAsia"/>
          <w:rtl/>
        </w:rPr>
        <w:t>שירותי</w:t>
      </w:r>
      <w:r w:rsidRPr="00E86BFE">
        <w:rPr>
          <w:rFonts w:cs="David"/>
          <w:rtl/>
        </w:rPr>
        <w:t xml:space="preserve"> </w:t>
      </w:r>
      <w:r w:rsidRPr="00E86BFE">
        <w:rPr>
          <w:rFonts w:cs="David" w:hint="eastAsia"/>
          <w:rtl/>
        </w:rPr>
        <w:t>תקשורת</w:t>
      </w:r>
      <w:r w:rsidRPr="00E86BFE">
        <w:rPr>
          <w:rFonts w:cs="David"/>
          <w:rtl/>
        </w:rPr>
        <w:t xml:space="preserve"> </w:t>
      </w:r>
      <w:r w:rsidRPr="00E86BFE">
        <w:rPr>
          <w:rFonts w:cs="David" w:hint="eastAsia"/>
          <w:rtl/>
        </w:rPr>
        <w:t>קווית</w:t>
      </w:r>
      <w:r w:rsidRPr="00E86BFE">
        <w:rPr>
          <w:rFonts w:cs="David"/>
          <w:rtl/>
        </w:rPr>
        <w:t xml:space="preserve"> </w:t>
      </w:r>
      <w:r w:rsidRPr="00E86BFE">
        <w:rPr>
          <w:rFonts w:cs="David" w:hint="eastAsia"/>
          <w:rtl/>
        </w:rPr>
        <w:t>פנים</w:t>
      </w:r>
      <w:r w:rsidRPr="00E86BFE">
        <w:rPr>
          <w:rFonts w:cs="David"/>
          <w:rtl/>
        </w:rPr>
        <w:t xml:space="preserve"> </w:t>
      </w:r>
      <w:r w:rsidRPr="00E86BFE">
        <w:rPr>
          <w:rFonts w:cs="David" w:hint="eastAsia"/>
          <w:rtl/>
        </w:rPr>
        <w:t>ארצית</w:t>
      </w:r>
      <w:r w:rsidRPr="00E86BFE">
        <w:rPr>
          <w:rFonts w:cs="David"/>
          <w:rtl/>
        </w:rPr>
        <w:t xml:space="preserve"> </w:t>
      </w:r>
      <w:r w:rsidRPr="00E86BFE">
        <w:rPr>
          <w:rFonts w:cs="David" w:hint="eastAsia"/>
          <w:rtl/>
        </w:rPr>
        <w:t>נייחת</w:t>
      </w:r>
      <w:r w:rsidRPr="00E86BFE">
        <w:rPr>
          <w:rFonts w:cs="David"/>
          <w:rtl/>
        </w:rPr>
        <w:t xml:space="preserve">, </w:t>
      </w:r>
      <w:r w:rsidRPr="00E86BFE">
        <w:rPr>
          <w:rFonts w:cs="David" w:hint="eastAsia"/>
          <w:rtl/>
        </w:rPr>
        <w:t>לפחות</w:t>
      </w:r>
      <w:r w:rsidRPr="00E86BFE">
        <w:rPr>
          <w:rFonts w:cs="David"/>
          <w:rtl/>
        </w:rPr>
        <w:t xml:space="preserve"> </w:t>
      </w:r>
      <w:r w:rsidRPr="00E86BFE">
        <w:rPr>
          <w:rFonts w:cs="David" w:hint="eastAsia"/>
          <w:rtl/>
        </w:rPr>
        <w:t>שלוש</w:t>
      </w:r>
      <w:r w:rsidRPr="00E86BFE">
        <w:rPr>
          <w:rFonts w:cs="David"/>
          <w:rtl/>
        </w:rPr>
        <w:t xml:space="preserve"> (3) </w:t>
      </w:r>
      <w:r w:rsidRPr="00E86BFE">
        <w:rPr>
          <w:rFonts w:cs="David" w:hint="eastAsia"/>
          <w:rtl/>
        </w:rPr>
        <w:t>שנים</w:t>
      </w:r>
      <w:r w:rsidRPr="00E86BFE">
        <w:rPr>
          <w:rFonts w:cs="David"/>
          <w:rtl/>
        </w:rPr>
        <w:t xml:space="preserve"> </w:t>
      </w:r>
      <w:r w:rsidRPr="00E86BFE">
        <w:rPr>
          <w:rFonts w:cs="David" w:hint="eastAsia"/>
          <w:rtl/>
        </w:rPr>
        <w:t>ברצף</w:t>
      </w:r>
      <w:r w:rsidRPr="00E86BFE">
        <w:rPr>
          <w:rFonts w:cs="David"/>
          <w:rtl/>
        </w:rPr>
        <w:t>.</w:t>
      </w:r>
    </w:p>
    <w:p w:rsidR="00FC1A9E" w:rsidRPr="001E0AFE" w:rsidRDefault="00DB2043" w:rsidP="00BB3ADF">
      <w:pPr>
        <w:numPr>
          <w:ilvl w:val="1"/>
          <w:numId w:val="63"/>
        </w:numPr>
        <w:spacing w:line="360" w:lineRule="auto"/>
        <w:jc w:val="both"/>
        <w:rPr>
          <w:rFonts w:cs="David"/>
        </w:rPr>
      </w:pPr>
      <w:r w:rsidRPr="00E86BFE">
        <w:rPr>
          <w:rFonts w:cs="David" w:hint="eastAsia"/>
          <w:rtl/>
        </w:rPr>
        <w:t>המציע</w:t>
      </w:r>
      <w:r w:rsidRPr="00E86BFE">
        <w:rPr>
          <w:rFonts w:cs="David"/>
          <w:rtl/>
        </w:rPr>
        <w:t xml:space="preserve"> </w:t>
      </w:r>
      <w:r w:rsidRPr="00E86BFE">
        <w:rPr>
          <w:rFonts w:cs="David" w:hint="eastAsia"/>
          <w:rtl/>
        </w:rPr>
        <w:t>מפעיל</w:t>
      </w:r>
      <w:r w:rsidRPr="00E86BFE">
        <w:rPr>
          <w:rFonts w:cs="David"/>
          <w:rtl/>
        </w:rPr>
        <w:t xml:space="preserve"> </w:t>
      </w:r>
      <w:r w:rsidRPr="00E86BFE">
        <w:rPr>
          <w:rFonts w:cs="David" w:hint="eastAsia"/>
          <w:rtl/>
        </w:rPr>
        <w:t>לפחות</w:t>
      </w:r>
      <w:r w:rsidRPr="00E86BFE">
        <w:rPr>
          <w:rFonts w:cs="David"/>
          <w:rtl/>
        </w:rPr>
        <w:t xml:space="preserve"> 200  </w:t>
      </w:r>
      <w:r w:rsidRPr="00E86BFE">
        <w:rPr>
          <w:rFonts w:cs="David" w:hint="eastAsia"/>
          <w:rtl/>
        </w:rPr>
        <w:t>צירי</w:t>
      </w:r>
      <w:r w:rsidRPr="00E86BFE">
        <w:rPr>
          <w:rFonts w:cs="David"/>
        </w:rPr>
        <w:t xml:space="preserve">PRI </w:t>
      </w:r>
      <w:r w:rsidRPr="00E86BFE">
        <w:rPr>
          <w:rFonts w:cs="David"/>
          <w:rtl/>
        </w:rPr>
        <w:t xml:space="preserve"> בקרב כלל לקוחותיו.</w:t>
      </w:r>
    </w:p>
    <w:p w:rsidR="00FC1A9E" w:rsidRPr="001E0AFE" w:rsidRDefault="00FC1A9E" w:rsidP="00BB3ADF">
      <w:pPr>
        <w:spacing w:line="360" w:lineRule="auto"/>
        <w:jc w:val="both"/>
        <w:rPr>
          <w:rFonts w:cs="David"/>
          <w:rtl/>
        </w:rPr>
      </w:pPr>
    </w:p>
    <w:p w:rsidR="00CF0A60" w:rsidRPr="001E0AFE" w:rsidRDefault="00FC1A9E" w:rsidP="00BB3ADF">
      <w:pPr>
        <w:spacing w:line="360" w:lineRule="auto"/>
        <w:jc w:val="both"/>
        <w:rPr>
          <w:rFonts w:cs="David"/>
          <w:u w:val="single"/>
          <w:rtl/>
        </w:rPr>
      </w:pPr>
      <w:r w:rsidRPr="001E0AFE">
        <w:rPr>
          <w:rFonts w:cs="David" w:hint="cs"/>
          <w:u w:val="single"/>
          <w:rtl/>
        </w:rPr>
        <w:t xml:space="preserve">פרק 6 </w:t>
      </w:r>
      <w:r w:rsidRPr="001E0AFE">
        <w:rPr>
          <w:rFonts w:cs="David"/>
          <w:u w:val="single"/>
          <w:rtl/>
        </w:rPr>
        <w:t>–</w:t>
      </w:r>
      <w:r w:rsidRPr="001E0AFE">
        <w:rPr>
          <w:rFonts w:cs="David" w:hint="cs"/>
          <w:u w:val="single"/>
          <w:rtl/>
        </w:rPr>
        <w:t xml:space="preserve"> אי תיאום מכרז </w:t>
      </w:r>
    </w:p>
    <w:p w:rsidR="00CF0A60" w:rsidRPr="001E0AFE" w:rsidRDefault="00CF0A60" w:rsidP="00BB3ADF">
      <w:pPr>
        <w:spacing w:line="360" w:lineRule="auto"/>
        <w:jc w:val="both"/>
        <w:rPr>
          <w:rFonts w:cs="David"/>
          <w:rtl/>
        </w:rPr>
      </w:pPr>
      <w:r w:rsidRPr="001E0AFE">
        <w:rPr>
          <w:rFonts w:cs="David" w:hint="cs"/>
          <w:rtl/>
        </w:rPr>
        <w:t xml:space="preserve">1. </w:t>
      </w:r>
      <w:r w:rsidR="00E83F2D" w:rsidRPr="001E0AFE">
        <w:rPr>
          <w:rFonts w:cs="David" w:hint="cs"/>
          <w:rtl/>
        </w:rPr>
        <w:t>המחירים ו/או הכמויות אשר מופיעים בהצעה זו הוחלטו על ידי ה</w:t>
      </w:r>
      <w:r w:rsidR="001C7589" w:rsidRPr="001E0AFE">
        <w:rPr>
          <w:rFonts w:cs="David" w:hint="cs"/>
          <w:rtl/>
        </w:rPr>
        <w:t>מציע</w:t>
      </w:r>
      <w:r w:rsidR="00E83F2D" w:rsidRPr="001E0AFE">
        <w:rPr>
          <w:rFonts w:cs="David" w:hint="cs"/>
          <w:rtl/>
        </w:rPr>
        <w:t xml:space="preserve"> באופן עצמאי, ללא התייעצות, הסדר או קשר עם מציע אחר או עם מציע פוטנציאלי אחר (למעט קבלני המשנה אשר צויינו ב</w:t>
      </w:r>
      <w:r w:rsidR="001C7589" w:rsidRPr="001E0AFE">
        <w:rPr>
          <w:rFonts w:cs="David" w:hint="cs"/>
          <w:rtl/>
        </w:rPr>
        <w:t>נספח 5 למכרז</w:t>
      </w:r>
      <w:r w:rsidR="00E83F2D" w:rsidRPr="001E0AFE">
        <w:rPr>
          <w:rFonts w:cs="David" w:hint="cs"/>
          <w:rtl/>
        </w:rPr>
        <w:t>).</w:t>
      </w:r>
      <w:r w:rsidRPr="001E0AFE">
        <w:rPr>
          <w:rFonts w:cs="David" w:hint="cs"/>
          <w:rtl/>
        </w:rPr>
        <w:t xml:space="preserve"> </w:t>
      </w:r>
    </w:p>
    <w:p w:rsidR="00CF0A60" w:rsidRPr="001E0AFE" w:rsidRDefault="00CF0A60" w:rsidP="00BB3ADF">
      <w:pPr>
        <w:spacing w:line="360" w:lineRule="auto"/>
        <w:jc w:val="both"/>
        <w:rPr>
          <w:rFonts w:cs="David"/>
          <w:rtl/>
        </w:rPr>
      </w:pPr>
      <w:r w:rsidRPr="001E0AFE">
        <w:rPr>
          <w:rFonts w:cs="David" w:hint="cs"/>
          <w:rtl/>
        </w:rPr>
        <w:t xml:space="preserve">2. </w:t>
      </w:r>
      <w:r w:rsidR="00E83F2D" w:rsidRPr="001E0AFE">
        <w:rPr>
          <w:rFonts w:cs="David" w:hint="cs"/>
          <w:rtl/>
        </w:rPr>
        <w:t>המחירים ו/או הכמויות המופיעים בהצע</w:t>
      </w:r>
      <w:r w:rsidR="001C7589" w:rsidRPr="001E0AFE">
        <w:rPr>
          <w:rFonts w:cs="David" w:hint="cs"/>
          <w:rtl/>
        </w:rPr>
        <w:t>ת המציע</w:t>
      </w:r>
      <w:r w:rsidR="00E83F2D" w:rsidRPr="001E0AFE">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צויינו </w:t>
      </w:r>
      <w:r w:rsidR="001C7589" w:rsidRPr="001E0AFE">
        <w:rPr>
          <w:rFonts w:cs="David" w:hint="cs"/>
          <w:rtl/>
        </w:rPr>
        <w:t>בנספח 5 למכרז</w:t>
      </w:r>
      <w:r w:rsidR="00E83F2D" w:rsidRPr="001E0AFE">
        <w:rPr>
          <w:rFonts w:cs="David" w:hint="cs"/>
          <w:rtl/>
        </w:rPr>
        <w:t>).</w:t>
      </w:r>
      <w:r w:rsidRPr="001E0AFE">
        <w:rPr>
          <w:rFonts w:cs="David" w:hint="cs"/>
          <w:rtl/>
        </w:rPr>
        <w:t xml:space="preserve"> </w:t>
      </w:r>
    </w:p>
    <w:p w:rsidR="00CF0A60" w:rsidRPr="001E0AFE" w:rsidRDefault="00CF0A60" w:rsidP="00BB3ADF">
      <w:pPr>
        <w:spacing w:line="360" w:lineRule="auto"/>
        <w:jc w:val="both"/>
        <w:rPr>
          <w:rFonts w:cs="David"/>
          <w:rtl/>
        </w:rPr>
      </w:pPr>
      <w:r w:rsidRPr="001E0AFE">
        <w:rPr>
          <w:rFonts w:cs="David" w:hint="cs"/>
          <w:rtl/>
        </w:rPr>
        <w:t xml:space="preserve">3. </w:t>
      </w:r>
      <w:r w:rsidR="001C7589" w:rsidRPr="001E0AFE">
        <w:rPr>
          <w:rFonts w:cs="David" w:hint="cs"/>
          <w:rtl/>
        </w:rPr>
        <w:t xml:space="preserve">המציע </w:t>
      </w:r>
      <w:r w:rsidR="00E83F2D" w:rsidRPr="001E0AFE">
        <w:rPr>
          <w:rFonts w:cs="David" w:hint="cs"/>
          <w:rtl/>
        </w:rPr>
        <w:t>לא הי</w:t>
      </w:r>
      <w:r w:rsidR="001C7589" w:rsidRPr="001E0AFE">
        <w:rPr>
          <w:rFonts w:cs="David" w:hint="cs"/>
          <w:rtl/>
        </w:rPr>
        <w:t>ה</w:t>
      </w:r>
      <w:r w:rsidR="00E83F2D" w:rsidRPr="001E0AFE">
        <w:rPr>
          <w:rFonts w:cs="David" w:hint="cs"/>
          <w:rtl/>
        </w:rPr>
        <w:t xml:space="preserve"> מעורב בניסיון להניא מתחרה אחר מלהגיש הצעות במכרז זה.</w:t>
      </w:r>
    </w:p>
    <w:p w:rsidR="00CF0A60" w:rsidRPr="001E0AFE" w:rsidRDefault="00CF0A60" w:rsidP="00BB3ADF">
      <w:pPr>
        <w:spacing w:line="360" w:lineRule="auto"/>
        <w:jc w:val="both"/>
        <w:rPr>
          <w:rFonts w:cs="David"/>
          <w:rtl/>
        </w:rPr>
      </w:pPr>
      <w:r w:rsidRPr="001E0AFE">
        <w:rPr>
          <w:rFonts w:cs="David" w:hint="cs"/>
          <w:rtl/>
        </w:rPr>
        <w:t xml:space="preserve">4. </w:t>
      </w:r>
      <w:r w:rsidR="001C7589" w:rsidRPr="001E0AFE">
        <w:rPr>
          <w:rFonts w:cs="David" w:hint="cs"/>
          <w:rtl/>
        </w:rPr>
        <w:t xml:space="preserve">המציע לא היה </w:t>
      </w:r>
      <w:r w:rsidR="00E83F2D" w:rsidRPr="001E0AFE">
        <w:rPr>
          <w:rFonts w:cs="David" w:hint="cs"/>
          <w:rtl/>
        </w:rPr>
        <w:t>מעורב בניסיון לגרום למתחרה אחר להגיש הצעה גבוהה או נמוכה יותר מהצעת</w:t>
      </w:r>
      <w:r w:rsidR="001C7589" w:rsidRPr="001E0AFE">
        <w:rPr>
          <w:rFonts w:cs="David" w:hint="cs"/>
          <w:rtl/>
        </w:rPr>
        <w:t>ו</w:t>
      </w:r>
      <w:r w:rsidR="00E83F2D" w:rsidRPr="001E0AFE">
        <w:rPr>
          <w:rFonts w:cs="David" w:hint="cs"/>
          <w:rtl/>
        </w:rPr>
        <w:t xml:space="preserve"> זו.</w:t>
      </w:r>
    </w:p>
    <w:p w:rsidR="00CF0A60" w:rsidRPr="001E0AFE" w:rsidRDefault="00CF0A60" w:rsidP="00BB3ADF">
      <w:pPr>
        <w:spacing w:line="360" w:lineRule="auto"/>
        <w:jc w:val="both"/>
        <w:rPr>
          <w:rFonts w:cs="David"/>
          <w:rtl/>
        </w:rPr>
      </w:pPr>
      <w:r w:rsidRPr="001E0AFE">
        <w:rPr>
          <w:rFonts w:cs="David" w:hint="cs"/>
          <w:rtl/>
        </w:rPr>
        <w:t xml:space="preserve">5. </w:t>
      </w:r>
      <w:r w:rsidR="001C7589" w:rsidRPr="001E0AFE">
        <w:rPr>
          <w:rFonts w:cs="David" w:hint="cs"/>
          <w:rtl/>
        </w:rPr>
        <w:t xml:space="preserve">המציע לא היה </w:t>
      </w:r>
      <w:r w:rsidR="00E83F2D" w:rsidRPr="001E0AFE">
        <w:rPr>
          <w:rFonts w:cs="David" w:hint="cs"/>
          <w:rtl/>
        </w:rPr>
        <w:t>מעורב בניסיון לגרום למתחרה להגיש הצעה בלתי תחרותית מכל סוג שהוא.</w:t>
      </w:r>
    </w:p>
    <w:p w:rsidR="00CF0A60" w:rsidRPr="001E0AFE" w:rsidRDefault="00CF0A60" w:rsidP="00BB3ADF">
      <w:pPr>
        <w:spacing w:line="360" w:lineRule="auto"/>
        <w:jc w:val="both"/>
        <w:rPr>
          <w:rFonts w:cs="David"/>
          <w:rtl/>
        </w:rPr>
      </w:pPr>
      <w:r w:rsidRPr="001E0AFE">
        <w:rPr>
          <w:rFonts w:cs="David" w:hint="cs"/>
          <w:rtl/>
        </w:rPr>
        <w:t xml:space="preserve">6. </w:t>
      </w:r>
      <w:r w:rsidR="00E83F2D" w:rsidRPr="001E0AFE">
        <w:rPr>
          <w:rFonts w:cs="David" w:hint="cs"/>
          <w:rtl/>
        </w:rPr>
        <w:t>הצעה זו של ה</w:t>
      </w:r>
      <w:r w:rsidR="001C7589" w:rsidRPr="001E0AFE">
        <w:rPr>
          <w:rFonts w:cs="David" w:hint="cs"/>
          <w:rtl/>
        </w:rPr>
        <w:t>מציע</w:t>
      </w:r>
      <w:r w:rsidR="00E83F2D" w:rsidRPr="001E0AFE">
        <w:rPr>
          <w:rFonts w:cs="David" w:hint="cs"/>
          <w:rtl/>
        </w:rPr>
        <w:t xml:space="preserve"> מוגשת בתום לב ולא נעשית בעקבות הסדר או דין ודברים כלשהוא עם מתחרה או מתחרה פוטנציאלי אחר במכרז זה.</w:t>
      </w:r>
    </w:p>
    <w:p w:rsidR="00CF0A60" w:rsidRPr="001E0AFE" w:rsidRDefault="001C7589" w:rsidP="00BB3ADF">
      <w:pPr>
        <w:spacing w:line="360" w:lineRule="auto"/>
        <w:jc w:val="both"/>
        <w:rPr>
          <w:rFonts w:cs="David"/>
          <w:rtl/>
        </w:rPr>
      </w:pPr>
      <w:r w:rsidRPr="001E0AFE">
        <w:rPr>
          <w:rFonts w:cs="David" w:hint="cs"/>
          <w:rtl/>
        </w:rPr>
        <w:t xml:space="preserve">7. </w:t>
      </w:r>
      <w:r w:rsidR="00E83F2D" w:rsidRPr="001E0AFE">
        <w:rPr>
          <w:rFonts w:cs="David" w:hint="cs"/>
          <w:rtl/>
        </w:rPr>
        <w:t xml:space="preserve">אני </w:t>
      </w:r>
      <w:r w:rsidR="00500038" w:rsidRPr="001E0AFE">
        <w:rPr>
          <w:rFonts w:cs="David" w:hint="cs"/>
          <w:rtl/>
        </w:rPr>
        <w:t xml:space="preserve">והמציע </w:t>
      </w:r>
      <w:r w:rsidR="00E83F2D" w:rsidRPr="001E0AFE">
        <w:rPr>
          <w:rFonts w:cs="David" w:hint="cs"/>
          <w:rtl/>
        </w:rPr>
        <w:t>מתחייב</w:t>
      </w:r>
      <w:r w:rsidR="00500038" w:rsidRPr="001E0AFE">
        <w:rPr>
          <w:rFonts w:cs="David" w:hint="cs"/>
          <w:rtl/>
        </w:rPr>
        <w:t>ים</w:t>
      </w:r>
      <w:r w:rsidR="00E83F2D" w:rsidRPr="001E0AFE">
        <w:rPr>
          <w:rFonts w:cs="David" w:hint="cs"/>
          <w:rtl/>
        </w:rPr>
        <w:t xml:space="preserve"> להודיע לעורך המכרז על כל שינוי באחד הפרטים לעיל מעת החתימה על התצהיר ועד מועד הגשת ההצעות.</w:t>
      </w:r>
    </w:p>
    <w:p w:rsidR="00E83F2D" w:rsidRPr="001E0AFE" w:rsidRDefault="001C7589" w:rsidP="00BB3ADF">
      <w:pPr>
        <w:spacing w:line="360" w:lineRule="auto"/>
        <w:jc w:val="both"/>
        <w:rPr>
          <w:b/>
          <w:bCs/>
          <w:caps/>
        </w:rPr>
      </w:pPr>
      <w:r w:rsidRPr="001E0AFE">
        <w:rPr>
          <w:rFonts w:cs="David" w:hint="cs"/>
          <w:rtl/>
        </w:rPr>
        <w:t xml:space="preserve">8. </w:t>
      </w:r>
      <w:r w:rsidR="00E83F2D" w:rsidRPr="001E0AFE">
        <w:rPr>
          <w:rFonts w:cs="David" w:hint="cs"/>
          <w:rtl/>
        </w:rPr>
        <w:t>אנ</w:t>
      </w:r>
      <w:r w:rsidR="00500038" w:rsidRPr="001E0AFE">
        <w:rPr>
          <w:rFonts w:cs="David" w:hint="cs"/>
          <w:rtl/>
        </w:rPr>
        <w:t>ו</w:t>
      </w:r>
      <w:r w:rsidR="00E83F2D" w:rsidRPr="001E0AFE">
        <w:rPr>
          <w:rFonts w:cs="David" w:hint="cs"/>
          <w:rtl/>
        </w:rPr>
        <w:t xml:space="preserve"> מודע</w:t>
      </w:r>
      <w:r w:rsidR="00500038" w:rsidRPr="001E0AFE">
        <w:rPr>
          <w:rFonts w:cs="David" w:hint="cs"/>
          <w:rtl/>
        </w:rPr>
        <w:t>ים</w:t>
      </w:r>
      <w:r w:rsidR="00E83F2D" w:rsidRPr="001E0AFE">
        <w:rPr>
          <w:rFonts w:cs="David" w:hint="cs"/>
          <w:rtl/>
        </w:rPr>
        <w:t xml:space="preserve"> לכך כי העונש על תיאום מכרז יכול להגיע עד חמש שנות מאסר בפועל.</w:t>
      </w:r>
    </w:p>
    <w:p w:rsidR="00FC1A9E" w:rsidRPr="001E0AFE" w:rsidRDefault="00FC1A9E" w:rsidP="00BB3ADF">
      <w:pPr>
        <w:spacing w:line="360" w:lineRule="auto"/>
        <w:jc w:val="both"/>
        <w:rPr>
          <w:rFonts w:cs="David"/>
          <w:rtl/>
        </w:rPr>
      </w:pPr>
    </w:p>
    <w:p w:rsidR="00FC1A9E" w:rsidRPr="001E0AFE" w:rsidRDefault="00FC1A9E" w:rsidP="00BB3ADF">
      <w:pPr>
        <w:spacing w:line="360" w:lineRule="auto"/>
        <w:ind w:left="-180"/>
        <w:jc w:val="both"/>
        <w:rPr>
          <w:rFonts w:cs="David"/>
          <w:u w:val="single"/>
          <w:rtl/>
        </w:rPr>
      </w:pPr>
      <w:r w:rsidRPr="001E0AFE">
        <w:rPr>
          <w:rFonts w:cs="David" w:hint="cs"/>
          <w:rtl/>
        </w:rPr>
        <w:tab/>
      </w:r>
      <w:r w:rsidRPr="001E0AFE">
        <w:rPr>
          <w:rFonts w:cs="David" w:hint="cs"/>
          <w:u w:val="single"/>
          <w:rtl/>
        </w:rPr>
        <w:t xml:space="preserve">פרק 7 </w:t>
      </w:r>
      <w:r w:rsidRPr="001E0AFE">
        <w:rPr>
          <w:rFonts w:cs="David"/>
          <w:u w:val="single"/>
          <w:rtl/>
        </w:rPr>
        <w:t>–</w:t>
      </w:r>
      <w:r w:rsidRPr="001E0AFE">
        <w:rPr>
          <w:rFonts w:cs="David" w:hint="cs"/>
          <w:u w:val="single"/>
          <w:rtl/>
        </w:rPr>
        <w:t xml:space="preserve"> זכויות קנין</w:t>
      </w:r>
    </w:p>
    <w:p w:rsidR="00FC1A9E" w:rsidRPr="001E0AFE" w:rsidRDefault="00FC1A9E" w:rsidP="00BB3ADF">
      <w:pPr>
        <w:spacing w:line="360" w:lineRule="auto"/>
        <w:jc w:val="both"/>
        <w:rPr>
          <w:rFonts w:cs="David"/>
          <w:rtl/>
        </w:rPr>
      </w:pPr>
      <w:r w:rsidRPr="001E0AFE">
        <w:rPr>
          <w:rFonts w:cs="David"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FC1A9E" w:rsidRPr="001E0AFE" w:rsidRDefault="00FC1A9E" w:rsidP="00BB3ADF">
      <w:pPr>
        <w:spacing w:line="360" w:lineRule="auto"/>
        <w:jc w:val="both"/>
        <w:rPr>
          <w:rFonts w:cs="David"/>
          <w:rtl/>
        </w:rPr>
      </w:pPr>
    </w:p>
    <w:p w:rsidR="00FC1A9E" w:rsidRPr="001E0AFE" w:rsidRDefault="00FC1A9E" w:rsidP="00BB3ADF">
      <w:pPr>
        <w:spacing w:line="360" w:lineRule="auto"/>
        <w:jc w:val="both"/>
        <w:rPr>
          <w:rFonts w:cs="David"/>
          <w:rtl/>
        </w:rPr>
      </w:pPr>
      <w:r w:rsidRPr="001E0AFE">
        <w:rPr>
          <w:rFonts w:cs="David" w:hint="cs"/>
          <w:rtl/>
        </w:rPr>
        <w:t>המציע מתחייב לשפות ולפצות את עורך המכרז והמ</w:t>
      </w:r>
      <w:r w:rsidR="004F4A0D" w:rsidRPr="001E0AFE">
        <w:rPr>
          <w:rFonts w:cs="David" w:hint="cs"/>
          <w:rtl/>
        </w:rPr>
        <w:t>זמינים</w:t>
      </w:r>
      <w:r w:rsidRPr="001E0AFE">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1E0AFE">
        <w:rPr>
          <w:rFonts w:cs="David" w:hint="cs"/>
          <w:rtl/>
        </w:rPr>
        <w:t>זמינ</w:t>
      </w:r>
      <w:r w:rsidRPr="001E0AFE">
        <w:rPr>
          <w:rFonts w:cs="David" w:hint="cs"/>
          <w:rtl/>
        </w:rPr>
        <w:t>ים בעקבות הרכישה או השימוש בציוד הכלולים בהצעתו.</w:t>
      </w:r>
    </w:p>
    <w:p w:rsidR="00FC1A9E" w:rsidRPr="001E0AFE" w:rsidRDefault="00FC1A9E" w:rsidP="00BB3ADF">
      <w:pPr>
        <w:spacing w:line="360" w:lineRule="auto"/>
        <w:ind w:left="-180" w:firstLine="180"/>
        <w:jc w:val="both"/>
        <w:rPr>
          <w:rFonts w:cs="David"/>
          <w:rtl/>
        </w:rPr>
      </w:pPr>
    </w:p>
    <w:p w:rsidR="00FC1A9E" w:rsidRPr="001E0AFE" w:rsidRDefault="00FC1A9E" w:rsidP="00BB3ADF">
      <w:pPr>
        <w:spacing w:line="360" w:lineRule="auto"/>
        <w:jc w:val="both"/>
        <w:rPr>
          <w:rFonts w:cs="David"/>
          <w:u w:val="single"/>
          <w:rtl/>
        </w:rPr>
      </w:pPr>
      <w:r w:rsidRPr="001E0AFE">
        <w:rPr>
          <w:rFonts w:cs="David" w:hint="cs"/>
          <w:u w:val="single"/>
          <w:rtl/>
        </w:rPr>
        <w:t xml:space="preserve">פרק 8 </w:t>
      </w:r>
      <w:r w:rsidRPr="001E0AFE">
        <w:rPr>
          <w:rFonts w:cs="David"/>
          <w:u w:val="single"/>
          <w:rtl/>
        </w:rPr>
        <w:t>–</w:t>
      </w:r>
      <w:r w:rsidRPr="001E0AFE">
        <w:rPr>
          <w:rFonts w:cs="David" w:hint="cs"/>
          <w:u w:val="single"/>
          <w:rtl/>
        </w:rPr>
        <w:t xml:space="preserve"> הצהרה בדבר העדר ניגוד עניינים</w:t>
      </w:r>
    </w:p>
    <w:p w:rsidR="00FC1A9E" w:rsidRPr="001E0AFE" w:rsidRDefault="00FC1A9E" w:rsidP="00AF4544">
      <w:pPr>
        <w:spacing w:line="360" w:lineRule="auto"/>
        <w:jc w:val="both"/>
        <w:rPr>
          <w:rFonts w:ascii="Narkisim" w:hAnsi="Narkisim" w:cs="David"/>
          <w:rtl/>
        </w:rPr>
      </w:pPr>
      <w:r w:rsidRPr="001E0AFE">
        <w:rPr>
          <w:rFonts w:ascii="Narkisim" w:hAnsi="Narkisim" w:cs="David" w:hint="eastAsia"/>
          <w:rtl/>
        </w:rPr>
        <w:t>למיטב</w:t>
      </w:r>
      <w:r w:rsidRPr="001E0AFE">
        <w:rPr>
          <w:rFonts w:ascii="Narkisim" w:hAnsi="Narkisim" w:cs="David"/>
          <w:rtl/>
        </w:rPr>
        <w:t xml:space="preserve"> </w:t>
      </w:r>
      <w:r w:rsidRPr="001E0AFE">
        <w:rPr>
          <w:rFonts w:ascii="Narkisim" w:hAnsi="Narkisim" w:cs="David" w:hint="eastAsia"/>
          <w:rtl/>
        </w:rPr>
        <w:t>ידיעתי</w:t>
      </w:r>
      <w:r w:rsidRPr="001E0AFE">
        <w:rPr>
          <w:rFonts w:ascii="Narkisim" w:hAnsi="Narkisim" w:cs="David"/>
          <w:rtl/>
        </w:rPr>
        <w:t xml:space="preserve"> אין בהגשת הצעה על פי המכרז ו/או ב</w:t>
      </w:r>
      <w:r w:rsidRPr="001E0AFE">
        <w:rPr>
          <w:rFonts w:ascii="Narkisim" w:hAnsi="Narkisim" w:cs="David" w:hint="cs"/>
          <w:rtl/>
        </w:rPr>
        <w:t>אספקת</w:t>
      </w:r>
      <w:r w:rsidRPr="001E0AFE">
        <w:rPr>
          <w:rFonts w:ascii="Narkisim" w:hAnsi="Narkisim" w:cs="David"/>
          <w:rtl/>
        </w:rPr>
        <w:t xml:space="preserve"> </w:t>
      </w:r>
      <w:r w:rsidRPr="001E0AFE">
        <w:rPr>
          <w:rFonts w:ascii="Narkisim" w:hAnsi="Narkisim" w:cs="David" w:hint="cs"/>
          <w:rtl/>
        </w:rPr>
        <w:t>הציוד</w:t>
      </w:r>
      <w:r w:rsidRPr="001E0AFE">
        <w:rPr>
          <w:rFonts w:ascii="Narkisim" w:hAnsi="Narkisim" w:cs="David"/>
          <w:rtl/>
        </w:rPr>
        <w:t xml:space="preserve"> נשוא המכרז משום ניגוד עניינים עסקי או איש</w:t>
      </w:r>
      <w:r w:rsidRPr="001E0AFE">
        <w:rPr>
          <w:rFonts w:ascii="Narkisim" w:hAnsi="Narkisim" w:cs="David" w:hint="eastAsia"/>
          <w:rtl/>
        </w:rPr>
        <w:t>י</w:t>
      </w:r>
      <w:r w:rsidRPr="001E0AFE">
        <w:rPr>
          <w:rFonts w:ascii="Narkisim" w:hAnsi="Narkisim" w:cs="David" w:hint="cs"/>
          <w:rtl/>
        </w:rPr>
        <w:t>, של המציע,</w:t>
      </w:r>
      <w:r w:rsidRPr="001E0AFE">
        <w:rPr>
          <w:rFonts w:ascii="Narkisim" w:hAnsi="Narkisim" w:cs="David"/>
          <w:rtl/>
        </w:rPr>
        <w:t xml:space="preserve"> של עובדי</w:t>
      </w:r>
      <w:r w:rsidRPr="001E0AFE">
        <w:rPr>
          <w:rFonts w:ascii="Narkisim" w:hAnsi="Narkisim" w:cs="David" w:hint="cs"/>
          <w:rtl/>
        </w:rPr>
        <w:t>ו</w:t>
      </w:r>
      <w:r w:rsidRPr="001E0AFE">
        <w:rPr>
          <w:rFonts w:ascii="Narkisim" w:hAnsi="Narkisim" w:cs="David"/>
          <w:rtl/>
        </w:rPr>
        <w:t xml:space="preserve">, של ספקי משנה </w:t>
      </w:r>
      <w:r w:rsidRPr="001E0AFE">
        <w:rPr>
          <w:rFonts w:ascii="Narkisim" w:hAnsi="Narkisim" w:cs="David" w:hint="eastAsia"/>
          <w:rtl/>
        </w:rPr>
        <w:t>או</w:t>
      </w:r>
      <w:r w:rsidRPr="001E0AFE">
        <w:rPr>
          <w:rFonts w:ascii="Narkisim" w:hAnsi="Narkisim" w:cs="David"/>
          <w:rtl/>
        </w:rPr>
        <w:t xml:space="preserve"> של צד ג' כלשהו, המעורבים בה</w:t>
      </w:r>
      <w:r w:rsidRPr="001E0AFE">
        <w:rPr>
          <w:rFonts w:ascii="Narkisim" w:hAnsi="Narkisim" w:cs="David" w:hint="eastAsia"/>
          <w:rtl/>
        </w:rPr>
        <w:t>צעה</w:t>
      </w:r>
      <w:r w:rsidRPr="001E0AFE">
        <w:rPr>
          <w:rFonts w:ascii="Narkisim" w:hAnsi="Narkisim" w:cs="David"/>
          <w:rtl/>
        </w:rPr>
        <w:t xml:space="preserve"> או בביצועה.</w:t>
      </w:r>
    </w:p>
    <w:p w:rsidR="00FC1A9E" w:rsidRPr="001E0AFE" w:rsidRDefault="00FC1A9E" w:rsidP="00BB3ADF">
      <w:pPr>
        <w:spacing w:line="360" w:lineRule="auto"/>
        <w:jc w:val="both"/>
        <w:rPr>
          <w:rFonts w:ascii="Narkisim" w:hAnsi="Narkisim" w:cs="David"/>
          <w:rtl/>
        </w:rPr>
      </w:pPr>
    </w:p>
    <w:p w:rsidR="00FC1A9E" w:rsidRPr="001E0AFE" w:rsidRDefault="00FC1A9E" w:rsidP="00AF4544">
      <w:pPr>
        <w:spacing w:line="360" w:lineRule="auto"/>
        <w:jc w:val="both"/>
        <w:rPr>
          <w:rFonts w:ascii="Narkisim" w:hAnsi="Narkisim" w:cs="David"/>
          <w:rtl/>
        </w:rPr>
      </w:pPr>
      <w:r w:rsidRPr="001E0AFE">
        <w:rPr>
          <w:rFonts w:ascii="Narkisim" w:hAnsi="Narkisim" w:cs="David" w:hint="eastAsia"/>
          <w:rtl/>
        </w:rPr>
        <w:lastRenderedPageBreak/>
        <w:t>לאחר</w:t>
      </w:r>
      <w:r w:rsidRPr="001E0AFE">
        <w:rPr>
          <w:rFonts w:ascii="Narkisim" w:hAnsi="Narkisim" w:cs="David"/>
          <w:rtl/>
        </w:rPr>
        <w:t xml:space="preserve"> שבדקתי את העניין </w:t>
      </w:r>
      <w:r w:rsidRPr="001E0AFE">
        <w:rPr>
          <w:rFonts w:ascii="Narkisim" w:hAnsi="Narkisim" w:cs="David" w:hint="eastAsia"/>
          <w:rtl/>
        </w:rPr>
        <w:t>כמיטב</w:t>
      </w:r>
      <w:r w:rsidRPr="001E0AFE">
        <w:rPr>
          <w:rFonts w:ascii="Narkisim" w:hAnsi="Narkisim" w:cs="David"/>
          <w:rtl/>
        </w:rPr>
        <w:t xml:space="preserve"> יכולת</w:t>
      </w:r>
      <w:r w:rsidRPr="001E0AFE">
        <w:rPr>
          <w:rFonts w:ascii="Narkisim" w:hAnsi="Narkisim" w:cs="David" w:hint="eastAsia"/>
          <w:rtl/>
        </w:rPr>
        <w:t>י</w:t>
      </w:r>
      <w:r w:rsidRPr="001E0AFE">
        <w:rPr>
          <w:rFonts w:ascii="Narkisim" w:hAnsi="Narkisim" w:cs="David"/>
          <w:rtl/>
        </w:rPr>
        <w:t xml:space="preserve">, אני </w:t>
      </w:r>
      <w:r w:rsidRPr="001E0AFE">
        <w:rPr>
          <w:rFonts w:ascii="Narkisim" w:hAnsi="Narkisim" w:cs="David" w:hint="eastAsia"/>
          <w:rtl/>
        </w:rPr>
        <w:t>מצהיר</w:t>
      </w:r>
      <w:r w:rsidRPr="001E0AFE">
        <w:rPr>
          <w:rFonts w:ascii="Narkisim" w:hAnsi="Narkisim" w:cs="David"/>
          <w:rtl/>
        </w:rPr>
        <w:t xml:space="preserve">/ה ומתחייב/ת כי אין לי </w:t>
      </w:r>
      <w:r w:rsidRPr="001E0AFE">
        <w:rPr>
          <w:rFonts w:ascii="Narkisim" w:hAnsi="Narkisim" w:cs="David" w:hint="cs"/>
          <w:rtl/>
        </w:rPr>
        <w:t xml:space="preserve">או למציע או לכל עובד </w:t>
      </w:r>
      <w:r w:rsidR="006D566C">
        <w:rPr>
          <w:rFonts w:ascii="Narkisim" w:hAnsi="Narkisim" w:cs="David" w:hint="cs"/>
          <w:rtl/>
        </w:rPr>
        <w:t xml:space="preserve">של המציע </w:t>
      </w:r>
      <w:r w:rsidRPr="001E0AFE">
        <w:rPr>
          <w:rFonts w:ascii="Narkisim" w:hAnsi="Narkisim" w:cs="David" w:hint="cs"/>
          <w:rtl/>
        </w:rPr>
        <w:t xml:space="preserve">או </w:t>
      </w:r>
      <w:r w:rsidR="006D566C">
        <w:rPr>
          <w:rFonts w:ascii="Narkisim" w:hAnsi="Narkisim" w:cs="David" w:hint="cs"/>
          <w:rtl/>
        </w:rPr>
        <w:t>קבלן משנה במכרז</w:t>
      </w:r>
      <w:r w:rsidRPr="001E0AFE">
        <w:rPr>
          <w:rFonts w:ascii="Narkisim" w:hAnsi="Narkisim" w:cs="David" w:hint="cs"/>
          <w:rtl/>
        </w:rPr>
        <w:t xml:space="preserve">,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עבודתי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rsidR="00FC1A9E" w:rsidRPr="001E0AFE" w:rsidRDefault="00FC1A9E" w:rsidP="00BB3ADF">
      <w:pPr>
        <w:spacing w:line="360" w:lineRule="auto"/>
        <w:jc w:val="both"/>
        <w:rPr>
          <w:rFonts w:ascii="Narkisim" w:hAnsi="Narkisim" w:cs="David"/>
          <w:rtl/>
        </w:rPr>
      </w:pPr>
    </w:p>
    <w:p w:rsidR="00FC1A9E" w:rsidRPr="001E0AFE" w:rsidRDefault="00FC1A9E" w:rsidP="00BB3ADF">
      <w:pPr>
        <w:spacing w:line="360" w:lineRule="auto"/>
        <w:jc w:val="both"/>
        <w:rPr>
          <w:rFonts w:ascii="Narkisim" w:hAnsi="Narkisim" w:cs="David"/>
          <w:u w:val="single"/>
          <w:rtl/>
        </w:rPr>
      </w:pPr>
      <w:r w:rsidRPr="001E0AFE">
        <w:rPr>
          <w:rFonts w:ascii="Narkisim" w:hAnsi="Narkisim" w:cs="David" w:hint="cs"/>
          <w:u w:val="single"/>
          <w:rtl/>
        </w:rPr>
        <w:t xml:space="preserve">פרק 9 </w:t>
      </w:r>
      <w:r w:rsidRPr="001E0AFE">
        <w:rPr>
          <w:rFonts w:ascii="Narkisim" w:hAnsi="Narkisim" w:cs="David"/>
          <w:u w:val="single"/>
          <w:rtl/>
        </w:rPr>
        <w:t>–</w:t>
      </w:r>
      <w:r w:rsidRPr="001E0AFE">
        <w:rPr>
          <w:rFonts w:ascii="Narkisim" w:hAnsi="Narkisim" w:cs="David" w:hint="cs"/>
          <w:u w:val="single"/>
          <w:rtl/>
        </w:rPr>
        <w:t xml:space="preserve"> התחייבו</w:t>
      </w:r>
      <w:r w:rsidR="004A34D2">
        <w:rPr>
          <w:rFonts w:ascii="Narkisim" w:hAnsi="Narkisim" w:cs="David" w:hint="cs"/>
          <w:u w:val="single"/>
          <w:rtl/>
        </w:rPr>
        <w:t xml:space="preserve">ת </w:t>
      </w:r>
      <w:r w:rsidRPr="001E0AFE">
        <w:rPr>
          <w:rFonts w:ascii="Narkisim" w:hAnsi="Narkisim" w:cs="David" w:hint="cs"/>
          <w:u w:val="single"/>
          <w:rtl/>
        </w:rPr>
        <w:t>לשמירה על סודיות</w:t>
      </w:r>
    </w:p>
    <w:p w:rsidR="00FC1A9E" w:rsidRPr="001E0AFE" w:rsidRDefault="00FC1A9E" w:rsidP="00BB3ADF">
      <w:pPr>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rsidR="00FC1A9E" w:rsidRPr="001E0AFE" w:rsidRDefault="00FC1A9E" w:rsidP="00BB3ADF">
      <w:pPr>
        <w:pStyle w:val="afffa"/>
        <w:widowControl w:val="0"/>
        <w:spacing w:line="360" w:lineRule="auto"/>
        <w:rPr>
          <w:sz w:val="24"/>
          <w:u w:val="single"/>
          <w:rtl/>
        </w:rPr>
      </w:pPr>
      <w:r w:rsidRPr="001E0AFE">
        <w:rPr>
          <w:b/>
          <w:bCs/>
          <w:sz w:val="24"/>
          <w:rtl/>
        </w:rPr>
        <w:t>והואיל</w:t>
      </w:r>
      <w:r w:rsidRPr="001E0AFE">
        <w:rPr>
          <w:sz w:val="24"/>
          <w:rtl/>
        </w:rPr>
        <w:tab/>
      </w:r>
      <w:r w:rsidRPr="001E0AFE">
        <w:rPr>
          <w:rFonts w:hint="cs"/>
          <w:sz w:val="24"/>
          <w:rtl/>
        </w:rPr>
        <w:t>ובאם יזכה המציע במכרז, המציע ואני</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rsidR="00FC1A9E" w:rsidRPr="001E0AFE" w:rsidRDefault="00FC1A9E" w:rsidP="00BB3ADF">
      <w:pPr>
        <w:pStyle w:val="afffa"/>
        <w:widowControl w:val="0"/>
        <w:spacing w:line="360" w:lineRule="auto"/>
        <w:outlineLvl w:val="0"/>
        <w:rPr>
          <w:b/>
          <w:bCs/>
          <w:sz w:val="24"/>
          <w:rtl/>
        </w:rPr>
      </w:pPr>
      <w:bookmarkStart w:id="442" w:name="_Toc201561642"/>
      <w:bookmarkStart w:id="443" w:name="_Toc201636770"/>
      <w:bookmarkStart w:id="444" w:name="_Toc201895081"/>
      <w:bookmarkStart w:id="445" w:name="_Toc240770176"/>
      <w:bookmarkStart w:id="446" w:name="_Toc240771668"/>
      <w:bookmarkStart w:id="447" w:name="_Toc252446133"/>
      <w:r w:rsidRPr="001E0AFE">
        <w:rPr>
          <w:b/>
          <w:bCs/>
          <w:sz w:val="24"/>
          <w:rtl/>
        </w:rPr>
        <w:t>לפיכך הנני מתחייב</w:t>
      </w:r>
      <w:r w:rsidRPr="001E0AFE">
        <w:rPr>
          <w:rFonts w:hint="cs"/>
          <w:b/>
          <w:bCs/>
          <w:sz w:val="24"/>
          <w:rtl/>
        </w:rPr>
        <w:t>, בשמי ובשם המציע,</w:t>
      </w:r>
      <w:r w:rsidRPr="001E0AFE">
        <w:rPr>
          <w:b/>
          <w:bCs/>
          <w:sz w:val="24"/>
          <w:rtl/>
        </w:rPr>
        <w:t xml:space="preserve"> כלפי מדינת ישראל כדלקמן:</w:t>
      </w:r>
      <w:bookmarkEnd w:id="442"/>
      <w:bookmarkEnd w:id="443"/>
      <w:bookmarkEnd w:id="444"/>
      <w:bookmarkEnd w:id="445"/>
      <w:bookmarkEnd w:id="446"/>
      <w:bookmarkEnd w:id="447"/>
    </w:p>
    <w:p w:rsidR="00FC1A9E" w:rsidRPr="001E0AFE" w:rsidRDefault="00FC1A9E" w:rsidP="00BB3ADF">
      <w:pPr>
        <w:pStyle w:val="N1"/>
        <w:widowControl w:val="0"/>
        <w:spacing w:line="360" w:lineRule="auto"/>
        <w:ind w:left="0"/>
        <w:rPr>
          <w:sz w:val="24"/>
          <w:rtl/>
        </w:rPr>
      </w:pPr>
      <w:r w:rsidRPr="001E0AFE">
        <w:rPr>
          <w:sz w:val="24"/>
          <w:rtl/>
        </w:rPr>
        <w:t>בהתחייבות זו תהיה למונחים הבאים המשמעות המופיעה לצידם:</w:t>
      </w:r>
    </w:p>
    <w:p w:rsidR="00FC1A9E" w:rsidRPr="001E0AFE" w:rsidRDefault="00FC1A9E" w:rsidP="00F069C5">
      <w:pPr>
        <w:pStyle w:val="afffb"/>
        <w:widowControl w:val="0"/>
        <w:spacing w:before="120" w:after="120" w:line="360" w:lineRule="auto"/>
        <w:ind w:left="1979" w:hanging="1980"/>
        <w:rPr>
          <w:sz w:val="24"/>
          <w:rtl/>
        </w:rPr>
      </w:pPr>
      <w:r w:rsidRPr="001E0AFE">
        <w:rPr>
          <w:rFonts w:hint="cs"/>
          <w:b/>
          <w:bCs/>
          <w:sz w:val="24"/>
          <w:rtl/>
        </w:rPr>
        <w:t>"המכשירים"</w:t>
      </w:r>
      <w:r w:rsidRPr="001E0AFE">
        <w:rPr>
          <w:rFonts w:hint="cs"/>
          <w:sz w:val="24"/>
          <w:rtl/>
        </w:rPr>
        <w:t xml:space="preserve"> - </w:t>
      </w:r>
      <w:r w:rsidRPr="001E0AFE">
        <w:rPr>
          <w:rFonts w:hint="cs"/>
          <w:sz w:val="24"/>
          <w:rtl/>
        </w:rPr>
        <w:tab/>
        <w:t xml:space="preserve">אספקת </w:t>
      </w:r>
      <w:r w:rsidR="004A34D2">
        <w:rPr>
          <w:rFonts w:hint="cs"/>
          <w:sz w:val="24"/>
          <w:rtl/>
        </w:rPr>
        <w:t>שירותי תקשורת טלפונית.</w:t>
      </w:r>
      <w:r w:rsidRPr="001E0AFE">
        <w:rPr>
          <w:rFonts w:hint="cs"/>
          <w:sz w:val="24"/>
          <w:rtl/>
        </w:rPr>
        <w:t xml:space="preserve">  </w:t>
      </w:r>
    </w:p>
    <w:p w:rsidR="00FC1A9E" w:rsidRPr="001E0AFE" w:rsidRDefault="00FC1A9E" w:rsidP="00BB3ADF">
      <w:pPr>
        <w:pStyle w:val="afffb"/>
        <w:widowControl w:val="0"/>
        <w:spacing w:before="120" w:after="120" w:line="360" w:lineRule="auto"/>
        <w:ind w:left="1979" w:hanging="1980"/>
        <w:rPr>
          <w:sz w:val="24"/>
          <w:rtl/>
        </w:rPr>
      </w:pPr>
      <w:r w:rsidRPr="001E0AFE">
        <w:rPr>
          <w:b/>
          <w:bCs/>
          <w:sz w:val="24"/>
          <w:rtl/>
        </w:rPr>
        <w:t>"מידע"</w:t>
      </w:r>
      <w:r w:rsidRPr="001E0AFE">
        <w:rPr>
          <w:sz w:val="24"/>
          <w:rtl/>
        </w:rPr>
        <w:t xml:space="preserve"> -</w:t>
      </w:r>
      <w:r w:rsidRPr="001E0AFE">
        <w:rPr>
          <w:sz w:val="24"/>
          <w:rtl/>
        </w:rPr>
        <w:tab/>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1E0AFE" w:rsidRDefault="00FC1A9E" w:rsidP="00BB3ADF">
      <w:pPr>
        <w:pStyle w:val="afffb"/>
        <w:widowControl w:val="0"/>
        <w:spacing w:before="120" w:after="120" w:line="360" w:lineRule="auto"/>
        <w:ind w:left="1979"/>
        <w:rPr>
          <w:sz w:val="24"/>
          <w:rtl/>
        </w:rPr>
      </w:pPr>
      <w:r w:rsidRPr="001E0AFE">
        <w:rPr>
          <w:b/>
          <w:bCs/>
          <w:sz w:val="24"/>
          <w:rtl/>
        </w:rPr>
        <w:t xml:space="preserve">"סודות מקצועיים" </w:t>
      </w:r>
      <w:r w:rsidRPr="001E0AFE">
        <w:rPr>
          <w:sz w:val="24"/>
          <w:rtl/>
        </w:rPr>
        <w:t>-</w:t>
      </w:r>
      <w:r w:rsidRPr="001E0AFE">
        <w:rPr>
          <w:sz w:val="24"/>
          <w:rtl/>
        </w:rPr>
        <w:tab/>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FC1A9E" w:rsidRPr="001E0AFE" w:rsidRDefault="00FC1A9E" w:rsidP="00575233">
      <w:pPr>
        <w:spacing w:line="360" w:lineRule="auto"/>
        <w:jc w:val="both"/>
        <w:rPr>
          <w:rFonts w:cs="David"/>
          <w:rtl/>
        </w:rPr>
      </w:pPr>
      <w:r w:rsidRPr="001E0AFE">
        <w:rPr>
          <w:rFonts w:cs="David" w:hint="cs"/>
          <w:rtl/>
        </w:rPr>
        <w:t xml:space="preserve">הננו מתחייבים כי אם המציע יבחר כזוכה במכרז נדאג לכך שכל עובדי המציע וכל אדם מטעמו המספק ציוד או הקשור </w:t>
      </w:r>
      <w:r w:rsidR="00575233">
        <w:rPr>
          <w:rFonts w:cs="David" w:hint="cs"/>
          <w:rtl/>
        </w:rPr>
        <w:t>באופן ישיר</w:t>
      </w:r>
      <w:r w:rsidRPr="001E0AFE">
        <w:rPr>
          <w:rFonts w:cs="David" w:hint="cs"/>
          <w:rtl/>
        </w:rPr>
        <w:t xml:space="preserve">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FC1A9E" w:rsidRPr="001E0AFE" w:rsidRDefault="00FC1A9E" w:rsidP="00BB3ADF">
      <w:pPr>
        <w:spacing w:line="360" w:lineRule="auto"/>
        <w:jc w:val="both"/>
        <w:rPr>
          <w:rFonts w:cs="David"/>
          <w:rtl/>
        </w:rPr>
      </w:pPr>
    </w:p>
    <w:p w:rsidR="00FC1A9E" w:rsidRPr="001E0AFE" w:rsidRDefault="00FC1A9E" w:rsidP="00BB3ADF">
      <w:pPr>
        <w:pStyle w:val="RonnyBase"/>
        <w:keepLines w:val="0"/>
        <w:spacing w:before="0" w:line="360" w:lineRule="auto"/>
        <w:ind w:left="180"/>
        <w:rPr>
          <w:sz w:val="24"/>
          <w:szCs w:val="24"/>
          <w:rtl/>
        </w:rPr>
      </w:pPr>
    </w:p>
    <w:p w:rsidR="00FC1A9E" w:rsidRPr="001E0AFE" w:rsidRDefault="00FC1A9E" w:rsidP="00BB3ADF">
      <w:pPr>
        <w:spacing w:line="360" w:lineRule="auto"/>
        <w:ind w:left="-180"/>
        <w:jc w:val="both"/>
        <w:rPr>
          <w:rFonts w:cs="David"/>
          <w:u w:val="single"/>
          <w:rtl/>
        </w:rPr>
      </w:pPr>
    </w:p>
    <w:p w:rsidR="00FC1A9E" w:rsidRPr="001E0AFE" w:rsidRDefault="00FC1A9E" w:rsidP="00BB3ADF">
      <w:pPr>
        <w:spacing w:line="360" w:lineRule="auto"/>
        <w:ind w:left="-180"/>
        <w:jc w:val="both"/>
        <w:rPr>
          <w:rFonts w:cs="David"/>
          <w:rtl/>
        </w:rPr>
      </w:pPr>
    </w:p>
    <w:p w:rsidR="001452D5" w:rsidRPr="001E0AFE" w:rsidRDefault="001452D5" w:rsidP="00BB3ADF">
      <w:pPr>
        <w:spacing w:line="360" w:lineRule="auto"/>
        <w:ind w:left="33"/>
        <w:jc w:val="both"/>
        <w:rPr>
          <w:rFonts w:cs="David"/>
          <w:rtl/>
        </w:rPr>
      </w:pPr>
    </w:p>
    <w:p w:rsidR="001452D5" w:rsidRPr="001E0AFE" w:rsidRDefault="001452D5" w:rsidP="00BB3ADF">
      <w:pPr>
        <w:spacing w:line="360" w:lineRule="auto"/>
        <w:ind w:left="33"/>
        <w:jc w:val="both"/>
        <w:rPr>
          <w:rFonts w:cs="David"/>
          <w:rtl/>
        </w:rPr>
      </w:pPr>
    </w:p>
    <w:p w:rsidR="00FC1A9E" w:rsidRPr="001E0AFE" w:rsidRDefault="00FC1A9E" w:rsidP="00BB3ADF">
      <w:pPr>
        <w:spacing w:line="360" w:lineRule="auto"/>
        <w:ind w:left="33"/>
        <w:jc w:val="both"/>
        <w:rPr>
          <w:rFonts w:cs="David"/>
          <w:rtl/>
        </w:rPr>
      </w:pPr>
      <w:r w:rsidRPr="001E0AFE">
        <w:rPr>
          <w:rFonts w:cs="David"/>
          <w:rtl/>
        </w:rPr>
        <w:t>ז</w:t>
      </w:r>
      <w:r w:rsidRPr="001E0AFE">
        <w:rPr>
          <w:rFonts w:cs="David" w:hint="cs"/>
          <w:rtl/>
        </w:rPr>
        <w:t xml:space="preserve">ה שמי, להלן חתימתי ותוכן תצהירי דלעיל אמת. </w:t>
      </w:r>
    </w:p>
    <w:p w:rsidR="00FC1A9E" w:rsidRPr="001E0AFE" w:rsidRDefault="00FC1A9E" w:rsidP="00BB3ADF">
      <w:pPr>
        <w:spacing w:line="360" w:lineRule="auto"/>
        <w:ind w:left="33"/>
        <w:jc w:val="both"/>
        <w:rPr>
          <w:rFonts w:cs="David"/>
          <w:rtl/>
        </w:rPr>
      </w:pPr>
    </w:p>
    <w:p w:rsidR="001452D5" w:rsidRPr="001E0AFE" w:rsidRDefault="001452D5" w:rsidP="00BB3ADF">
      <w:pPr>
        <w:spacing w:line="360" w:lineRule="auto"/>
        <w:ind w:left="33"/>
        <w:jc w:val="both"/>
        <w:rPr>
          <w:rFonts w:cs="David"/>
          <w:rtl/>
        </w:rPr>
      </w:pPr>
    </w:p>
    <w:p w:rsidR="00FC1A9E" w:rsidRPr="001E0AFE" w:rsidRDefault="00FC1A9E" w:rsidP="00684124">
      <w:pPr>
        <w:spacing w:line="360" w:lineRule="auto"/>
        <w:ind w:left="33"/>
        <w:jc w:val="both"/>
        <w:rPr>
          <w:rFonts w:cs="David"/>
          <w:rtl/>
        </w:rPr>
      </w:pPr>
      <w:r w:rsidRPr="001E0AFE">
        <w:rPr>
          <w:rFonts w:cs="David" w:hint="cs"/>
          <w:rtl/>
        </w:rPr>
        <w:t>______________</w:t>
      </w:r>
      <w:r w:rsidRPr="001E0AFE">
        <w:rPr>
          <w:rFonts w:cs="David" w:hint="cs"/>
          <w:rtl/>
        </w:rPr>
        <w:tab/>
        <w:t>_____________</w:t>
      </w:r>
      <w:r w:rsidRPr="001E0AFE">
        <w:rPr>
          <w:rFonts w:cs="David" w:hint="cs"/>
          <w:rtl/>
        </w:rPr>
        <w:tab/>
        <w:t xml:space="preserve">          ____________</w:t>
      </w:r>
    </w:p>
    <w:p w:rsidR="00FC1A9E" w:rsidRPr="001E0AFE" w:rsidRDefault="00FC1A9E" w:rsidP="003A50CE">
      <w:pPr>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t>שם</w:t>
      </w:r>
      <w:r w:rsidRPr="001E0AFE">
        <w:rPr>
          <w:rFonts w:cs="David" w:hint="cs"/>
          <w:rtl/>
        </w:rPr>
        <w:tab/>
      </w:r>
      <w:r w:rsidRPr="001E0AFE">
        <w:rPr>
          <w:rFonts w:cs="David" w:hint="cs"/>
          <w:rtl/>
        </w:rPr>
        <w:tab/>
        <w:t xml:space="preserve">           חתימה</w:t>
      </w:r>
      <w:r w:rsidR="004E789F">
        <w:rPr>
          <w:rFonts w:cs="David" w:hint="cs"/>
          <w:rtl/>
        </w:rPr>
        <w:t xml:space="preserve"> </w:t>
      </w:r>
      <w:r w:rsidR="003C6344">
        <w:rPr>
          <w:rFonts w:cs="David" w:hint="cs"/>
          <w:rtl/>
        </w:rPr>
        <w:t xml:space="preserve">וחותמת (מורשה מטעם </w:t>
      </w:r>
      <w:r w:rsidR="004E789F">
        <w:rPr>
          <w:rFonts w:cs="David" w:hint="cs"/>
          <w:rtl/>
        </w:rPr>
        <w:t xml:space="preserve">(מטעם התאגיד) </w:t>
      </w:r>
    </w:p>
    <w:p w:rsidR="00FC1A9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bookmarkStart w:id="448" w:name="_Toc78123024"/>
    </w:p>
    <w:p w:rsidR="003C6344" w:rsidRPr="001E0AFE" w:rsidRDefault="003C6344" w:rsidP="003C6344">
      <w:pPr>
        <w:spacing w:line="360" w:lineRule="auto"/>
        <w:ind w:left="33"/>
        <w:jc w:val="both"/>
        <w:rPr>
          <w:rFonts w:cs="David"/>
          <w:rtl/>
        </w:rPr>
      </w:pPr>
      <w:r w:rsidRPr="001E0AFE">
        <w:rPr>
          <w:rFonts w:cs="David" w:hint="cs"/>
          <w:rtl/>
        </w:rPr>
        <w:t>______________</w:t>
      </w:r>
      <w:r w:rsidRPr="001E0AFE">
        <w:rPr>
          <w:rFonts w:cs="David" w:hint="cs"/>
          <w:rtl/>
        </w:rPr>
        <w:tab/>
        <w:t>_____________</w:t>
      </w:r>
      <w:r w:rsidRPr="001E0AFE">
        <w:rPr>
          <w:rFonts w:cs="David" w:hint="cs"/>
          <w:rtl/>
        </w:rPr>
        <w:tab/>
        <w:t xml:space="preserve">          ____________</w:t>
      </w:r>
    </w:p>
    <w:p w:rsidR="003C6344" w:rsidRPr="001E0AFE" w:rsidRDefault="003C6344" w:rsidP="00684124">
      <w:pPr>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t>שם</w:t>
      </w:r>
      <w:r w:rsidRPr="001E0AFE">
        <w:rPr>
          <w:rFonts w:cs="David" w:hint="cs"/>
          <w:rtl/>
        </w:rPr>
        <w:tab/>
      </w:r>
      <w:r w:rsidRPr="001E0AFE">
        <w:rPr>
          <w:rFonts w:cs="David" w:hint="cs"/>
          <w:rtl/>
        </w:rPr>
        <w:tab/>
        <w:t xml:space="preserve">           חתימה</w:t>
      </w:r>
      <w:r>
        <w:rPr>
          <w:rFonts w:cs="David" w:hint="cs"/>
          <w:rtl/>
        </w:rPr>
        <w:t xml:space="preserve"> וחותמת (מורשה מטעם (מטעם המציע) </w:t>
      </w:r>
    </w:p>
    <w:p w:rsidR="003C6344" w:rsidRPr="001E0AFE" w:rsidRDefault="003C6344"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rsidR="00FC1A9E" w:rsidRPr="001E0AF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rsidR="00FC1A9E" w:rsidRPr="001E0AF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r w:rsidRPr="001E0AFE">
        <w:rPr>
          <w:rFonts w:cs="David"/>
          <w:b/>
          <w:bCs/>
          <w:u w:val="single"/>
          <w:rtl/>
        </w:rPr>
        <w:t>א</w:t>
      </w:r>
      <w:r w:rsidRPr="001E0AFE">
        <w:rPr>
          <w:rFonts w:cs="David" w:hint="cs"/>
          <w:b/>
          <w:bCs/>
          <w:u w:val="single"/>
          <w:rtl/>
        </w:rPr>
        <w:t>ישור עו"ד</w:t>
      </w:r>
    </w:p>
    <w:p w:rsidR="00FC1A9E" w:rsidRPr="001E0AF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rsidR="00FC1A9E" w:rsidRPr="001E0AFE" w:rsidRDefault="00FC1A9E" w:rsidP="00BB3ADF">
      <w:pPr>
        <w:spacing w:line="360" w:lineRule="auto"/>
        <w:ind w:left="33"/>
        <w:jc w:val="both"/>
        <w:rPr>
          <w:rFonts w:cs="David"/>
          <w:rtl/>
        </w:rPr>
      </w:pPr>
      <w:r w:rsidRPr="001E0AFE">
        <w:rPr>
          <w:rFonts w:cs="David"/>
          <w:rtl/>
        </w:rPr>
        <w:t>א</w:t>
      </w:r>
      <w:r w:rsidRPr="001E0AFE">
        <w:rPr>
          <w:rFonts w:cs="David" w:hint="cs"/>
          <w:rtl/>
        </w:rPr>
        <w:t xml:space="preserve">ני הח"מ _____________________, עו"ד מאשר/ת: </w:t>
      </w:r>
    </w:p>
    <w:p w:rsidR="00FC1A9E" w:rsidRPr="001E0AFE" w:rsidRDefault="00FC1A9E" w:rsidP="00BB3ADF">
      <w:pPr>
        <w:numPr>
          <w:ilvl w:val="0"/>
          <w:numId w:val="61"/>
        </w:numPr>
        <w:tabs>
          <w:tab w:val="right" w:pos="303"/>
        </w:tabs>
        <w:spacing w:line="360" w:lineRule="auto"/>
        <w:ind w:left="33" w:firstLine="0"/>
        <w:jc w:val="both"/>
        <w:rPr>
          <w:rFonts w:cs="David"/>
        </w:rPr>
      </w:pPr>
      <w:r w:rsidRPr="001E0AFE">
        <w:rPr>
          <w:rFonts w:cs="David" w:hint="cs"/>
          <w:rtl/>
        </w:rPr>
        <w:t>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1E0AFE" w:rsidRDefault="00FC1A9E" w:rsidP="00BB3ADF">
      <w:pPr>
        <w:numPr>
          <w:ilvl w:val="0"/>
          <w:numId w:val="61"/>
        </w:numPr>
        <w:tabs>
          <w:tab w:val="right" w:pos="303"/>
        </w:tabs>
        <w:spacing w:line="360" w:lineRule="auto"/>
        <w:ind w:left="33" w:firstLine="0"/>
        <w:jc w:val="both"/>
        <w:rPr>
          <w:rFonts w:cs="David"/>
          <w:rtl/>
        </w:rPr>
      </w:pPr>
      <w:r w:rsidRPr="001E0AFE">
        <w:rPr>
          <w:rFonts w:cs="David" w:hint="cs"/>
          <w:rtl/>
        </w:rPr>
        <w:t>כי המידע המובא בפרק 1 בתצהיר זה בנוגע למציע, הינו נכון.</w:t>
      </w:r>
    </w:p>
    <w:p w:rsidR="00FC1A9E" w:rsidRPr="001E0AFE" w:rsidRDefault="00FC1A9E" w:rsidP="00BB3ADF">
      <w:pPr>
        <w:spacing w:line="360" w:lineRule="auto"/>
        <w:ind w:left="33"/>
        <w:jc w:val="both"/>
        <w:rPr>
          <w:rFonts w:cs="David"/>
          <w:rtl/>
        </w:rPr>
      </w:pPr>
    </w:p>
    <w:p w:rsidR="00FC1A9E" w:rsidRPr="001E0AFE" w:rsidRDefault="00FC1A9E" w:rsidP="00BB3ADF">
      <w:pPr>
        <w:spacing w:line="360" w:lineRule="auto"/>
        <w:ind w:left="33"/>
        <w:jc w:val="both"/>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rsidR="00FC1A9E" w:rsidRPr="001E0AFE" w:rsidRDefault="00FC1A9E" w:rsidP="00BB3ADF">
      <w:pPr>
        <w:spacing w:line="360" w:lineRule="auto"/>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bookmarkEnd w:id="448"/>
    <w:p w:rsidR="00FC1A9E" w:rsidRPr="001E0AFE" w:rsidRDefault="00FC1A9E" w:rsidP="00BB3ADF">
      <w:pPr>
        <w:jc w:val="both"/>
        <w:rPr>
          <w:rtl/>
        </w:rPr>
      </w:pPr>
    </w:p>
    <w:p w:rsidR="00FC1A9E" w:rsidRPr="001E0AFE" w:rsidRDefault="00FC1A9E" w:rsidP="00BB3ADF">
      <w:pPr>
        <w:bidi w:val="0"/>
        <w:jc w:val="both"/>
        <w:rPr>
          <w:rFonts w:cs="David"/>
          <w:b/>
          <w:sz w:val="20"/>
          <w:szCs w:val="20"/>
          <w:lang w:eastAsia="he-IL"/>
        </w:rPr>
      </w:pPr>
      <w:r w:rsidRPr="001E0AFE">
        <w:rPr>
          <w:rFonts w:cs="David"/>
          <w:sz w:val="20"/>
          <w:rtl/>
        </w:rPr>
        <w:br w:type="page"/>
      </w:r>
    </w:p>
    <w:p w:rsidR="00FC1A9E" w:rsidRPr="001E0AFE" w:rsidRDefault="00FC1A9E" w:rsidP="00F069C5">
      <w:pPr>
        <w:pStyle w:val="affffb"/>
        <w:jc w:val="both"/>
        <w:rPr>
          <w:sz w:val="20"/>
          <w:rtl/>
        </w:rPr>
      </w:pPr>
      <w:bookmarkStart w:id="449" w:name="_Toc391908062"/>
      <w:r w:rsidRPr="001E0AFE">
        <w:rPr>
          <w:rFonts w:hint="cs"/>
          <w:rtl/>
        </w:rPr>
        <w:lastRenderedPageBreak/>
        <w:t xml:space="preserve">נספח </w:t>
      </w:r>
      <w:r w:rsidR="00DE0655" w:rsidRPr="001E0AFE">
        <w:rPr>
          <w:rFonts w:hint="cs"/>
          <w:rtl/>
        </w:rPr>
        <w:t>4</w:t>
      </w:r>
      <w:r w:rsidRPr="001E0AFE">
        <w:rPr>
          <w:rFonts w:hint="cs"/>
          <w:rtl/>
        </w:rPr>
        <w:t xml:space="preserve"> </w:t>
      </w:r>
      <w:bookmarkEnd w:id="449"/>
    </w:p>
    <w:p w:rsidR="004A34D2" w:rsidRDefault="004A34D2" w:rsidP="004A34D2">
      <w:pPr>
        <w:rPr>
          <w:rtl/>
        </w:rPr>
      </w:pPr>
    </w:p>
    <w:p w:rsidR="004A34D2" w:rsidRDefault="004A34D2" w:rsidP="004A34D2">
      <w:pPr>
        <w:rPr>
          <w:rtl/>
        </w:rPr>
      </w:pPr>
    </w:p>
    <w:p w:rsidR="004A34D2" w:rsidRDefault="004A34D2" w:rsidP="004A34D2">
      <w:pPr>
        <w:rPr>
          <w:rtl/>
        </w:rPr>
      </w:pPr>
    </w:p>
    <w:p w:rsidR="004A34D2" w:rsidRDefault="004A34D2" w:rsidP="004A34D2">
      <w:pPr>
        <w:rPr>
          <w:rtl/>
        </w:rPr>
      </w:pPr>
    </w:p>
    <w:p w:rsidR="004A34D2" w:rsidRPr="00F42A4B" w:rsidRDefault="004A34D2" w:rsidP="004A34D2">
      <w:pPr>
        <w:jc w:val="center"/>
        <w:rPr>
          <w:rFonts w:cs="David"/>
          <w:b/>
          <w:bCs/>
          <w:sz w:val="42"/>
          <w:szCs w:val="42"/>
          <w:rtl/>
        </w:rPr>
      </w:pPr>
      <w:r w:rsidRPr="00F42A4B">
        <w:rPr>
          <w:rFonts w:cs="David" w:hint="cs"/>
          <w:b/>
          <w:bCs/>
          <w:sz w:val="42"/>
          <w:szCs w:val="42"/>
          <w:rtl/>
        </w:rPr>
        <w:t>ריק במתכוון</w:t>
      </w:r>
    </w:p>
    <w:p w:rsidR="004A34D2" w:rsidRDefault="004A34D2" w:rsidP="004A34D2">
      <w:pPr>
        <w:bidi w:val="0"/>
        <w:rPr>
          <w:rFonts w:cs="David"/>
          <w:b/>
          <w:bCs/>
          <w:sz w:val="28"/>
          <w:szCs w:val="28"/>
          <w:u w:val="single"/>
          <w:rtl/>
        </w:rPr>
      </w:pPr>
      <w:r>
        <w:rPr>
          <w:rtl/>
        </w:rPr>
        <w:br w:type="page"/>
      </w:r>
    </w:p>
    <w:p w:rsidR="00FC1A9E" w:rsidRPr="001E0AFE" w:rsidRDefault="00FC1A9E" w:rsidP="00BB3ADF">
      <w:pPr>
        <w:widowControl w:val="0"/>
        <w:spacing w:before="40"/>
        <w:jc w:val="both"/>
        <w:rPr>
          <w:rFonts w:cs="David"/>
          <w:rtl/>
        </w:rPr>
      </w:pPr>
      <w:bookmarkStart w:id="450" w:name="_Toc185193116"/>
      <w:bookmarkStart w:id="451" w:name="_Toc78167946"/>
      <w:bookmarkStart w:id="452" w:name="_Toc61602144"/>
      <w:bookmarkStart w:id="453" w:name="_Toc78123027"/>
      <w:bookmarkEnd w:id="440"/>
    </w:p>
    <w:p w:rsidR="00FC1A9E" w:rsidRPr="001E0AFE" w:rsidRDefault="00FC1A9E" w:rsidP="00BB3ADF">
      <w:pPr>
        <w:pStyle w:val="affffb"/>
        <w:jc w:val="both"/>
        <w:rPr>
          <w:rtl/>
        </w:rPr>
      </w:pPr>
      <w:bookmarkStart w:id="454" w:name="_Toc391908063"/>
      <w:r w:rsidRPr="001E0AFE">
        <w:rPr>
          <w:rFonts w:hint="cs"/>
          <w:rtl/>
        </w:rPr>
        <w:t xml:space="preserve">נספח </w:t>
      </w:r>
      <w:r w:rsidR="00DE0655" w:rsidRPr="001E0AFE">
        <w:rPr>
          <w:rFonts w:hint="cs"/>
          <w:rtl/>
        </w:rPr>
        <w:t>5</w:t>
      </w:r>
      <w:r w:rsidRPr="001E0AFE">
        <w:rPr>
          <w:rFonts w:hint="cs"/>
          <w:rtl/>
        </w:rPr>
        <w:t xml:space="preserve"> </w:t>
      </w:r>
      <w:r w:rsidRPr="001E0AFE">
        <w:rPr>
          <w:rtl/>
        </w:rPr>
        <w:t>–</w:t>
      </w:r>
      <w:r w:rsidRPr="001E0AFE">
        <w:rPr>
          <w:rFonts w:hint="cs"/>
          <w:rtl/>
        </w:rPr>
        <w:t xml:space="preserve"> מידע נוסף אודות המציע וקבלני משנה</w:t>
      </w:r>
      <w:bookmarkEnd w:id="454"/>
    </w:p>
    <w:p w:rsidR="00FC1A9E" w:rsidRPr="001E0AFE" w:rsidRDefault="00FC1A9E" w:rsidP="00BB3ADF">
      <w:pPr>
        <w:spacing w:before="60" w:after="60" w:line="276" w:lineRule="auto"/>
        <w:jc w:val="both"/>
        <w:rPr>
          <w:rFonts w:cs="David"/>
          <w:b/>
          <w:bCs/>
          <w:rtl/>
        </w:rPr>
      </w:pPr>
      <w:r w:rsidRPr="001E0AFE">
        <w:rPr>
          <w:rFonts w:cs="David" w:hint="cs"/>
          <w:b/>
          <w:bCs/>
          <w:rtl/>
        </w:rPr>
        <w:t>לכבוד</w:t>
      </w:r>
    </w:p>
    <w:p w:rsidR="00FC1A9E" w:rsidRPr="001E0AFE" w:rsidRDefault="00FC1A9E" w:rsidP="00BB3ADF">
      <w:pPr>
        <w:spacing w:before="60" w:after="60" w:line="276" w:lineRule="auto"/>
        <w:jc w:val="both"/>
        <w:rPr>
          <w:rFonts w:cs="David"/>
          <w:b/>
          <w:bCs/>
          <w:rtl/>
        </w:rPr>
      </w:pPr>
      <w:r w:rsidRPr="001E0AFE">
        <w:rPr>
          <w:rFonts w:cs="David" w:hint="cs"/>
          <w:b/>
          <w:bCs/>
          <w:rtl/>
        </w:rPr>
        <w:t>מינהל הרכש הממשלתי</w:t>
      </w:r>
    </w:p>
    <w:p w:rsidR="00FC1A9E" w:rsidRPr="001E0AFE" w:rsidRDefault="00FC1A9E" w:rsidP="00BB3ADF">
      <w:pPr>
        <w:spacing w:before="60" w:after="60" w:line="276" w:lineRule="auto"/>
        <w:jc w:val="both"/>
        <w:rPr>
          <w:rFonts w:cs="David"/>
          <w:b/>
          <w:bCs/>
          <w:rtl/>
        </w:rPr>
      </w:pPr>
      <w:r w:rsidRPr="001E0AFE">
        <w:rPr>
          <w:rFonts w:cs="David" w:hint="cs"/>
          <w:b/>
          <w:bCs/>
          <w:rtl/>
        </w:rPr>
        <w:t>החשב הכללי</w:t>
      </w:r>
    </w:p>
    <w:p w:rsidR="00FC1A9E" w:rsidRPr="001E0AFE" w:rsidRDefault="00FC1A9E" w:rsidP="00BB3ADF">
      <w:pPr>
        <w:spacing w:before="60" w:after="60" w:line="276" w:lineRule="auto"/>
        <w:jc w:val="both"/>
        <w:rPr>
          <w:rFonts w:cs="David"/>
          <w:b/>
          <w:bCs/>
          <w:rtl/>
        </w:rPr>
      </w:pPr>
      <w:r w:rsidRPr="001E0AFE">
        <w:rPr>
          <w:rFonts w:cs="David" w:hint="cs"/>
          <w:b/>
          <w:bCs/>
          <w:rtl/>
        </w:rPr>
        <w:t>משרד האוצר</w:t>
      </w:r>
    </w:p>
    <w:p w:rsidR="00FC1A9E" w:rsidRPr="001E0AFE" w:rsidRDefault="00FC1A9E" w:rsidP="00BB3ADF">
      <w:pPr>
        <w:spacing w:line="360" w:lineRule="auto"/>
        <w:ind w:left="-180" w:right="-180"/>
        <w:jc w:val="both"/>
        <w:rPr>
          <w:rFonts w:cs="David"/>
          <w:b/>
          <w:bCs/>
          <w:sz w:val="28"/>
          <w:szCs w:val="28"/>
          <w:u w:val="single"/>
          <w:rtl/>
        </w:rPr>
      </w:pPr>
      <w:r w:rsidRPr="001E0AFE">
        <w:rPr>
          <w:rFonts w:cs="David" w:hint="cs"/>
          <w:b/>
          <w:bCs/>
          <w:sz w:val="28"/>
          <w:szCs w:val="28"/>
          <w:u w:val="single"/>
          <w:rtl/>
        </w:rPr>
        <w:t>תצהיר</w:t>
      </w:r>
    </w:p>
    <w:p w:rsidR="00FC1A9E" w:rsidRPr="001E0AFE" w:rsidRDefault="00FC1A9E" w:rsidP="00BB3ADF">
      <w:pPr>
        <w:spacing w:line="360" w:lineRule="auto"/>
        <w:ind w:left="-180" w:right="-180"/>
        <w:jc w:val="both"/>
        <w:rPr>
          <w:rFonts w:cs="David"/>
          <w:rtl/>
        </w:rPr>
      </w:pPr>
    </w:p>
    <w:p w:rsidR="00FC1A9E" w:rsidRPr="001E0AFE" w:rsidRDefault="00FC1A9E" w:rsidP="00BB3ADF">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1E0AFE" w:rsidRDefault="00FC1A9E" w:rsidP="00D2788D">
      <w:pPr>
        <w:spacing w:line="360" w:lineRule="auto"/>
        <w:ind w:left="33"/>
        <w:jc w:val="both"/>
        <w:rPr>
          <w:rFonts w:cs="David"/>
          <w:rtl/>
        </w:rPr>
      </w:pPr>
      <w:r w:rsidRPr="001E0AFE">
        <w:rPr>
          <w:rFonts w:cs="David"/>
          <w:rtl/>
        </w:rPr>
        <w:t>ה</w:t>
      </w:r>
      <w:r w:rsidRPr="001E0AFE">
        <w:rPr>
          <w:rFonts w:cs="David" w:hint="cs"/>
          <w:rtl/>
        </w:rPr>
        <w:t xml:space="preserve">נני נותן תצהיר זה בשם ___________________ שהוא מציע במכרז </w:t>
      </w:r>
      <w:r w:rsidRPr="001E0AFE">
        <w:rPr>
          <w:rFonts w:cs="David"/>
          <w:rtl/>
        </w:rPr>
        <w:t xml:space="preserve">מממ </w:t>
      </w:r>
      <w:r w:rsidR="00904AC7">
        <w:rPr>
          <w:rFonts w:cs="David" w:hint="cs"/>
          <w:rtl/>
        </w:rPr>
        <w:t>14-2014</w:t>
      </w:r>
      <w:r w:rsidRPr="001E0AFE">
        <w:rPr>
          <w:rFonts w:cs="David"/>
          <w:rtl/>
        </w:rPr>
        <w:t xml:space="preserve">, </w:t>
      </w:r>
      <w:r w:rsidR="00D2788D" w:rsidRPr="001E0AFE">
        <w:rPr>
          <w:rFonts w:cs="David"/>
          <w:u w:val="single"/>
          <w:rtl/>
        </w:rPr>
        <w:t>לאספקת ש</w:t>
      </w:r>
      <w:r w:rsidR="00D2788D">
        <w:rPr>
          <w:rFonts w:cs="David" w:hint="cs"/>
          <w:u w:val="single"/>
          <w:rtl/>
        </w:rPr>
        <w:t xml:space="preserve">ירותי תקשורת קווית נייחת (מפ"א) </w:t>
      </w:r>
      <w:r w:rsidR="00D2788D" w:rsidRPr="001E0AFE">
        <w:rPr>
          <w:rFonts w:cs="David"/>
          <w:u w:val="single"/>
          <w:rtl/>
        </w:rPr>
        <w:t>למשרדי הממשלה</w:t>
      </w:r>
      <w:r w:rsidR="00D2788D" w:rsidRPr="001E0AFE">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rsidR="00FC1A9E" w:rsidRPr="001E0AFE" w:rsidRDefault="00FC1A9E" w:rsidP="00BB3ADF">
      <w:pPr>
        <w:spacing w:line="360" w:lineRule="auto"/>
        <w:ind w:left="33" w:right="-180"/>
        <w:jc w:val="both"/>
        <w:rPr>
          <w:rFonts w:cs="David"/>
          <w:rtl/>
        </w:rPr>
      </w:pPr>
      <w:r w:rsidRPr="001E0AFE">
        <w:rPr>
          <w:rFonts w:cs="David" w:hint="cs"/>
          <w:rtl/>
        </w:rPr>
        <w:t>תפקידי במציע: _____________________________________.</w:t>
      </w:r>
    </w:p>
    <w:p w:rsidR="00FC1A9E" w:rsidRPr="001E0AFE" w:rsidRDefault="00FC1A9E" w:rsidP="00BB3ADF">
      <w:pPr>
        <w:spacing w:line="360" w:lineRule="auto"/>
        <w:ind w:left="33" w:right="-180"/>
        <w:jc w:val="both"/>
        <w:rPr>
          <w:rFonts w:cs="David"/>
          <w:rtl/>
        </w:rPr>
      </w:pPr>
      <w:r w:rsidRPr="001E0AFE">
        <w:rPr>
          <w:rFonts w:cs="David" w:hint="cs"/>
          <w:rtl/>
        </w:rPr>
        <w:t>אני מצהיר/ה כי הנני מוסמך/ת לתת תצהיר זה בשם המציע.</w:t>
      </w:r>
    </w:p>
    <w:p w:rsidR="00FC1A9E" w:rsidRPr="001E0AFE" w:rsidRDefault="00FC1A9E" w:rsidP="00F069C5">
      <w:pPr>
        <w:pStyle w:val="52"/>
        <w:numPr>
          <w:ilvl w:val="0"/>
          <w:numId w:val="0"/>
        </w:numPr>
        <w:ind w:left="26"/>
        <w:rPr>
          <w:b/>
          <w:bCs/>
          <w:sz w:val="28"/>
          <w:szCs w:val="28"/>
          <w:u w:val="single"/>
          <w:rtl/>
        </w:rPr>
      </w:pPr>
      <w:r w:rsidRPr="001E0AFE">
        <w:rPr>
          <w:b/>
          <w:bCs/>
          <w:sz w:val="28"/>
          <w:szCs w:val="28"/>
          <w:u w:val="single"/>
          <w:rtl/>
        </w:rPr>
        <w:t xml:space="preserve"> </w:t>
      </w:r>
    </w:p>
    <w:p w:rsidR="0029328C" w:rsidRDefault="00FC1A9E" w:rsidP="00E86BFE">
      <w:pPr>
        <w:pStyle w:val="RonnyBase"/>
        <w:keepLines w:val="0"/>
        <w:numPr>
          <w:ilvl w:val="0"/>
          <w:numId w:val="90"/>
        </w:numPr>
        <w:tabs>
          <w:tab w:val="right" w:pos="206"/>
          <w:tab w:val="right" w:pos="360"/>
        </w:tabs>
        <w:spacing w:before="0" w:line="360" w:lineRule="auto"/>
        <w:rPr>
          <w:sz w:val="24"/>
          <w:szCs w:val="24"/>
          <w:rtl/>
        </w:rPr>
      </w:pPr>
      <w:r w:rsidRPr="001E0AFE">
        <w:rPr>
          <w:rFonts w:hint="cs"/>
          <w:b/>
          <w:bCs/>
          <w:color w:val="000000"/>
          <w:sz w:val="28"/>
          <w:szCs w:val="28"/>
          <w:rtl/>
        </w:rPr>
        <w:t>קבלני משנה</w:t>
      </w:r>
      <w:r w:rsidRPr="001E0AFE">
        <w:rPr>
          <w:rFonts w:hint="cs"/>
          <w:sz w:val="24"/>
          <w:szCs w:val="24"/>
          <w:rtl/>
        </w:rPr>
        <w:t xml:space="preserve"> </w:t>
      </w:r>
    </w:p>
    <w:p w:rsidR="00FC1A9E" w:rsidRPr="001E0AFE" w:rsidRDefault="00FC1A9E" w:rsidP="00BB3ADF">
      <w:pPr>
        <w:spacing w:before="40"/>
        <w:jc w:val="both"/>
        <w:rPr>
          <w:rFonts w:cs="David"/>
          <w:color w:val="000000"/>
          <w:lang w:eastAsia="he-IL"/>
        </w:rPr>
      </w:pPr>
    </w:p>
    <w:p w:rsidR="0029328C" w:rsidRDefault="00FC1A9E" w:rsidP="00E86BFE">
      <w:pPr>
        <w:pStyle w:val="affff6"/>
        <w:widowControl w:val="0"/>
        <w:numPr>
          <w:ilvl w:val="1"/>
          <w:numId w:val="90"/>
        </w:numPr>
        <w:spacing w:before="40" w:line="360" w:lineRule="auto"/>
        <w:jc w:val="both"/>
        <w:rPr>
          <w:rFonts w:cs="David"/>
          <w:color w:val="000000"/>
          <w:lang w:eastAsia="he-IL"/>
        </w:rPr>
      </w:pPr>
      <w:r w:rsidRPr="001E0AFE">
        <w:rPr>
          <w:rFonts w:cs="David" w:hint="cs"/>
          <w:color w:val="000000"/>
          <w:rtl/>
          <w:lang w:eastAsia="he-IL"/>
        </w:rPr>
        <w:t xml:space="preserve">המציע </w:t>
      </w:r>
      <w:r w:rsidRPr="001E0AFE">
        <w:rPr>
          <w:rFonts w:cs="David" w:hint="cs"/>
          <w:b/>
          <w:bCs/>
          <w:color w:val="000000"/>
          <w:rtl/>
          <w:lang w:eastAsia="he-IL"/>
        </w:rPr>
        <w:t>מתכוון / לא מתכוון</w:t>
      </w:r>
      <w:r w:rsidRPr="001E0AFE">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rsidR="00FC1A9E" w:rsidRPr="001E0AFE" w:rsidRDefault="00FC1A9E" w:rsidP="00BB3ADF">
      <w:pPr>
        <w:pStyle w:val="affff6"/>
        <w:widowControl w:val="0"/>
        <w:spacing w:before="40" w:line="360" w:lineRule="auto"/>
        <w:ind w:left="386"/>
        <w:jc w:val="both"/>
        <w:rPr>
          <w:rFonts w:cs="David"/>
          <w:color w:val="000000"/>
          <w:lang w:eastAsia="he-IL"/>
        </w:rPr>
      </w:pPr>
      <w:r w:rsidRPr="001E0AFE">
        <w:rPr>
          <w:rFonts w:cs="David" w:hint="cs"/>
          <w:color w:val="000000"/>
          <w:rtl/>
          <w:lang w:eastAsia="he-IL"/>
        </w:rPr>
        <w:t>פירוט השירותים שיעניק/ו קבלן/ני המשנה: _________________________________</w:t>
      </w:r>
    </w:p>
    <w:p w:rsidR="0029328C" w:rsidRDefault="00FC1A9E" w:rsidP="00E86BFE">
      <w:pPr>
        <w:widowControl w:val="0"/>
        <w:numPr>
          <w:ilvl w:val="1"/>
          <w:numId w:val="90"/>
        </w:numPr>
        <w:spacing w:before="40" w:line="360" w:lineRule="auto"/>
        <w:ind w:left="397"/>
        <w:jc w:val="both"/>
        <w:rPr>
          <w:rFonts w:cs="David"/>
        </w:rPr>
      </w:pPr>
      <w:r w:rsidRPr="001E0AFE">
        <w:rPr>
          <w:rFonts w:cs="David" w:hint="cs"/>
          <w:color w:val="000000"/>
          <w:rtl/>
          <w:lang w:eastAsia="he-IL"/>
        </w:rPr>
        <w:t>היה ובכוונת המציע להעסיק קבלן משנה לביצוע מי מהתחייבויותיו כלפי עורך המכרז,</w:t>
      </w:r>
      <w:r w:rsidRPr="001E0AFE">
        <w:rPr>
          <w:rFonts w:cs="David" w:hint="cs"/>
          <w:rtl/>
        </w:rPr>
        <w:t xml:space="preserve"> </w:t>
      </w:r>
      <w:r w:rsidRPr="001E0AFE">
        <w:rPr>
          <w:rFonts w:cs="David" w:hint="eastAsia"/>
          <w:rtl/>
        </w:rPr>
        <w:t>אזי</w:t>
      </w:r>
      <w:r w:rsidRPr="001E0AFE">
        <w:rPr>
          <w:rFonts w:cs="David"/>
          <w:rtl/>
        </w:rPr>
        <w:t xml:space="preserve"> </w:t>
      </w:r>
      <w:r w:rsidRPr="001E0AFE">
        <w:rPr>
          <w:rFonts w:cs="David" w:hint="eastAsia"/>
          <w:rtl/>
        </w:rPr>
        <w:t>במידה</w:t>
      </w:r>
      <w:r w:rsidRPr="001E0AFE">
        <w:rPr>
          <w:rFonts w:cs="David"/>
          <w:rtl/>
        </w:rPr>
        <w:t xml:space="preserve"> </w:t>
      </w:r>
      <w:r w:rsidRPr="001E0AFE">
        <w:rPr>
          <w:rFonts w:cs="David" w:hint="eastAsia"/>
          <w:rtl/>
        </w:rPr>
        <w:t>וזהותו</w:t>
      </w:r>
      <w:r w:rsidRPr="001E0AFE">
        <w:rPr>
          <w:rFonts w:cs="David"/>
          <w:rtl/>
        </w:rPr>
        <w:t xml:space="preserve"> </w:t>
      </w:r>
      <w:r w:rsidRPr="001E0AFE">
        <w:rPr>
          <w:rFonts w:cs="David" w:hint="eastAsia"/>
          <w:rtl/>
        </w:rPr>
        <w:t>כבר</w:t>
      </w:r>
      <w:r w:rsidRPr="001E0AFE">
        <w:rPr>
          <w:rFonts w:cs="David"/>
          <w:rtl/>
        </w:rPr>
        <w:t xml:space="preserve"> </w:t>
      </w:r>
      <w:r w:rsidRPr="001E0AFE">
        <w:rPr>
          <w:rFonts w:cs="David" w:hint="eastAsia"/>
          <w:rtl/>
        </w:rPr>
        <w:t>ידועה</w:t>
      </w:r>
      <w:r w:rsidRPr="001E0AFE">
        <w:rPr>
          <w:rFonts w:cs="David"/>
          <w:rtl/>
        </w:rPr>
        <w:t xml:space="preserve"> </w:t>
      </w:r>
      <w:r w:rsidRPr="001E0AFE">
        <w:rPr>
          <w:rFonts w:cs="David" w:hint="eastAsia"/>
          <w:rtl/>
        </w:rPr>
        <w:t>למציע</w:t>
      </w:r>
      <w:r w:rsidRPr="001E0AFE">
        <w:rPr>
          <w:rFonts w:cs="David"/>
          <w:rtl/>
        </w:rPr>
        <w:t xml:space="preserve">, </w:t>
      </w:r>
      <w:r w:rsidRPr="001E0AFE">
        <w:rPr>
          <w:rFonts w:cs="David" w:hint="eastAsia"/>
          <w:rtl/>
        </w:rPr>
        <w:t>יפרט</w:t>
      </w:r>
      <w:r w:rsidRPr="001E0AFE">
        <w:rPr>
          <w:rFonts w:cs="David"/>
          <w:rtl/>
        </w:rPr>
        <w:t xml:space="preserve"> </w:t>
      </w:r>
      <w:r w:rsidRPr="001E0AFE">
        <w:rPr>
          <w:rFonts w:cs="David" w:hint="eastAsia"/>
          <w:rtl/>
        </w:rPr>
        <w:t>המציע</w:t>
      </w:r>
      <w:r w:rsidRPr="001E0AFE">
        <w:rPr>
          <w:rFonts w:cs="David"/>
          <w:rtl/>
        </w:rPr>
        <w:t xml:space="preserve"> </w:t>
      </w:r>
      <w:r w:rsidRPr="001E0AFE">
        <w:rPr>
          <w:rFonts w:cs="David" w:hint="eastAsia"/>
          <w:rtl/>
        </w:rPr>
        <w:t>כדלקמן</w:t>
      </w:r>
      <w:r w:rsidRPr="001E0AFE">
        <w:rPr>
          <w:rFonts w:cs="David"/>
          <w:rtl/>
        </w:rPr>
        <w:t>:</w:t>
      </w:r>
    </w:p>
    <w:p w:rsidR="00FC1A9E" w:rsidRPr="001E0AFE" w:rsidRDefault="00FC1A9E" w:rsidP="00BB3ADF">
      <w:pPr>
        <w:tabs>
          <w:tab w:val="num" w:pos="386"/>
        </w:tabs>
        <w:spacing w:before="40" w:line="360" w:lineRule="auto"/>
        <w:jc w:val="both"/>
        <w:rPr>
          <w:rFonts w:cs="David"/>
        </w:rPr>
      </w:pPr>
      <w:r w:rsidRPr="001E0AFE">
        <w:rPr>
          <w:rFonts w:cs="David"/>
          <w:rtl/>
        </w:rPr>
        <w:tab/>
      </w:r>
      <w:r w:rsidRPr="001E0AFE">
        <w:rPr>
          <w:rFonts w:cs="David" w:hint="cs"/>
          <w:rtl/>
        </w:rPr>
        <w:t xml:space="preserve"> </w:t>
      </w:r>
    </w:p>
    <w:p w:rsidR="00FC1A9E" w:rsidRPr="001E0AFE" w:rsidRDefault="00FC1A9E" w:rsidP="00BB3ADF">
      <w:pPr>
        <w:spacing w:before="40"/>
        <w:ind w:left="1440"/>
        <w:jc w:val="both"/>
        <w:rPr>
          <w:rFonts w:cs="David"/>
        </w:rPr>
      </w:pPr>
      <w:r w:rsidRPr="001E0AFE">
        <w:rPr>
          <w:rFonts w:cs="David" w:hint="cs"/>
          <w:rtl/>
        </w:rPr>
        <w:t xml:space="preserve">פרטי קבלן המשנה (כנדרש ממציע בפרק 1 סעיפים 1-7 לתצהיר המציע בנספח </w:t>
      </w:r>
      <w:r w:rsidR="00354580" w:rsidRPr="001E0AFE">
        <w:rPr>
          <w:rFonts w:cs="David"/>
        </w:rPr>
        <w:t>3</w:t>
      </w:r>
      <w:r w:rsidRPr="001E0AFE">
        <w:rPr>
          <w:rFonts w:cs="David" w:hint="cs"/>
          <w:rtl/>
        </w:rPr>
        <w:t xml:space="preserve">): </w:t>
      </w:r>
    </w:p>
    <w:p w:rsidR="00FC1A9E" w:rsidRPr="001E0AFE" w:rsidRDefault="00DE23B5" w:rsidP="00BB3ADF">
      <w:pPr>
        <w:spacing w:before="40"/>
        <w:ind w:left="1440"/>
        <w:jc w:val="both"/>
        <w:rPr>
          <w:rFonts w:cs="David"/>
          <w:rtl/>
        </w:rPr>
      </w:pPr>
      <w:r w:rsidRPr="001E0AFE">
        <w:rPr>
          <w:rFonts w:cs="David" w:hint="cs"/>
          <w:rtl/>
        </w:rPr>
        <w:t>______________________________________________</w:t>
      </w:r>
    </w:p>
    <w:p w:rsidR="00DE23B5" w:rsidRPr="001E0AFE" w:rsidRDefault="00DE23B5" w:rsidP="00BB3ADF">
      <w:pPr>
        <w:spacing w:before="40"/>
        <w:ind w:left="1440"/>
        <w:jc w:val="both"/>
        <w:rPr>
          <w:rFonts w:cs="David"/>
          <w:rtl/>
        </w:rPr>
      </w:pPr>
    </w:p>
    <w:p w:rsidR="00FC1A9E" w:rsidRPr="001E0AFE" w:rsidRDefault="00FC1A9E" w:rsidP="00BB3ADF">
      <w:pPr>
        <w:spacing w:before="40"/>
        <w:ind w:left="1440"/>
        <w:jc w:val="both"/>
        <w:rPr>
          <w:rFonts w:cs="David"/>
          <w:rtl/>
        </w:rPr>
      </w:pPr>
      <w:r w:rsidRPr="001E0AFE">
        <w:rPr>
          <w:rFonts w:cs="David" w:hint="cs"/>
          <w:rtl/>
        </w:rPr>
        <w:t>___</w:t>
      </w:r>
      <w:r w:rsidRPr="001E0AFE">
        <w:rPr>
          <w:rFonts w:cs="David" w:hint="cs"/>
          <w:rtl/>
        </w:rPr>
        <w:softHyphen/>
      </w:r>
      <w:r w:rsidRPr="001E0AFE">
        <w:rPr>
          <w:rFonts w:cs="David" w:hint="cs"/>
          <w:rtl/>
        </w:rPr>
        <w:softHyphen/>
        <w:t>___________________________________________</w:t>
      </w:r>
    </w:p>
    <w:p w:rsidR="00FC1A9E" w:rsidRPr="001E0AFE" w:rsidRDefault="00FC1A9E" w:rsidP="00BB3ADF">
      <w:pPr>
        <w:spacing w:before="40"/>
        <w:ind w:left="1440"/>
        <w:jc w:val="both"/>
        <w:rPr>
          <w:rFonts w:cs="David"/>
          <w:rtl/>
        </w:rPr>
      </w:pPr>
    </w:p>
    <w:p w:rsidR="00FC1A9E" w:rsidRPr="001E0AFE" w:rsidRDefault="00FC1A9E" w:rsidP="00BB3ADF">
      <w:pPr>
        <w:spacing w:before="40"/>
        <w:ind w:left="1440"/>
        <w:jc w:val="both"/>
        <w:rPr>
          <w:rFonts w:cs="David"/>
          <w:rtl/>
        </w:rPr>
      </w:pPr>
      <w:r w:rsidRPr="001E0AFE">
        <w:rPr>
          <w:rFonts w:cs="David" w:hint="cs"/>
          <w:rtl/>
        </w:rPr>
        <w:t>פרטי הפעולות שיבצע קבלן המשנה:</w:t>
      </w:r>
    </w:p>
    <w:p w:rsidR="00FC1A9E" w:rsidRPr="001E0AFE" w:rsidRDefault="00FC1A9E" w:rsidP="00BB3ADF">
      <w:pPr>
        <w:spacing w:before="40"/>
        <w:ind w:left="1440"/>
        <w:jc w:val="both"/>
        <w:rPr>
          <w:rFonts w:cs="David"/>
          <w:rtl/>
        </w:rPr>
      </w:pPr>
    </w:p>
    <w:p w:rsidR="00FC1A9E" w:rsidRPr="001E0AFE" w:rsidRDefault="00FC1A9E" w:rsidP="00BB3ADF">
      <w:pPr>
        <w:spacing w:before="40"/>
        <w:ind w:left="1440"/>
        <w:jc w:val="both"/>
        <w:rPr>
          <w:rFonts w:cs="David"/>
          <w:rtl/>
        </w:rPr>
      </w:pPr>
      <w:r w:rsidRPr="001E0AFE">
        <w:rPr>
          <w:rFonts w:cs="David" w:hint="cs"/>
          <w:rtl/>
        </w:rPr>
        <w:t xml:space="preserve">_____________________________________________ </w:t>
      </w:r>
    </w:p>
    <w:p w:rsidR="00FC1A9E" w:rsidRPr="001E0AFE" w:rsidRDefault="00FC1A9E" w:rsidP="00BB3ADF">
      <w:pPr>
        <w:spacing w:before="40"/>
        <w:ind w:left="1440"/>
        <w:jc w:val="both"/>
        <w:rPr>
          <w:rFonts w:cs="David"/>
          <w:rtl/>
        </w:rPr>
      </w:pPr>
    </w:p>
    <w:p w:rsidR="00FC1A9E" w:rsidRPr="001E0AFE" w:rsidRDefault="00FC1A9E" w:rsidP="00BB3ADF">
      <w:pPr>
        <w:spacing w:before="40"/>
        <w:ind w:left="1440"/>
        <w:jc w:val="both"/>
        <w:rPr>
          <w:rFonts w:cs="David"/>
          <w:rtl/>
        </w:rPr>
      </w:pPr>
      <w:r w:rsidRPr="001E0AFE">
        <w:rPr>
          <w:rFonts w:cs="David" w:hint="cs"/>
          <w:rtl/>
        </w:rPr>
        <w:t xml:space="preserve">פרטים בדבר ניסיונו של קבלן המשנה: </w:t>
      </w:r>
    </w:p>
    <w:p w:rsidR="00FC1A9E" w:rsidRPr="001E0AFE" w:rsidRDefault="00FC1A9E" w:rsidP="00BB3ADF">
      <w:pPr>
        <w:spacing w:before="40"/>
        <w:ind w:left="1440"/>
        <w:jc w:val="both"/>
        <w:rPr>
          <w:rFonts w:cs="David"/>
          <w:rtl/>
        </w:rPr>
      </w:pPr>
    </w:p>
    <w:p w:rsidR="00FC1A9E" w:rsidRPr="001E0AFE" w:rsidRDefault="00FC1A9E" w:rsidP="00BB3ADF">
      <w:pPr>
        <w:spacing w:before="40"/>
        <w:ind w:left="1440"/>
        <w:jc w:val="both"/>
        <w:rPr>
          <w:rFonts w:cs="David"/>
          <w:rtl/>
        </w:rPr>
      </w:pPr>
      <w:r w:rsidRPr="001E0AFE">
        <w:rPr>
          <w:rFonts w:cs="David" w:hint="cs"/>
          <w:rtl/>
        </w:rPr>
        <w:t>_____________________________________________</w:t>
      </w:r>
    </w:p>
    <w:p w:rsidR="00FC1A9E" w:rsidRPr="001E0AFE" w:rsidRDefault="00FC1A9E" w:rsidP="00BB3ADF">
      <w:pPr>
        <w:spacing w:before="40"/>
        <w:ind w:left="1440"/>
        <w:jc w:val="both"/>
        <w:rPr>
          <w:rFonts w:cs="David"/>
          <w:rtl/>
        </w:rPr>
      </w:pPr>
    </w:p>
    <w:p w:rsidR="00FC1A9E" w:rsidRPr="001E0AFE" w:rsidRDefault="00FC1A9E" w:rsidP="00BB3ADF">
      <w:pPr>
        <w:spacing w:before="40"/>
        <w:jc w:val="both"/>
        <w:rPr>
          <w:rFonts w:cs="David"/>
        </w:rPr>
      </w:pPr>
    </w:p>
    <w:p w:rsidR="0029328C" w:rsidRDefault="00FC1A9E" w:rsidP="00E86BFE">
      <w:pPr>
        <w:widowControl w:val="0"/>
        <w:numPr>
          <w:ilvl w:val="1"/>
          <w:numId w:val="90"/>
        </w:numPr>
        <w:spacing w:before="40" w:line="360" w:lineRule="auto"/>
        <w:ind w:left="397"/>
        <w:jc w:val="both"/>
        <w:rPr>
          <w:rFonts w:cs="David"/>
        </w:rPr>
      </w:pPr>
      <w:r w:rsidRPr="001E0AFE">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rsidR="00FC1A9E" w:rsidRPr="001E0AFE" w:rsidRDefault="00FC1A9E" w:rsidP="00BB3ADF">
      <w:pPr>
        <w:spacing w:before="40"/>
        <w:jc w:val="both"/>
        <w:rPr>
          <w:rFonts w:cs="David"/>
        </w:rPr>
      </w:pPr>
    </w:p>
    <w:p w:rsidR="00FC1A9E" w:rsidRPr="001E0AFE" w:rsidRDefault="00FC1A9E" w:rsidP="00BB3ADF">
      <w:pPr>
        <w:widowControl w:val="0"/>
        <w:spacing w:before="40"/>
        <w:jc w:val="both"/>
        <w:rPr>
          <w:rFonts w:cs="David"/>
          <w:i/>
          <w:iCs/>
        </w:rPr>
      </w:pPr>
      <w:r w:rsidRPr="001E0AFE">
        <w:rPr>
          <w:rFonts w:cs="David"/>
          <w:i/>
          <w:iCs/>
          <w:u w:val="single"/>
          <w:rtl/>
        </w:rPr>
        <w:t>הערה</w:t>
      </w:r>
      <w:r w:rsidRPr="001E0AFE">
        <w:rPr>
          <w:rFonts w:cs="David"/>
          <w:i/>
          <w:iCs/>
          <w:rtl/>
        </w:rPr>
        <w:t xml:space="preserve">: </w:t>
      </w:r>
      <w:r w:rsidRPr="001E0AFE">
        <w:rPr>
          <w:rFonts w:cs="David" w:hint="eastAsia"/>
          <w:i/>
          <w:iCs/>
          <w:rtl/>
        </w:rPr>
        <w:t>כל</w:t>
      </w:r>
      <w:r w:rsidRPr="001E0AFE">
        <w:rPr>
          <w:rFonts w:cs="David"/>
          <w:i/>
          <w:iCs/>
          <w:rtl/>
        </w:rPr>
        <w:t xml:space="preserve"> </w:t>
      </w:r>
      <w:r w:rsidRPr="001E0AFE">
        <w:rPr>
          <w:rFonts w:cs="David" w:hint="eastAsia"/>
          <w:i/>
          <w:iCs/>
          <w:rtl/>
        </w:rPr>
        <w:t>קבלן</w:t>
      </w:r>
      <w:r w:rsidRPr="001E0AFE">
        <w:rPr>
          <w:rFonts w:cs="David"/>
          <w:i/>
          <w:iCs/>
          <w:rtl/>
        </w:rPr>
        <w:t xml:space="preserve"> </w:t>
      </w:r>
      <w:r w:rsidRPr="001E0AFE">
        <w:rPr>
          <w:rFonts w:cs="David" w:hint="eastAsia"/>
          <w:i/>
          <w:iCs/>
          <w:rtl/>
        </w:rPr>
        <w:t>משנה</w:t>
      </w:r>
      <w:r w:rsidRPr="001E0AFE">
        <w:rPr>
          <w:rFonts w:cs="David"/>
          <w:i/>
          <w:iCs/>
          <w:rtl/>
        </w:rPr>
        <w:t xml:space="preserve"> </w:t>
      </w:r>
      <w:r w:rsidRPr="001E0AFE">
        <w:rPr>
          <w:rFonts w:cs="David" w:hint="eastAsia"/>
          <w:i/>
          <w:iCs/>
          <w:rtl/>
        </w:rPr>
        <w:t>יחתום</w:t>
      </w:r>
      <w:r w:rsidRPr="001E0AFE">
        <w:rPr>
          <w:rFonts w:cs="David"/>
          <w:i/>
          <w:iCs/>
          <w:rtl/>
        </w:rPr>
        <w:t xml:space="preserve"> </w:t>
      </w:r>
      <w:r w:rsidRPr="001E0AFE">
        <w:rPr>
          <w:rFonts w:cs="David" w:hint="eastAsia"/>
          <w:i/>
          <w:iCs/>
          <w:rtl/>
        </w:rPr>
        <w:t>גם</w:t>
      </w:r>
      <w:r w:rsidRPr="001E0AFE">
        <w:rPr>
          <w:rFonts w:cs="David"/>
          <w:i/>
          <w:iCs/>
          <w:rtl/>
        </w:rPr>
        <w:t xml:space="preserve"> </w:t>
      </w:r>
      <w:r w:rsidRPr="001E0AFE">
        <w:rPr>
          <w:rFonts w:cs="David" w:hint="eastAsia"/>
          <w:i/>
          <w:iCs/>
          <w:rtl/>
        </w:rPr>
        <w:t>על</w:t>
      </w:r>
      <w:r w:rsidRPr="001E0AFE">
        <w:rPr>
          <w:rFonts w:cs="David"/>
          <w:i/>
          <w:iCs/>
          <w:rtl/>
        </w:rPr>
        <w:t xml:space="preserve"> </w:t>
      </w:r>
      <w:r w:rsidRPr="001E0AFE">
        <w:rPr>
          <w:rFonts w:cs="David" w:hint="eastAsia"/>
          <w:i/>
          <w:iCs/>
          <w:rtl/>
        </w:rPr>
        <w:t>התחייבות</w:t>
      </w:r>
      <w:r w:rsidRPr="001E0AFE">
        <w:rPr>
          <w:rFonts w:cs="David"/>
          <w:i/>
          <w:iCs/>
          <w:rtl/>
        </w:rPr>
        <w:t xml:space="preserve"> </w:t>
      </w:r>
      <w:r w:rsidRPr="001E0AFE">
        <w:rPr>
          <w:rFonts w:cs="David" w:hint="eastAsia"/>
          <w:i/>
          <w:iCs/>
          <w:rtl/>
        </w:rPr>
        <w:t>קבלן</w:t>
      </w:r>
      <w:r w:rsidRPr="001E0AFE">
        <w:rPr>
          <w:rFonts w:cs="David"/>
          <w:i/>
          <w:iCs/>
          <w:rtl/>
        </w:rPr>
        <w:t xml:space="preserve"> </w:t>
      </w:r>
      <w:r w:rsidRPr="001E0AFE">
        <w:rPr>
          <w:rFonts w:cs="David" w:hint="eastAsia"/>
          <w:i/>
          <w:iCs/>
          <w:rtl/>
        </w:rPr>
        <w:t>משנה</w:t>
      </w:r>
      <w:r w:rsidRPr="001E0AFE">
        <w:rPr>
          <w:rFonts w:cs="David"/>
          <w:i/>
          <w:iCs/>
          <w:rtl/>
        </w:rPr>
        <w:t xml:space="preserve">, </w:t>
      </w:r>
      <w:r w:rsidRPr="001E0AFE">
        <w:rPr>
          <w:rFonts w:cs="David" w:hint="eastAsia"/>
          <w:i/>
          <w:iCs/>
          <w:rtl/>
        </w:rPr>
        <w:t>בנוסח</w:t>
      </w:r>
      <w:r w:rsidRPr="001E0AFE">
        <w:rPr>
          <w:rFonts w:cs="David"/>
          <w:i/>
          <w:iCs/>
          <w:rtl/>
        </w:rPr>
        <w:t xml:space="preserve"> </w:t>
      </w:r>
      <w:r w:rsidRPr="001E0AFE">
        <w:rPr>
          <w:rFonts w:cs="David" w:hint="eastAsia"/>
          <w:i/>
          <w:iCs/>
          <w:rtl/>
        </w:rPr>
        <w:t>שבנספח</w:t>
      </w:r>
      <w:r w:rsidR="009B173E" w:rsidRPr="001E0AFE">
        <w:rPr>
          <w:rFonts w:cs="David"/>
          <w:i/>
          <w:iCs/>
        </w:rPr>
        <w:t xml:space="preserve"> 6</w:t>
      </w:r>
      <w:r w:rsidRPr="001E0AFE">
        <w:rPr>
          <w:rFonts w:cs="David" w:hint="eastAsia"/>
          <w:i/>
          <w:iCs/>
          <w:rtl/>
        </w:rPr>
        <w:t>למכרז</w:t>
      </w:r>
      <w:r w:rsidR="009B173E" w:rsidRPr="001E0AFE">
        <w:rPr>
          <w:rFonts w:cs="David"/>
          <w:i/>
          <w:iCs/>
        </w:rPr>
        <w:t>.</w:t>
      </w:r>
    </w:p>
    <w:p w:rsidR="00FC1A9E" w:rsidRPr="001E0AFE" w:rsidRDefault="00FC1A9E" w:rsidP="00BB3ADF">
      <w:pPr>
        <w:pStyle w:val="affff6"/>
        <w:jc w:val="both"/>
        <w:rPr>
          <w:rFonts w:cs="David"/>
          <w:rtl/>
        </w:rPr>
      </w:pPr>
    </w:p>
    <w:p w:rsidR="00FC1A9E" w:rsidRPr="001E0AFE" w:rsidRDefault="00FC1A9E" w:rsidP="00BB3ADF">
      <w:pPr>
        <w:spacing w:line="360" w:lineRule="auto"/>
        <w:ind w:left="33"/>
        <w:jc w:val="both"/>
        <w:rPr>
          <w:rFonts w:cs="David"/>
          <w:rtl/>
        </w:rPr>
      </w:pPr>
    </w:p>
    <w:p w:rsidR="00FC1A9E" w:rsidRPr="001E0AFE" w:rsidRDefault="00FC1A9E" w:rsidP="00BB3ADF">
      <w:pPr>
        <w:spacing w:line="360" w:lineRule="auto"/>
        <w:ind w:left="33"/>
        <w:jc w:val="both"/>
        <w:rPr>
          <w:rFonts w:cs="David"/>
          <w:rtl/>
        </w:rPr>
      </w:pPr>
    </w:p>
    <w:p w:rsidR="00FC1A9E" w:rsidRPr="001E0AFE" w:rsidRDefault="00FC1A9E" w:rsidP="00BB3ADF">
      <w:pPr>
        <w:spacing w:line="360" w:lineRule="auto"/>
        <w:ind w:left="33"/>
        <w:jc w:val="both"/>
        <w:rPr>
          <w:rFonts w:cs="David"/>
          <w:rtl/>
        </w:rPr>
      </w:pPr>
      <w:r w:rsidRPr="001E0AFE">
        <w:rPr>
          <w:rFonts w:cs="David"/>
          <w:rtl/>
        </w:rPr>
        <w:t>ז</w:t>
      </w:r>
      <w:r w:rsidRPr="001E0AFE">
        <w:rPr>
          <w:rFonts w:cs="David" w:hint="cs"/>
          <w:rtl/>
        </w:rPr>
        <w:t>ה שמי, להלן חתימתי ותוכן תצהירי דלעיל אמת.</w:t>
      </w:r>
    </w:p>
    <w:p w:rsidR="00FC1A9E" w:rsidRPr="001E0AFE" w:rsidRDefault="00FC1A9E" w:rsidP="00BB3ADF">
      <w:pPr>
        <w:spacing w:line="360" w:lineRule="auto"/>
        <w:ind w:left="33"/>
        <w:jc w:val="both"/>
        <w:rPr>
          <w:rFonts w:cs="David"/>
          <w:rtl/>
        </w:rPr>
      </w:pPr>
    </w:p>
    <w:p w:rsidR="00FC1A9E" w:rsidRPr="001E0AFE" w:rsidRDefault="00FC1A9E" w:rsidP="00BB3ADF">
      <w:pPr>
        <w:keepLines/>
        <w:spacing w:before="60" w:line="360" w:lineRule="auto"/>
        <w:ind w:left="26"/>
        <w:jc w:val="both"/>
        <w:rPr>
          <w:rFonts w:cs="David"/>
          <w:smallCaps/>
          <w:rtl/>
        </w:rPr>
      </w:pPr>
      <w:r w:rsidRPr="001E0AFE">
        <w:rPr>
          <w:rFonts w:cs="David" w:hint="cs"/>
          <w:smallCaps/>
          <w:rtl/>
        </w:rPr>
        <w:t>אני ו</w:t>
      </w:r>
      <w:r w:rsidRPr="001E0AFE">
        <w:rPr>
          <w:rFonts w:cs="David"/>
          <w:smallCaps/>
          <w:rtl/>
        </w:rPr>
        <w:t>המציע מודע</w:t>
      </w:r>
      <w:r w:rsidRPr="001E0AFE">
        <w:rPr>
          <w:rFonts w:cs="David" w:hint="cs"/>
          <w:smallCaps/>
          <w:rtl/>
        </w:rPr>
        <w:t xml:space="preserve">ים </w:t>
      </w:r>
      <w:r w:rsidRPr="001E0AFE">
        <w:rPr>
          <w:rFonts w:cs="David"/>
          <w:smallCaps/>
          <w:rtl/>
        </w:rPr>
        <w:t>לכך שעורך המכרז רשאי לבצע בדיקה לאימות הנתונים ש</w:t>
      </w:r>
      <w:r w:rsidRPr="001E0AFE">
        <w:rPr>
          <w:rFonts w:cs="David" w:hint="cs"/>
          <w:smallCaps/>
          <w:rtl/>
        </w:rPr>
        <w:t xml:space="preserve">הוצהרו בשם המציע במכרז זה, </w:t>
      </w:r>
      <w:r w:rsidRPr="001E0AFE">
        <w:rPr>
          <w:rFonts w:cs="David"/>
          <w:smallCaps/>
          <w:rtl/>
        </w:rPr>
        <w:t xml:space="preserve">וכי התנגדות </w:t>
      </w:r>
      <w:r w:rsidRPr="001E0AFE">
        <w:rPr>
          <w:rFonts w:cs="David" w:hint="cs"/>
          <w:smallCaps/>
          <w:rtl/>
        </w:rPr>
        <w:t xml:space="preserve">מצידנו </w:t>
      </w:r>
      <w:r w:rsidRPr="001E0AFE">
        <w:rPr>
          <w:rFonts w:cs="David"/>
          <w:smallCaps/>
          <w:rtl/>
        </w:rPr>
        <w:t>לביצוע הבדיקה</w:t>
      </w:r>
      <w:r w:rsidRPr="001E0AFE">
        <w:rPr>
          <w:rFonts w:cs="David" w:hint="cs"/>
          <w:smallCaps/>
          <w:rtl/>
        </w:rPr>
        <w:t xml:space="preserve"> או לשתף פעולה עימה</w:t>
      </w:r>
      <w:r w:rsidRPr="001E0AFE">
        <w:rPr>
          <w:rFonts w:cs="David"/>
          <w:smallCaps/>
          <w:rtl/>
        </w:rPr>
        <w:t>, ככל שידרש, יכול ויפסול מיידית את האפשרות לזכיית</w:t>
      </w:r>
      <w:r w:rsidRPr="001E0AFE">
        <w:rPr>
          <w:rFonts w:cs="David" w:hint="cs"/>
          <w:smallCaps/>
          <w:rtl/>
        </w:rPr>
        <w:t xml:space="preserve"> המציע</w:t>
      </w:r>
      <w:r w:rsidRPr="001E0AFE">
        <w:rPr>
          <w:rFonts w:cs="David"/>
          <w:smallCaps/>
          <w:rtl/>
        </w:rPr>
        <w:t xml:space="preserve"> במכרז זה או את זכייתו</w:t>
      </w:r>
      <w:r w:rsidRPr="001E0AFE">
        <w:rPr>
          <w:rFonts w:cs="David" w:hint="cs"/>
          <w:smallCaps/>
          <w:rtl/>
        </w:rPr>
        <w:t>, לפי הענין</w:t>
      </w:r>
      <w:r w:rsidRPr="001E0AFE">
        <w:rPr>
          <w:rFonts w:cs="David"/>
          <w:smallCaps/>
          <w:rtl/>
        </w:rPr>
        <w:t>.</w:t>
      </w:r>
    </w:p>
    <w:p w:rsidR="00FC1A9E" w:rsidRPr="001E0AFE" w:rsidRDefault="00FC1A9E" w:rsidP="00BB3ADF">
      <w:pPr>
        <w:spacing w:line="360" w:lineRule="auto"/>
        <w:ind w:left="33"/>
        <w:jc w:val="both"/>
        <w:rPr>
          <w:rFonts w:cs="David"/>
          <w:rtl/>
        </w:rPr>
      </w:pPr>
      <w:r w:rsidRPr="001E0AFE">
        <w:rPr>
          <w:rFonts w:cs="David" w:hint="cs"/>
          <w:rtl/>
        </w:rPr>
        <w:t xml:space="preserve"> </w:t>
      </w:r>
    </w:p>
    <w:p w:rsidR="00FC1A9E" w:rsidRPr="001E0AFE" w:rsidRDefault="00FC1A9E" w:rsidP="00BB3ADF">
      <w:pPr>
        <w:spacing w:line="360" w:lineRule="auto"/>
        <w:ind w:left="33"/>
        <w:jc w:val="both"/>
        <w:rPr>
          <w:rFonts w:cs="David"/>
          <w:rtl/>
        </w:rPr>
      </w:pPr>
    </w:p>
    <w:p w:rsidR="00FC1A9E" w:rsidRPr="001E0AFE" w:rsidRDefault="00FC1A9E" w:rsidP="00BB3ADF">
      <w:pPr>
        <w:spacing w:line="360" w:lineRule="auto"/>
        <w:ind w:left="33"/>
        <w:jc w:val="both"/>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rsidR="00FC1A9E" w:rsidRPr="001E0AFE" w:rsidRDefault="00FC1A9E" w:rsidP="00BB3ADF">
      <w:pPr>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rsidR="00FC1A9E" w:rsidRPr="001E0AF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rsidR="00FC1A9E" w:rsidRPr="001E0AF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rsidR="00FC1A9E" w:rsidRPr="001E0AF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r w:rsidRPr="001E0AFE">
        <w:rPr>
          <w:rFonts w:cs="David"/>
          <w:b/>
          <w:bCs/>
          <w:u w:val="single"/>
          <w:rtl/>
        </w:rPr>
        <w:t>א</w:t>
      </w:r>
      <w:r w:rsidRPr="001E0AFE">
        <w:rPr>
          <w:rFonts w:cs="David" w:hint="cs"/>
          <w:b/>
          <w:bCs/>
          <w:u w:val="single"/>
          <w:rtl/>
        </w:rPr>
        <w:t>ישור עו"ד</w:t>
      </w:r>
    </w:p>
    <w:p w:rsidR="00FC1A9E" w:rsidRPr="001E0AF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rsidR="00FC1A9E" w:rsidRPr="001E0AFE" w:rsidRDefault="00FC1A9E" w:rsidP="00BB3ADF">
      <w:pPr>
        <w:spacing w:line="360" w:lineRule="auto"/>
        <w:ind w:left="33"/>
        <w:jc w:val="both"/>
        <w:rPr>
          <w:rFonts w:cs="David"/>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1E0AFE" w:rsidRDefault="00FC1A9E" w:rsidP="00BB3ADF">
      <w:pPr>
        <w:spacing w:line="360" w:lineRule="auto"/>
        <w:ind w:left="33"/>
        <w:jc w:val="both"/>
        <w:rPr>
          <w:rFonts w:cs="David"/>
          <w:rtl/>
        </w:rPr>
      </w:pPr>
    </w:p>
    <w:p w:rsidR="00FC1A9E" w:rsidRPr="001E0AFE" w:rsidRDefault="00FC1A9E" w:rsidP="00BB3ADF">
      <w:pPr>
        <w:spacing w:line="360" w:lineRule="auto"/>
        <w:ind w:left="33"/>
        <w:jc w:val="both"/>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rsidR="00FC1A9E" w:rsidRPr="001E0AFE" w:rsidRDefault="00FC1A9E" w:rsidP="00BB3ADF">
      <w:pPr>
        <w:widowControl w:val="0"/>
        <w:tabs>
          <w:tab w:val="num" w:pos="539"/>
        </w:tabs>
        <w:spacing w:before="40"/>
        <w:ind w:left="397"/>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p w:rsidR="00FC1A9E" w:rsidRPr="001E0AFE" w:rsidRDefault="00FC1A9E" w:rsidP="00BB3ADF">
      <w:pPr>
        <w:bidi w:val="0"/>
        <w:jc w:val="both"/>
        <w:rPr>
          <w:rFonts w:cs="David"/>
        </w:rPr>
      </w:pPr>
      <w:r w:rsidRPr="001E0AFE">
        <w:rPr>
          <w:rFonts w:cs="David"/>
          <w:rtl/>
        </w:rPr>
        <w:br w:type="page"/>
      </w:r>
    </w:p>
    <w:p w:rsidR="00FC1A9E" w:rsidRPr="001E0AFE" w:rsidRDefault="00FC1A9E" w:rsidP="00BB3ADF">
      <w:pPr>
        <w:pStyle w:val="affffb"/>
        <w:jc w:val="both"/>
        <w:rPr>
          <w:rtl/>
        </w:rPr>
      </w:pPr>
      <w:bookmarkStart w:id="455" w:name="_Toc391908064"/>
      <w:r w:rsidRPr="001E0AFE">
        <w:rPr>
          <w:rFonts w:hint="cs"/>
          <w:rtl/>
        </w:rPr>
        <w:lastRenderedPageBreak/>
        <w:t xml:space="preserve">נספח 6 </w:t>
      </w:r>
      <w:r w:rsidRPr="001E0AFE">
        <w:rPr>
          <w:rtl/>
        </w:rPr>
        <w:t>–</w:t>
      </w:r>
      <w:r w:rsidRPr="001E0AFE">
        <w:rPr>
          <w:rFonts w:hint="cs"/>
          <w:rtl/>
        </w:rPr>
        <w:t xml:space="preserve"> התחייבות קבלן משנה</w:t>
      </w:r>
      <w:bookmarkEnd w:id="455"/>
    </w:p>
    <w:p w:rsidR="00FC1A9E" w:rsidRPr="001E0AFE" w:rsidRDefault="00FC1A9E" w:rsidP="00BB3ADF">
      <w:pPr>
        <w:widowControl w:val="0"/>
        <w:spacing w:before="40"/>
        <w:ind w:left="397"/>
        <w:jc w:val="both"/>
        <w:rPr>
          <w:rFonts w:cs="David"/>
          <w:rtl/>
        </w:rPr>
      </w:pPr>
    </w:p>
    <w:p w:rsidR="00FC1A9E" w:rsidRPr="001E0AFE" w:rsidRDefault="00FC1A9E" w:rsidP="00BB3ADF">
      <w:pPr>
        <w:widowControl w:val="0"/>
        <w:spacing w:before="40"/>
        <w:jc w:val="both"/>
        <w:rPr>
          <w:rFonts w:cs="David"/>
          <w:rtl/>
        </w:rPr>
      </w:pPr>
      <w:r w:rsidRPr="001E0AFE">
        <w:rPr>
          <w:rFonts w:cs="David" w:hint="cs"/>
          <w:rtl/>
        </w:rPr>
        <w:t>התחייבות זו תיחתם על ידי כל קבלן משנה שמיועד לספק חלק מהשירותים עבור המציע</w:t>
      </w:r>
    </w:p>
    <w:p w:rsidR="00FC1A9E" w:rsidRPr="001E0AFE" w:rsidRDefault="00FC1A9E" w:rsidP="00BB3ADF">
      <w:pPr>
        <w:widowControl w:val="0"/>
        <w:spacing w:before="40"/>
        <w:jc w:val="both"/>
        <w:rPr>
          <w:rFonts w:cs="David"/>
          <w:rtl/>
        </w:rPr>
      </w:pPr>
    </w:p>
    <w:p w:rsidR="00FC1A9E" w:rsidRPr="001E0AFE" w:rsidRDefault="00FC1A9E" w:rsidP="00BB3ADF">
      <w:pPr>
        <w:jc w:val="both"/>
        <w:rPr>
          <w:rFonts w:cs="David"/>
          <w:b/>
          <w:bCs/>
          <w:rtl/>
        </w:rPr>
      </w:pPr>
      <w:r w:rsidRPr="001E0AFE">
        <w:rPr>
          <w:rFonts w:cs="David" w:hint="cs"/>
          <w:b/>
          <w:bCs/>
          <w:rtl/>
        </w:rPr>
        <w:t>לכבוד</w:t>
      </w:r>
    </w:p>
    <w:p w:rsidR="00FC1A9E" w:rsidRPr="001E0AFE" w:rsidRDefault="00FC1A9E" w:rsidP="00BB3ADF">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FC1A9E" w:rsidRPr="001E0AFE" w:rsidRDefault="00FC1A9E" w:rsidP="00BB3ADF">
      <w:pPr>
        <w:jc w:val="both"/>
        <w:rPr>
          <w:rFonts w:cs="David"/>
          <w:b/>
          <w:bCs/>
          <w:rtl/>
        </w:rPr>
      </w:pPr>
    </w:p>
    <w:p w:rsidR="00FC1A9E" w:rsidRPr="001E0AFE" w:rsidRDefault="00FC1A9E" w:rsidP="00BB3ADF">
      <w:pPr>
        <w:spacing w:before="40" w:after="40" w:line="360" w:lineRule="auto"/>
        <w:jc w:val="both"/>
        <w:rPr>
          <w:rFonts w:cs="David"/>
          <w:rtl/>
        </w:rPr>
      </w:pPr>
    </w:p>
    <w:p w:rsidR="00FC1A9E" w:rsidRPr="001E0AFE" w:rsidRDefault="00FC1A9E" w:rsidP="00684124">
      <w:pPr>
        <w:spacing w:before="40" w:after="40" w:line="360" w:lineRule="auto"/>
        <w:jc w:val="both"/>
        <w:rPr>
          <w:rFonts w:cs="David"/>
          <w:rtl/>
        </w:rPr>
      </w:pPr>
      <w:r w:rsidRPr="001E0AFE">
        <w:rPr>
          <w:rFonts w:cs="David" w:hint="cs"/>
          <w:rtl/>
        </w:rPr>
        <w:t xml:space="preserve">אני __________________, ת.ז. __________, בשם _________________________ </w:t>
      </w:r>
      <w:r w:rsidRPr="001E0AFE">
        <w:rPr>
          <w:rFonts w:cs="David" w:hint="cs"/>
          <w:i/>
          <w:iCs/>
          <w:rtl/>
        </w:rPr>
        <w:t>[למלא שם קבלן המשנה]</w:t>
      </w:r>
      <w:r w:rsidRPr="001E0AFE">
        <w:rPr>
          <w:rFonts w:cs="David" w:hint="cs"/>
          <w:rtl/>
        </w:rPr>
        <w:t xml:space="preserve"> (להלן: "</w:t>
      </w:r>
      <w:r w:rsidRPr="001E0AFE">
        <w:rPr>
          <w:rFonts w:cs="David" w:hint="cs"/>
          <w:b/>
          <w:bCs/>
          <w:rtl/>
        </w:rPr>
        <w:t>קבלן המשנה</w:t>
      </w:r>
      <w:r w:rsidRPr="001E0AFE">
        <w:rPr>
          <w:rFonts w:cs="David" w:hint="cs"/>
          <w:rtl/>
        </w:rPr>
        <w:t xml:space="preserve">"), אשר תפקידי אצל קבלן המשנה הינו _____________, נותן התחייבות זו בקשר להצעת המציע ____________________________ </w:t>
      </w:r>
      <w:r w:rsidRPr="001E0AFE">
        <w:rPr>
          <w:rFonts w:cs="David" w:hint="cs"/>
          <w:i/>
          <w:iCs/>
          <w:rtl/>
        </w:rPr>
        <w:t>[למלא שם המציע]]</w:t>
      </w:r>
      <w:r w:rsidRPr="001E0AFE">
        <w:rPr>
          <w:rFonts w:cs="David" w:hint="cs"/>
          <w:rtl/>
        </w:rPr>
        <w:t xml:space="preserve"> במכרז </w:t>
      </w:r>
      <w:r w:rsidRPr="001E0AFE">
        <w:rPr>
          <w:rFonts w:ascii="FrankRuehl" w:hAnsi="FrankRuehl" w:cs="David"/>
          <w:rtl/>
        </w:rPr>
        <w:t>מרכזי</w:t>
      </w:r>
      <w:r w:rsidRPr="001E0AFE">
        <w:rPr>
          <w:rFonts w:cs="David" w:hint="cs"/>
          <w:rtl/>
        </w:rPr>
        <w:t xml:space="preserve"> </w:t>
      </w:r>
      <w:r w:rsidRPr="001E0AFE">
        <w:rPr>
          <w:rFonts w:cs="David"/>
          <w:rtl/>
        </w:rPr>
        <w:t xml:space="preserve">מממ </w:t>
      </w:r>
      <w:r w:rsidR="00C2674C">
        <w:rPr>
          <w:rFonts w:cs="David"/>
        </w:rPr>
        <w:t>14</w:t>
      </w:r>
      <w:r w:rsidR="00084948" w:rsidRPr="001E0AFE">
        <w:rPr>
          <w:rFonts w:cs="David"/>
        </w:rPr>
        <w:t>-2014</w:t>
      </w:r>
      <w:r w:rsidRPr="001E0AFE">
        <w:rPr>
          <w:rFonts w:cs="David"/>
          <w:rtl/>
        </w:rPr>
        <w:t xml:space="preserve">, </w:t>
      </w:r>
      <w:r w:rsidR="00C2674C" w:rsidRPr="001E0AFE">
        <w:rPr>
          <w:rFonts w:cs="David"/>
          <w:u w:val="single"/>
          <w:rtl/>
        </w:rPr>
        <w:t>לאספקת ש</w:t>
      </w:r>
      <w:r w:rsidR="00C2674C">
        <w:rPr>
          <w:rFonts w:cs="David" w:hint="cs"/>
          <w:u w:val="single"/>
          <w:rtl/>
        </w:rPr>
        <w:t xml:space="preserve">ירותי תקשורת </w:t>
      </w:r>
      <w:r w:rsidR="00D2788D">
        <w:rPr>
          <w:rFonts w:cs="David" w:hint="cs"/>
          <w:u w:val="single"/>
          <w:rtl/>
        </w:rPr>
        <w:t xml:space="preserve">קווית </w:t>
      </w:r>
      <w:r w:rsidR="00C2674C">
        <w:rPr>
          <w:rFonts w:cs="David" w:hint="cs"/>
          <w:u w:val="single"/>
          <w:rtl/>
        </w:rPr>
        <w:t>נייחת</w:t>
      </w:r>
      <w:r w:rsidR="00D2788D">
        <w:rPr>
          <w:rFonts w:cs="David" w:hint="cs"/>
          <w:u w:val="single"/>
          <w:rtl/>
        </w:rPr>
        <w:t xml:space="preserve"> (מפ"א)</w:t>
      </w:r>
      <w:r w:rsidR="00C2674C">
        <w:rPr>
          <w:rFonts w:cs="David" w:hint="cs"/>
          <w:u w:val="single"/>
          <w:rtl/>
        </w:rPr>
        <w:t xml:space="preserve"> </w:t>
      </w:r>
      <w:r w:rsidR="00C2674C" w:rsidRPr="001E0AFE">
        <w:rPr>
          <w:rFonts w:cs="David"/>
          <w:u w:val="single"/>
          <w:rtl/>
        </w:rPr>
        <w:t>למשרדי הממשלה</w:t>
      </w:r>
      <w:r w:rsidR="00C2674C" w:rsidRPr="001E0AFE">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p>
    <w:p w:rsidR="00FC1A9E" w:rsidRPr="001E0AFE" w:rsidRDefault="00FC1A9E" w:rsidP="00BB3ADF">
      <w:pPr>
        <w:tabs>
          <w:tab w:val="num" w:pos="539"/>
        </w:tabs>
        <w:spacing w:before="40" w:line="360" w:lineRule="auto"/>
        <w:ind w:right="397"/>
        <w:jc w:val="both"/>
        <w:rPr>
          <w:rFonts w:cs="David"/>
          <w:rtl/>
        </w:rPr>
      </w:pPr>
    </w:p>
    <w:p w:rsidR="00FC1A9E" w:rsidRPr="001E0AFE" w:rsidRDefault="00FC1A9E" w:rsidP="00BB3ADF">
      <w:pPr>
        <w:spacing w:before="40" w:line="360" w:lineRule="auto"/>
        <w:jc w:val="both"/>
        <w:rPr>
          <w:rFonts w:cs="David"/>
          <w:rtl/>
        </w:rPr>
      </w:pPr>
      <w:r w:rsidRPr="001E0AFE">
        <w:rPr>
          <w:rFonts w:cs="David" w:hint="cs"/>
          <w:rtl/>
        </w:rPr>
        <w:t>1. באם יזכה המציע במכרז, אנו מתחייבים לשמש כקבלן משנה של המציע.</w:t>
      </w:r>
    </w:p>
    <w:p w:rsidR="00FC1A9E" w:rsidRPr="001E0AFE" w:rsidRDefault="00FC1A9E" w:rsidP="00BB3ADF">
      <w:pPr>
        <w:spacing w:before="40" w:line="360" w:lineRule="auto"/>
        <w:jc w:val="both"/>
        <w:rPr>
          <w:rFonts w:cs="David"/>
          <w:rtl/>
        </w:rPr>
      </w:pPr>
      <w:r w:rsidRPr="001E0AFE">
        <w:rPr>
          <w:rFonts w:cs="David" w:hint="eastAsia"/>
          <w:rtl/>
        </w:rPr>
        <w:t>כקבלן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אבצע</w:t>
      </w:r>
      <w:r w:rsidRPr="001E0AFE">
        <w:rPr>
          <w:rFonts w:cs="David"/>
          <w:rtl/>
        </w:rPr>
        <w:t>: _____________________________________________</w:t>
      </w:r>
    </w:p>
    <w:p w:rsidR="00FC1A9E" w:rsidRPr="001E0AFE" w:rsidRDefault="00FC1A9E" w:rsidP="00BB3ADF">
      <w:pPr>
        <w:spacing w:before="40" w:line="360" w:lineRule="auto"/>
        <w:jc w:val="both"/>
        <w:rPr>
          <w:rFonts w:cs="David"/>
          <w:rtl/>
        </w:rPr>
      </w:pPr>
    </w:p>
    <w:p w:rsidR="00FC1A9E" w:rsidRPr="001E0AFE" w:rsidRDefault="00FC1A9E" w:rsidP="00BB3ADF">
      <w:pPr>
        <w:spacing w:before="40" w:line="360" w:lineRule="auto"/>
        <w:jc w:val="both"/>
        <w:rPr>
          <w:rFonts w:cs="David"/>
          <w:rtl/>
        </w:rPr>
      </w:pPr>
      <w:r w:rsidRPr="001E0AFE">
        <w:rPr>
          <w:rFonts w:cs="David" w:hint="cs"/>
          <w:rtl/>
        </w:rPr>
        <w:t>2.</w:t>
      </w:r>
      <w:r w:rsidR="001452D5" w:rsidRPr="001E0AFE">
        <w:rPr>
          <w:rFonts w:cs="David" w:hint="cs"/>
          <w:rtl/>
        </w:rPr>
        <w:t xml:space="preserve"> </w:t>
      </w:r>
      <w:r w:rsidRPr="001E0AFE">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1E0AFE">
        <w:rPr>
          <w:rFonts w:cs="David" w:hint="eastAsia"/>
          <w:rtl/>
        </w:rPr>
        <w:t>לאספקת</w:t>
      </w:r>
      <w:r w:rsidRPr="001E0AFE">
        <w:rPr>
          <w:rFonts w:cs="David"/>
          <w:rtl/>
        </w:rPr>
        <w:t xml:space="preserve"> </w:t>
      </w:r>
      <w:r w:rsidRPr="001E0AFE">
        <w:rPr>
          <w:rFonts w:cs="David" w:hint="eastAsia"/>
          <w:rtl/>
        </w:rPr>
        <w:t>שירותי</w:t>
      </w:r>
      <w:r w:rsidRPr="001E0AFE">
        <w:rPr>
          <w:rFonts w:cs="David"/>
          <w:rtl/>
        </w:rPr>
        <w:t xml:space="preserve"> _____________________________ </w:t>
      </w:r>
      <w:r w:rsidRPr="001E0AFE">
        <w:rPr>
          <w:rFonts w:cs="David" w:hint="eastAsia"/>
          <w:rtl/>
        </w:rPr>
        <w:t>בהתאם</w:t>
      </w:r>
      <w:r w:rsidRPr="001E0AFE">
        <w:rPr>
          <w:rFonts w:cs="David"/>
          <w:rtl/>
        </w:rPr>
        <w:t xml:space="preserve"> </w:t>
      </w:r>
      <w:r w:rsidRPr="001E0AFE">
        <w:rPr>
          <w:rFonts w:cs="David" w:hint="eastAsia"/>
          <w:rtl/>
        </w:rPr>
        <w:t>לסעיף</w:t>
      </w:r>
      <w:r w:rsidRPr="001E0AFE">
        <w:rPr>
          <w:rFonts w:cs="David"/>
          <w:rtl/>
        </w:rPr>
        <w:t xml:space="preserve"> ________________ </w:t>
      </w:r>
      <w:r w:rsidRPr="001E0AFE">
        <w:rPr>
          <w:rFonts w:cs="David" w:hint="eastAsia"/>
          <w:rtl/>
        </w:rPr>
        <w:t>למכרז</w:t>
      </w:r>
      <w:r w:rsidR="009B173E" w:rsidRPr="001E0AFE">
        <w:rPr>
          <w:rFonts w:cs="David" w:hint="cs"/>
          <w:rtl/>
        </w:rPr>
        <w:t xml:space="preserve"> </w:t>
      </w:r>
      <w:r w:rsidRPr="001E0AFE">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rsidR="00FC1A9E" w:rsidRPr="001E0AFE" w:rsidRDefault="00FC1A9E" w:rsidP="00BB3ADF">
      <w:pPr>
        <w:spacing w:before="40" w:line="360" w:lineRule="auto"/>
        <w:jc w:val="both"/>
        <w:rPr>
          <w:rFonts w:cs="David"/>
          <w:rtl/>
        </w:rPr>
      </w:pPr>
    </w:p>
    <w:p w:rsidR="00FC1A9E" w:rsidRPr="001E0AFE" w:rsidRDefault="00FC1A9E" w:rsidP="00BB3ADF">
      <w:pPr>
        <w:spacing w:before="40" w:line="360" w:lineRule="auto"/>
        <w:jc w:val="both"/>
        <w:rPr>
          <w:rFonts w:ascii="Narkisim" w:hAnsi="Narkisim" w:cs="David"/>
          <w:rtl/>
        </w:rPr>
      </w:pPr>
      <w:r w:rsidRPr="001E0AFE">
        <w:rPr>
          <w:rFonts w:cs="David" w:hint="cs"/>
          <w:rtl/>
        </w:rPr>
        <w:t xml:space="preserve">3. </w:t>
      </w:r>
      <w:r w:rsidRPr="001E0AFE">
        <w:rPr>
          <w:rFonts w:ascii="Narkisim" w:hAnsi="Narkisim" w:cs="David" w:hint="cs"/>
          <w:rtl/>
        </w:rPr>
        <w:t>אין</w:t>
      </w:r>
      <w:r w:rsidRPr="001E0AFE">
        <w:rPr>
          <w:rFonts w:ascii="Narkisim" w:hAnsi="Narkisim" w:cs="David"/>
          <w:rtl/>
        </w:rPr>
        <w:t xml:space="preserve"> ניגוד עניינים עסקי או איש</w:t>
      </w:r>
      <w:r w:rsidRPr="001E0AFE">
        <w:rPr>
          <w:rFonts w:ascii="Narkisim" w:hAnsi="Narkisim" w:cs="David" w:hint="eastAsia"/>
          <w:rtl/>
        </w:rPr>
        <w:t>י</w:t>
      </w:r>
      <w:r w:rsidRPr="001E0AFE">
        <w:rPr>
          <w:rFonts w:ascii="Narkisim" w:hAnsi="Narkisim" w:cs="David"/>
          <w:rtl/>
        </w:rPr>
        <w:t xml:space="preserve"> </w:t>
      </w:r>
      <w:r w:rsidRPr="001E0AFE">
        <w:rPr>
          <w:rFonts w:ascii="Narkisim" w:hAnsi="Narkisim" w:cs="David" w:hint="cs"/>
          <w:rtl/>
        </w:rPr>
        <w:t>של קבלן המשנה או של עובדיו</w:t>
      </w:r>
      <w:r w:rsidRPr="001E0AFE">
        <w:rPr>
          <w:rFonts w:ascii="Narkisim" w:hAnsi="Narkisim" w:cs="David"/>
          <w:rtl/>
        </w:rPr>
        <w:t xml:space="preserve">, </w:t>
      </w:r>
      <w:r w:rsidRPr="001E0AFE">
        <w:rPr>
          <w:rFonts w:ascii="Narkisim" w:hAnsi="Narkisim" w:cs="David" w:hint="cs"/>
          <w:rtl/>
        </w:rPr>
        <w:t xml:space="preserve">בביצוע השירותים על פי הצעת המציע, אין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w:t>
      </w:r>
      <w:r w:rsidRPr="001E0AFE">
        <w:rPr>
          <w:rFonts w:ascii="Narkisim" w:hAnsi="Narkisim" w:cs="David" w:hint="cs"/>
          <w:rtl/>
        </w:rPr>
        <w:t>העבודה</w:t>
      </w:r>
      <w:r w:rsidRPr="001E0AFE">
        <w:rPr>
          <w:rFonts w:ascii="Narkisim" w:hAnsi="Narkisim" w:cs="David"/>
          <w:rtl/>
        </w:rPr>
        <w:t xml:space="preserve">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rsidR="00FC1A9E" w:rsidRPr="001E0AFE" w:rsidRDefault="00FC1A9E" w:rsidP="00BB3ADF">
      <w:pPr>
        <w:spacing w:before="40"/>
        <w:jc w:val="both"/>
        <w:rPr>
          <w:rFonts w:ascii="Narkisim" w:hAnsi="Narkisim" w:cs="David"/>
          <w:rtl/>
        </w:rPr>
      </w:pPr>
    </w:p>
    <w:p w:rsidR="00FC1A9E" w:rsidRPr="001E0AFE" w:rsidRDefault="00FC1A9E" w:rsidP="00BB3ADF">
      <w:pPr>
        <w:spacing w:before="40"/>
        <w:jc w:val="both"/>
        <w:rPr>
          <w:rFonts w:ascii="Narkisim" w:hAnsi="Narkisim" w:cs="David"/>
          <w:rtl/>
        </w:rPr>
      </w:pPr>
      <w:r w:rsidRPr="001E0AFE">
        <w:rPr>
          <w:rFonts w:ascii="Narkisim" w:hAnsi="Narkisim" w:cs="David" w:hint="cs"/>
          <w:rtl/>
        </w:rPr>
        <w:t>4. התחייבות לשמירה על סודיות:</w:t>
      </w:r>
    </w:p>
    <w:p w:rsidR="00FC1A9E" w:rsidRPr="001E0AFE" w:rsidRDefault="00FC1A9E" w:rsidP="00BB3ADF">
      <w:pPr>
        <w:spacing w:line="360" w:lineRule="auto"/>
        <w:jc w:val="both"/>
        <w:rPr>
          <w:rFonts w:ascii="Narkisim" w:hAnsi="Narkisim" w:cs="David"/>
          <w:rtl/>
        </w:rPr>
      </w:pPr>
    </w:p>
    <w:p w:rsidR="00FC1A9E" w:rsidRPr="001E0AFE" w:rsidRDefault="00FC1A9E" w:rsidP="00BB3ADF">
      <w:pPr>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rsidR="00FC1A9E" w:rsidRPr="001E0AFE" w:rsidRDefault="00FC1A9E" w:rsidP="00BB3ADF">
      <w:pPr>
        <w:pStyle w:val="afffa"/>
        <w:widowControl w:val="0"/>
        <w:spacing w:line="360" w:lineRule="auto"/>
        <w:ind w:left="0" w:firstLine="0"/>
        <w:rPr>
          <w:sz w:val="24"/>
          <w:u w:val="single"/>
          <w:rtl/>
        </w:rPr>
      </w:pPr>
      <w:r w:rsidRPr="001E0AFE">
        <w:rPr>
          <w:b/>
          <w:bCs/>
          <w:sz w:val="24"/>
          <w:rtl/>
        </w:rPr>
        <w:t>והואיל</w:t>
      </w:r>
      <w:r w:rsidRPr="001E0AFE">
        <w:rPr>
          <w:sz w:val="24"/>
          <w:rtl/>
        </w:rPr>
        <w:tab/>
      </w:r>
      <w:r w:rsidRPr="001E0AFE">
        <w:rPr>
          <w:rFonts w:hint="cs"/>
          <w:sz w:val="24"/>
          <w:rtl/>
        </w:rPr>
        <w:t>ובאם יזכה המציע במכרז, ואנו נספק שירותי קבלנות משנה, אנו</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rsidR="00FC1A9E" w:rsidRPr="001E0AFE" w:rsidRDefault="00FC1A9E" w:rsidP="00BB3ADF">
      <w:pPr>
        <w:pStyle w:val="afffa"/>
        <w:widowControl w:val="0"/>
        <w:spacing w:line="360" w:lineRule="auto"/>
        <w:ind w:left="0" w:firstLine="0"/>
        <w:outlineLvl w:val="0"/>
        <w:rPr>
          <w:b/>
          <w:bCs/>
          <w:sz w:val="24"/>
          <w:rtl/>
        </w:rPr>
      </w:pPr>
      <w:r w:rsidRPr="001E0AFE">
        <w:rPr>
          <w:b/>
          <w:bCs/>
          <w:sz w:val="24"/>
          <w:rtl/>
        </w:rPr>
        <w:t>לפיכך הנני מתחייב</w:t>
      </w:r>
      <w:r w:rsidRPr="001E0AFE">
        <w:rPr>
          <w:rFonts w:hint="cs"/>
          <w:b/>
          <w:bCs/>
          <w:sz w:val="24"/>
          <w:rtl/>
        </w:rPr>
        <w:t>, בשמי ובשם קבלן המשנה,</w:t>
      </w:r>
      <w:r w:rsidRPr="001E0AFE">
        <w:rPr>
          <w:b/>
          <w:bCs/>
          <w:sz w:val="24"/>
          <w:rtl/>
        </w:rPr>
        <w:t xml:space="preserve"> כלפי מדינת ישראל כדלקמן:</w:t>
      </w:r>
    </w:p>
    <w:p w:rsidR="00FC1A9E" w:rsidRPr="001E0AFE" w:rsidRDefault="00FC1A9E" w:rsidP="00BB3ADF">
      <w:pPr>
        <w:pStyle w:val="N1"/>
        <w:widowControl w:val="0"/>
        <w:spacing w:line="360" w:lineRule="auto"/>
        <w:ind w:left="0"/>
        <w:rPr>
          <w:sz w:val="24"/>
          <w:rtl/>
        </w:rPr>
      </w:pPr>
      <w:r w:rsidRPr="001E0AFE">
        <w:rPr>
          <w:sz w:val="24"/>
          <w:rtl/>
        </w:rPr>
        <w:t>בהתחייבות זו תהיה למונחים הבאים המשמעות המופיעה לצידם:</w:t>
      </w:r>
    </w:p>
    <w:p w:rsidR="00FC1A9E" w:rsidRPr="001E0AFE" w:rsidRDefault="00FC1A9E" w:rsidP="00BB3ADF">
      <w:pPr>
        <w:pStyle w:val="afffb"/>
        <w:widowControl w:val="0"/>
        <w:spacing w:before="120" w:after="120" w:line="360" w:lineRule="auto"/>
        <w:ind w:left="0" w:firstLine="0"/>
        <w:rPr>
          <w:sz w:val="24"/>
          <w:rtl/>
        </w:rPr>
      </w:pPr>
      <w:r w:rsidRPr="001E0AFE">
        <w:rPr>
          <w:rFonts w:hint="cs"/>
          <w:b/>
          <w:bCs/>
          <w:sz w:val="24"/>
          <w:rtl/>
        </w:rPr>
        <w:t>"המכשירים"</w:t>
      </w:r>
      <w:r w:rsidRPr="001E0AFE">
        <w:rPr>
          <w:rFonts w:hint="cs"/>
          <w:sz w:val="24"/>
          <w:rtl/>
        </w:rPr>
        <w:t xml:space="preserve"> -  אספקת ציוד ושירותי חכירה תפעולית כהגדרתם במכרז.  </w:t>
      </w:r>
    </w:p>
    <w:p w:rsidR="00FC1A9E" w:rsidRPr="001E0AFE" w:rsidRDefault="00FC1A9E" w:rsidP="00BB3ADF">
      <w:pPr>
        <w:pStyle w:val="afffb"/>
        <w:widowControl w:val="0"/>
        <w:spacing w:before="120" w:after="120" w:line="360" w:lineRule="auto"/>
        <w:ind w:left="0" w:firstLine="0"/>
        <w:rPr>
          <w:sz w:val="24"/>
          <w:rtl/>
        </w:rPr>
      </w:pPr>
      <w:r w:rsidRPr="001E0AFE">
        <w:rPr>
          <w:b/>
          <w:bCs/>
          <w:sz w:val="24"/>
          <w:rtl/>
        </w:rPr>
        <w:lastRenderedPageBreak/>
        <w:t>"מידע"</w:t>
      </w:r>
      <w:r w:rsidRPr="001E0AFE">
        <w:rPr>
          <w:sz w:val="24"/>
          <w:rtl/>
        </w:rPr>
        <w:t xml:space="preserve"> -</w:t>
      </w:r>
      <w:r w:rsidR="001452D5"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1E0AFE" w:rsidRDefault="00FC1A9E" w:rsidP="00BB3ADF">
      <w:pPr>
        <w:pStyle w:val="afffb"/>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FC1A9E" w:rsidRPr="001E0AFE" w:rsidRDefault="00FC1A9E" w:rsidP="00BB3ADF">
      <w:pPr>
        <w:spacing w:before="40" w:line="360" w:lineRule="auto"/>
        <w:jc w:val="both"/>
        <w:rPr>
          <w:rFonts w:cs="David"/>
          <w:rtl/>
        </w:rPr>
      </w:pPr>
      <w:r w:rsidRPr="001E0AFE">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1E0AFE">
        <w:rPr>
          <w:rFonts w:cs="David" w:hint="cs"/>
          <w:b/>
          <w:bCs/>
          <w:rtl/>
        </w:rPr>
        <w:t>ויחתום על התחייבות לשמירת סודיות</w:t>
      </w:r>
      <w:r w:rsidR="00347A60" w:rsidRPr="001E0AFE">
        <w:rPr>
          <w:rFonts w:cs="David" w:hint="cs"/>
          <w:rtl/>
        </w:rPr>
        <w:t xml:space="preserve"> באותו הנוסח המצורף לחוזה ההתקשרות עם המציע הזוכה</w:t>
      </w:r>
      <w:r w:rsidRPr="001E0AFE">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rsidR="00FC1A9E" w:rsidRPr="001E0AFE" w:rsidRDefault="00FC1A9E" w:rsidP="00BB3ADF">
      <w:pPr>
        <w:pStyle w:val="2"/>
        <w:numPr>
          <w:ilvl w:val="0"/>
          <w:numId w:val="0"/>
        </w:numPr>
        <w:spacing w:line="360" w:lineRule="auto"/>
        <w:rPr>
          <w:b w:val="0"/>
          <w:bCs w:val="0"/>
          <w:sz w:val="24"/>
          <w:szCs w:val="24"/>
          <w:rtl/>
        </w:rPr>
      </w:pPr>
    </w:p>
    <w:p w:rsidR="00FC1A9E" w:rsidRPr="001E0AFE" w:rsidRDefault="00FC1A9E" w:rsidP="00BB3ADF">
      <w:pPr>
        <w:spacing w:line="360" w:lineRule="auto"/>
        <w:jc w:val="both"/>
        <w:rPr>
          <w:rtl/>
        </w:rPr>
      </w:pPr>
      <w:r w:rsidRPr="001E0AFE">
        <w:rPr>
          <w:rFonts w:cs="David"/>
          <w:b/>
          <w:bCs/>
          <w:rtl/>
        </w:rPr>
        <w:tab/>
      </w:r>
      <w:r w:rsidRPr="001E0AFE">
        <w:rPr>
          <w:rFonts w:cs="David" w:hint="eastAsia"/>
          <w:b/>
          <w:bCs/>
          <w:rtl/>
        </w:rPr>
        <w:t>שם</w:t>
      </w:r>
      <w:r w:rsidRPr="001E0AFE">
        <w:rPr>
          <w:rFonts w:cs="David"/>
          <w:b/>
          <w:bCs/>
          <w:rtl/>
        </w:rPr>
        <w:t xml:space="preserve">: _________________ </w:t>
      </w:r>
      <w:r w:rsidRPr="001E0AFE">
        <w:rPr>
          <w:rFonts w:cs="David" w:hint="eastAsia"/>
          <w:b/>
          <w:bCs/>
          <w:rtl/>
        </w:rPr>
        <w:t>חתימה</w:t>
      </w:r>
      <w:r w:rsidRPr="001E0AFE">
        <w:rPr>
          <w:rFonts w:cs="David"/>
          <w:b/>
          <w:bCs/>
          <w:rtl/>
        </w:rPr>
        <w:t xml:space="preserve">: _____________ </w:t>
      </w:r>
      <w:r w:rsidRPr="001E0AFE">
        <w:rPr>
          <w:rFonts w:cs="David" w:hint="eastAsia"/>
          <w:b/>
          <w:bCs/>
          <w:rtl/>
        </w:rPr>
        <w:t>תאריך</w:t>
      </w:r>
      <w:r w:rsidRPr="001E0AFE">
        <w:rPr>
          <w:rFonts w:cs="David"/>
          <w:b/>
          <w:bCs/>
          <w:rtl/>
        </w:rPr>
        <w:t>:___________</w:t>
      </w:r>
    </w:p>
    <w:p w:rsidR="00DE1322" w:rsidRDefault="00DE1322">
      <w:pPr>
        <w:bidi w:val="0"/>
        <w:rPr>
          <w:rFonts w:cs="David"/>
        </w:rPr>
      </w:pPr>
      <w:r>
        <w:rPr>
          <w:rFonts w:cs="David"/>
        </w:rPr>
        <w:br w:type="page"/>
      </w:r>
    </w:p>
    <w:p w:rsidR="00DE1322" w:rsidRPr="001E0AFE" w:rsidRDefault="00DE1322" w:rsidP="00684124">
      <w:pPr>
        <w:pStyle w:val="affffb"/>
        <w:jc w:val="both"/>
        <w:rPr>
          <w:rtl/>
        </w:rPr>
      </w:pPr>
      <w:r w:rsidRPr="001E0AFE">
        <w:rPr>
          <w:rFonts w:hint="cs"/>
          <w:rtl/>
        </w:rPr>
        <w:lastRenderedPageBreak/>
        <w:t xml:space="preserve">נספח </w:t>
      </w:r>
      <w:r w:rsidR="00AD7EAE">
        <w:rPr>
          <w:rFonts w:hint="cs"/>
          <w:rtl/>
        </w:rPr>
        <w:t>7</w:t>
      </w:r>
      <w:r w:rsidR="00AD7EAE" w:rsidRPr="001E0AFE">
        <w:rPr>
          <w:rFonts w:hint="cs"/>
          <w:rtl/>
        </w:rPr>
        <w:t xml:space="preserve"> </w:t>
      </w:r>
      <w:r w:rsidRPr="001E0AFE">
        <w:rPr>
          <w:rtl/>
        </w:rPr>
        <w:t>–</w:t>
      </w:r>
      <w:r w:rsidRPr="001E0AFE">
        <w:rPr>
          <w:rFonts w:hint="cs"/>
          <w:rtl/>
        </w:rPr>
        <w:t xml:space="preserve"> </w:t>
      </w:r>
      <w:r>
        <w:rPr>
          <w:rFonts w:hint="cs"/>
          <w:rtl/>
        </w:rPr>
        <w:t>מענה המציע</w:t>
      </w:r>
      <w:r w:rsidR="00F069C5">
        <w:rPr>
          <w:rFonts w:hint="cs"/>
          <w:rtl/>
        </w:rPr>
        <w:t xml:space="preserve"> (</w:t>
      </w:r>
      <w:r w:rsidR="00F069C5">
        <w:rPr>
          <w:rFonts w:hint="cs"/>
        </w:rPr>
        <w:t>S</w:t>
      </w:r>
      <w:r w:rsidR="00F069C5">
        <w:rPr>
          <w:rFonts w:hint="cs"/>
          <w:rtl/>
        </w:rPr>
        <w:t>)</w:t>
      </w:r>
    </w:p>
    <w:p w:rsidR="0029328C" w:rsidRDefault="0029328C" w:rsidP="00E86BFE">
      <w:pPr>
        <w:pStyle w:val="Normal2"/>
        <w:ind w:left="-84"/>
        <w:rPr>
          <w:rtl/>
        </w:rPr>
      </w:pPr>
    </w:p>
    <w:p w:rsidR="0029328C" w:rsidRDefault="005A2D70" w:rsidP="00E86BFE">
      <w:pPr>
        <w:pStyle w:val="Normal2"/>
        <w:ind w:left="-84"/>
        <w:rPr>
          <w:rtl/>
        </w:rPr>
      </w:pPr>
      <w:r w:rsidRPr="00F069C5">
        <w:rPr>
          <w:rFonts w:hint="cs"/>
          <w:rtl/>
        </w:rPr>
        <w:t xml:space="preserve">על המציע לציין את עמידתו בדרישה, </w:t>
      </w:r>
      <w:r>
        <w:rPr>
          <w:rFonts w:hint="cs"/>
          <w:rtl/>
        </w:rPr>
        <w:t>לגבי השירותים</w:t>
      </w:r>
      <w:r w:rsidRPr="00F069C5">
        <w:rPr>
          <w:rFonts w:hint="cs"/>
          <w:rtl/>
        </w:rPr>
        <w:t xml:space="preserve"> המוצעים, או לפרט את המענה שלו לדרישה בהתאם לצורך</w:t>
      </w:r>
      <w:r>
        <w:rPr>
          <w:rFonts w:hint="cs"/>
          <w:rtl/>
        </w:rPr>
        <w:t>.</w:t>
      </w:r>
    </w:p>
    <w:p w:rsidR="0029328C" w:rsidRDefault="0029328C" w:rsidP="00E86BFE">
      <w:pPr>
        <w:pStyle w:val="Normal2"/>
        <w:ind w:left="-84"/>
        <w:rPr>
          <w:rtl/>
        </w:rPr>
      </w:pPr>
    </w:p>
    <w:p w:rsidR="00F069C5" w:rsidRDefault="00F069C5" w:rsidP="00F069C5">
      <w:pPr>
        <w:pStyle w:val="14"/>
      </w:pPr>
      <w:r>
        <w:rPr>
          <w:rFonts w:hint="cs"/>
          <w:rtl/>
        </w:rPr>
        <w:t>שירותים</w:t>
      </w:r>
    </w:p>
    <w:p w:rsidR="00F069C5" w:rsidRPr="00203741" w:rsidRDefault="00F069C5" w:rsidP="00F069C5">
      <w:pPr>
        <w:pStyle w:val="22"/>
      </w:pPr>
      <w:r w:rsidRPr="00F069C5">
        <w:rPr>
          <w:rFonts w:hint="cs"/>
          <w:rtl/>
        </w:rPr>
        <w:t>פקס</w:t>
      </w:r>
    </w:p>
    <w:p w:rsidR="0029328C" w:rsidRDefault="00F069C5" w:rsidP="00E86BFE">
      <w:pPr>
        <w:pStyle w:val="3f8"/>
        <w:rPr>
          <w:rtl/>
        </w:rPr>
      </w:pPr>
      <w:r w:rsidRPr="00F069C5">
        <w:rPr>
          <w:rtl/>
        </w:rPr>
        <w:t xml:space="preserve">שירות   </w:t>
      </w:r>
      <w:r w:rsidRPr="00F069C5">
        <w:t>FAX TO MAIL</w:t>
      </w:r>
      <w:r w:rsidRPr="00F069C5">
        <w:rPr>
          <w:rtl/>
        </w:rPr>
        <w:t xml:space="preserve"> – ניתוב פקס ישירות לשלוחה – נדרש לפרט באם תומך בשירות ברמת הרשת וכיצד מבוצע השירות (</w:t>
      </w:r>
      <w:r w:rsidRPr="00F069C5">
        <w:t>S</w:t>
      </w:r>
      <w:r w:rsidRPr="00F069C5">
        <w:rPr>
          <w:rtl/>
        </w:rPr>
        <w:t>)</w:t>
      </w:r>
    </w:p>
    <w:p w:rsidR="0029328C" w:rsidRDefault="00F069C5" w:rsidP="00E86BFE">
      <w:pPr>
        <w:pStyle w:val="22"/>
        <w:rPr>
          <w:rtl/>
        </w:rPr>
      </w:pPr>
      <w:r w:rsidRPr="00F069C5">
        <w:rPr>
          <w:rFonts w:hint="cs"/>
          <w:rtl/>
        </w:rPr>
        <w:t>שירותים נוספים(</w:t>
      </w:r>
      <w:r w:rsidRPr="00F069C5">
        <w:rPr>
          <w:rFonts w:hint="cs"/>
        </w:rPr>
        <w:t>G</w:t>
      </w:r>
      <w:r w:rsidRPr="00203741">
        <w:rPr>
          <w:rFonts w:hint="cs"/>
          <w:rtl/>
        </w:rPr>
        <w:t>)</w:t>
      </w:r>
    </w:p>
    <w:p w:rsidR="0029328C" w:rsidRDefault="00DB2043" w:rsidP="00E86BFE">
      <w:pPr>
        <w:pStyle w:val="3f8"/>
      </w:pPr>
      <w:r w:rsidRPr="00DB2043">
        <w:rPr>
          <w:rFonts w:hint="eastAsia"/>
          <w:rtl/>
        </w:rPr>
        <w:t>בסעיף</w:t>
      </w:r>
      <w:r w:rsidRPr="00DB2043">
        <w:rPr>
          <w:rtl/>
        </w:rPr>
        <w:t xml:space="preserve"> זה יפרט הספק שירותים נוספים ו/או שירותי ערך מוסף אשר ביכולת רשת ה- </w:t>
      </w:r>
      <w:r w:rsidRPr="00DB2043">
        <w:t>VOICE</w:t>
      </w:r>
      <w:r w:rsidRPr="00DB2043">
        <w:rPr>
          <w:rtl/>
        </w:rPr>
        <w:t xml:space="preserve"> שלו לספק לכלל לקוחותיו.</w:t>
      </w:r>
    </w:p>
    <w:p w:rsidR="0029328C" w:rsidRPr="00E86BFE" w:rsidRDefault="00DB2043" w:rsidP="00E86BFE">
      <w:pPr>
        <w:pStyle w:val="3f8"/>
      </w:pPr>
      <w:r w:rsidRPr="00DB2043">
        <w:rPr>
          <w:rFonts w:hint="eastAsia"/>
          <w:rtl/>
        </w:rPr>
        <w:t>להלן</w:t>
      </w:r>
      <w:r w:rsidRPr="00DB2043">
        <w:rPr>
          <w:rtl/>
        </w:rPr>
        <w:t xml:space="preserve"> </w:t>
      </w:r>
      <w:r w:rsidRPr="00DB2043">
        <w:rPr>
          <w:rFonts w:hint="eastAsia"/>
          <w:rtl/>
        </w:rPr>
        <w:t>רשימת</w:t>
      </w:r>
      <w:r w:rsidRPr="00DB2043">
        <w:rPr>
          <w:rtl/>
        </w:rPr>
        <w:t xml:space="preserve"> </w:t>
      </w:r>
      <w:r w:rsidRPr="00E86BFE">
        <w:rPr>
          <w:rFonts w:hint="eastAsia"/>
          <w:rtl/>
        </w:rPr>
        <w:t>שירותים</w:t>
      </w:r>
      <w:r w:rsidRPr="00E86BFE">
        <w:rPr>
          <w:rtl/>
        </w:rPr>
        <w:t xml:space="preserve"> </w:t>
      </w:r>
      <w:r w:rsidRPr="00E86BFE">
        <w:rPr>
          <w:rFonts w:hint="eastAsia"/>
          <w:rtl/>
        </w:rPr>
        <w:t>אופציונאליים</w:t>
      </w:r>
      <w:r w:rsidRPr="00E86BFE">
        <w:rPr>
          <w:rtl/>
        </w:rPr>
        <w:t>:</w:t>
      </w:r>
    </w:p>
    <w:p w:rsidR="0029328C" w:rsidRDefault="00F069C5" w:rsidP="00E86BFE">
      <w:pPr>
        <w:pStyle w:val="42"/>
      </w:pPr>
      <w:r>
        <w:rPr>
          <w:rFonts w:hint="cs"/>
          <w:rtl/>
        </w:rPr>
        <w:t>שירות נתב שיחות : השירות יאפשר ניתוב שיחות נכנסות עפ"י תסריטים המוגדרים ע"י המשרד המזמין. יודגש כי במסגרת מכרז זה השירות המבוקש הינו שירות ברמת רשת הטלפוניה ולא שירות הדורש רכישת ציוד ייעודי.</w:t>
      </w:r>
    </w:p>
    <w:p w:rsidR="0029328C" w:rsidRDefault="00F069C5" w:rsidP="00E86BFE">
      <w:pPr>
        <w:pStyle w:val="42"/>
      </w:pPr>
      <w:r>
        <w:rPr>
          <w:rFonts w:hint="cs"/>
          <w:rtl/>
        </w:rPr>
        <w:t>שיחה ממתינה ברשת המציע : השירות יאפשר להחזיק שיחה נכנסת ברשת הספק כאשר הצירים במרכזיית הלקוח מלאים. במסגרת השירות, במקום צליל "תפוס" השיחה תמתין ברשת הספק בתור ייעודי או מוגדר מראש.</w:t>
      </w:r>
    </w:p>
    <w:p w:rsidR="0029328C" w:rsidRDefault="00F069C5" w:rsidP="00E86BFE">
      <w:pPr>
        <w:pStyle w:val="42"/>
      </w:pPr>
      <w:r>
        <w:rPr>
          <w:rFonts w:hint="cs"/>
          <w:rtl/>
        </w:rPr>
        <w:t>הסטת שיחות בחירום : השירות יאפשר למשרד להסיט שיחות בשעת חירום ממרכזיה מקומית אחת למרכזייה /אתר אחר מייד עם הפניית הדרישה לספק.</w:t>
      </w:r>
    </w:p>
    <w:p w:rsidR="0029328C" w:rsidRDefault="00F069C5" w:rsidP="00E86BFE">
      <w:pPr>
        <w:pStyle w:val="3f8"/>
      </w:pPr>
      <w:r>
        <w:rPr>
          <w:rFonts w:hint="cs"/>
          <w:rtl/>
        </w:rPr>
        <w:t xml:space="preserve">בסעיף זה יכול הספק לפרט שירותים נוספים אותם הוא מציע לכלל לקוחותיו ע"ג רשת ה- </w:t>
      </w:r>
      <w:r>
        <w:rPr>
          <w:rFonts w:hint="cs"/>
        </w:rPr>
        <w:t>VOICE</w:t>
      </w:r>
      <w:r>
        <w:rPr>
          <w:rFonts w:hint="cs"/>
          <w:rtl/>
        </w:rPr>
        <w:t xml:space="preserve"> שברשותו. יובהר כי שירות נוסף לצורך המענה לסעיף זה הינו שירות המשווק לכלל לקוחות הספק (ולא שירות ייעודי לצורך מכרז זה) המסופק ע"ג רשת הספק בלבד וללא צורך ברכישה של ציודים (השקעות) לצורך הפעלת השירותים.</w:t>
      </w:r>
    </w:p>
    <w:p w:rsidR="0029328C" w:rsidRDefault="00F069C5" w:rsidP="00E86BFE">
      <w:pPr>
        <w:pStyle w:val="3f8"/>
      </w:pPr>
      <w:r>
        <w:rPr>
          <w:rFonts w:hint="cs"/>
          <w:rtl/>
        </w:rPr>
        <w:t>שירותים ייעודיים  למוקדי משטרת ישראל</w:t>
      </w:r>
    </w:p>
    <w:p w:rsidR="0029328C" w:rsidRDefault="00F069C5" w:rsidP="00E86BFE">
      <w:pPr>
        <w:pStyle w:val="42"/>
      </w:pPr>
      <w:r>
        <w:rPr>
          <w:rFonts w:hint="cs"/>
          <w:rtl/>
        </w:rPr>
        <w:t>המשטרה מעוניינת לאפשר לאזרחים התקשרות עם מוקדי המשטרה גם בערוצים נוספים כגון שיחת וידאו ו-</w:t>
      </w:r>
      <w:r>
        <w:rPr>
          <w:rFonts w:hint="cs"/>
        </w:rPr>
        <w:t>SMS</w:t>
      </w:r>
      <w:r>
        <w:rPr>
          <w:rFonts w:hint="cs"/>
          <w:rtl/>
        </w:rPr>
        <w:t>. . בסעיף זה נדרש הספק לפרט יכולתו לאפשר גישה למוקדים על בסיס התשתיות המוצעות על ידו.</w:t>
      </w:r>
    </w:p>
    <w:p w:rsidR="0029328C" w:rsidRDefault="00F069C5" w:rsidP="00E86BFE">
      <w:pPr>
        <w:pStyle w:val="42"/>
      </w:pPr>
      <w:r>
        <w:rPr>
          <w:rFonts w:hint="cs"/>
          <w:rtl/>
        </w:rPr>
        <w:t>בנוסף, המשטרה מעוניינת לעקוב אחר חיוגים אל המוקד המשטרתי שלא קיבלו מענה ויכולת הצגת מקור השיחה. ניטור שיחות אלו נדרש לספק מענה לפחות לתרחישים הבאים:</w:t>
      </w:r>
    </w:p>
    <w:p w:rsidR="0029328C" w:rsidRDefault="00F069C5" w:rsidP="00E86BFE">
      <w:pPr>
        <w:pStyle w:val="54"/>
      </w:pPr>
      <w:r>
        <w:rPr>
          <w:rFonts w:hint="cs"/>
          <w:rtl/>
        </w:rPr>
        <w:lastRenderedPageBreak/>
        <w:t xml:space="preserve">אזרח המחייג מספר פעמים למוקד ומנתק  </w:t>
      </w:r>
    </w:p>
    <w:p w:rsidR="0029328C" w:rsidRDefault="00F069C5" w:rsidP="00E86BFE">
      <w:pPr>
        <w:pStyle w:val="54"/>
      </w:pPr>
      <w:r>
        <w:rPr>
          <w:rFonts w:hint="cs"/>
          <w:rtl/>
        </w:rPr>
        <w:t>אזרח המנסה להשיג את המוקד ומקבל צליל מסוג "תפוס"</w:t>
      </w:r>
    </w:p>
    <w:p w:rsidR="0029328C" w:rsidRDefault="00F069C5" w:rsidP="00E86BFE">
      <w:pPr>
        <w:pStyle w:val="54"/>
      </w:pPr>
      <w:r>
        <w:rPr>
          <w:rFonts w:hint="cs"/>
          <w:rtl/>
        </w:rPr>
        <w:t xml:space="preserve">אזרח המנסה להשיג את המוקד ולא נענה. </w:t>
      </w:r>
    </w:p>
    <w:p w:rsidR="00F069C5" w:rsidRDefault="00F069C5" w:rsidP="00F069C5">
      <w:pPr>
        <w:pStyle w:val="14"/>
      </w:pPr>
      <w:r>
        <w:rPr>
          <w:rFonts w:hint="cs"/>
          <w:rtl/>
        </w:rPr>
        <w:t>טכנולוגיה</w:t>
      </w:r>
    </w:p>
    <w:p w:rsidR="00F069C5" w:rsidRPr="00F42A4B" w:rsidRDefault="00F069C5" w:rsidP="00F069C5">
      <w:pPr>
        <w:pStyle w:val="22"/>
      </w:pPr>
      <w:r w:rsidRPr="005A3CEF">
        <w:rPr>
          <w:rFonts w:hint="cs"/>
          <w:rtl/>
        </w:rPr>
        <w:t>ארכיטקטורה כללית</w:t>
      </w:r>
    </w:p>
    <w:p w:rsidR="00F069C5" w:rsidRDefault="00F069C5" w:rsidP="00203741">
      <w:pPr>
        <w:pStyle w:val="31"/>
      </w:pPr>
      <w:r>
        <w:rPr>
          <w:rFonts w:hint="cs"/>
          <w:rtl/>
        </w:rPr>
        <w:t>הספק המציע נדרש לצרף כמענה לסעיף זה  שרטוט של רשת המציע תוך התייחסות למרכיבים הבאים : (</w:t>
      </w:r>
      <w:r>
        <w:rPr>
          <w:rFonts w:hint="cs"/>
        </w:rPr>
        <w:t>G</w:t>
      </w:r>
      <w:r>
        <w:rPr>
          <w:rFonts w:hint="cs"/>
          <w:rtl/>
        </w:rPr>
        <w:t>)</w:t>
      </w:r>
    </w:p>
    <w:p w:rsidR="00F069C5" w:rsidRDefault="00F069C5" w:rsidP="00F069C5">
      <w:pPr>
        <w:pStyle w:val="42"/>
      </w:pPr>
      <w:r>
        <w:rPr>
          <w:rFonts w:hint="cs"/>
          <w:rtl/>
        </w:rPr>
        <w:t xml:space="preserve"> יכולות השרידות של הרשת המוצעת (שרידות רשת הדיבור ושרידות רשת התמסורת)</w:t>
      </w:r>
    </w:p>
    <w:p w:rsidR="00F069C5" w:rsidRDefault="00F069C5" w:rsidP="00203741">
      <w:pPr>
        <w:pStyle w:val="42"/>
      </w:pPr>
      <w:r>
        <w:rPr>
          <w:rFonts w:hint="cs"/>
          <w:rtl/>
        </w:rPr>
        <w:t>יכולות/שירותים לאבטח את המידע העובר ברשת הספק</w:t>
      </w:r>
    </w:p>
    <w:p w:rsidR="0029328C" w:rsidRDefault="00F069C5">
      <w:pPr>
        <w:pStyle w:val="42"/>
      </w:pPr>
      <w:r>
        <w:rPr>
          <w:rFonts w:hint="cs"/>
          <w:rtl/>
        </w:rPr>
        <w:t xml:space="preserve">הערכות /מוכנות הספק לאספקת שירותי </w:t>
      </w:r>
      <w:r>
        <w:t xml:space="preserve"> Voice</w:t>
      </w:r>
      <w:r>
        <w:rPr>
          <w:rFonts w:hint="cs"/>
          <w:rtl/>
        </w:rPr>
        <w:t xml:space="preserve">באמצעות ממשק </w:t>
      </w:r>
      <w:r>
        <w:rPr>
          <w:rFonts w:hint="cs"/>
        </w:rPr>
        <w:t>T</w:t>
      </w:r>
      <w:r>
        <w:t>runk</w:t>
      </w:r>
      <w:r>
        <w:rPr>
          <w:rFonts w:hint="cs"/>
          <w:rtl/>
        </w:rPr>
        <w:t xml:space="preserve"> </w:t>
      </w:r>
      <w:r>
        <w:rPr>
          <w:rFonts w:hint="cs"/>
        </w:rPr>
        <w:t>S</w:t>
      </w:r>
      <w:r>
        <w:t xml:space="preserve">ip </w:t>
      </w:r>
      <w:r>
        <w:rPr>
          <w:rFonts w:hint="cs"/>
          <w:rtl/>
        </w:rPr>
        <w:t xml:space="preserve">כתחליף לממשק </w:t>
      </w:r>
      <w:r>
        <w:rPr>
          <w:rFonts w:hint="cs"/>
        </w:rPr>
        <w:t>PRI</w:t>
      </w:r>
      <w:r>
        <w:rPr>
          <w:rFonts w:hint="cs"/>
          <w:rtl/>
        </w:rPr>
        <w:t xml:space="preserve">. בנוסף, נדרש לציין יכולות לשילוב בין שתי הטכנולוגיות (הגלשת שיחות מציר </w:t>
      </w:r>
      <w:r>
        <w:rPr>
          <w:rFonts w:hint="cs"/>
        </w:rPr>
        <w:t>PRI</w:t>
      </w:r>
      <w:r>
        <w:rPr>
          <w:rFonts w:hint="cs"/>
          <w:rtl/>
        </w:rPr>
        <w:t xml:space="preserve"> ל-</w:t>
      </w:r>
      <w:r>
        <w:t>(</w:t>
      </w:r>
      <w:r>
        <w:rPr>
          <w:rFonts w:hint="cs"/>
        </w:rPr>
        <w:t>SIP</w:t>
      </w:r>
      <w:r>
        <w:rPr>
          <w:rFonts w:hint="cs"/>
          <w:rtl/>
        </w:rPr>
        <w:t>- במידה וקיימים. (</w:t>
      </w:r>
      <w:r>
        <w:rPr>
          <w:rFonts w:hint="cs"/>
        </w:rPr>
        <w:t>S</w:t>
      </w:r>
      <w:r>
        <w:rPr>
          <w:rFonts w:hint="cs"/>
          <w:rtl/>
        </w:rPr>
        <w:t>)</w:t>
      </w:r>
    </w:p>
    <w:p w:rsidR="0029328C" w:rsidRDefault="00F069C5" w:rsidP="00E86BFE">
      <w:pPr>
        <w:pStyle w:val="22"/>
      </w:pPr>
      <w:r w:rsidRPr="005A3CEF">
        <w:rPr>
          <w:rFonts w:hint="cs"/>
          <w:rtl/>
        </w:rPr>
        <w:t>גיבוי ושרידות</w:t>
      </w:r>
    </w:p>
    <w:p w:rsidR="00F069C5" w:rsidRDefault="00F069C5" w:rsidP="00F069C5">
      <w:pPr>
        <w:pStyle w:val="31"/>
      </w:pPr>
      <w:r>
        <w:rPr>
          <w:rFonts w:hint="cs"/>
          <w:rtl/>
        </w:rPr>
        <w:t xml:space="preserve">הספק יפרט בסעיף זה יכולותיו לספק פתרונות גיבוי ושרידות עפ"י המאפיינים הבאים : </w:t>
      </w:r>
    </w:p>
    <w:p w:rsidR="00F069C5" w:rsidRDefault="00F069C5" w:rsidP="00F069C5">
      <w:pPr>
        <w:pStyle w:val="42"/>
      </w:pPr>
      <w:r>
        <w:rPr>
          <w:rFonts w:hint="cs"/>
          <w:rtl/>
        </w:rPr>
        <w:t>כללי : גיבוי רשת הספק . נדרש לפרט את יכולות הספק לגיבוי רשת ה-</w:t>
      </w:r>
      <w:r>
        <w:rPr>
          <w:rFonts w:hint="cs"/>
        </w:rPr>
        <w:t>VOICE</w:t>
      </w:r>
      <w:r>
        <w:rPr>
          <w:rFonts w:hint="cs"/>
          <w:rtl/>
        </w:rPr>
        <w:t xml:space="preserve"> (שירות המסופק לכלל לקוחותיו).</w:t>
      </w:r>
    </w:p>
    <w:p w:rsidR="00F069C5" w:rsidRDefault="00F069C5" w:rsidP="00F069C5">
      <w:pPr>
        <w:pStyle w:val="42"/>
      </w:pPr>
      <w:r>
        <w:rPr>
          <w:rFonts w:hint="cs"/>
          <w:rtl/>
        </w:rPr>
        <w:t>פתרון גיבוי מיתוגי ללקוח בעל שני אתרים מרכזיות לפחות.</w:t>
      </w:r>
    </w:p>
    <w:p w:rsidR="00F069C5" w:rsidRPr="005A3CEF" w:rsidRDefault="00F069C5" w:rsidP="00F069C5">
      <w:pPr>
        <w:pStyle w:val="42"/>
      </w:pPr>
      <w:r>
        <w:rPr>
          <w:rFonts w:hint="cs"/>
          <w:rtl/>
        </w:rPr>
        <w:t>פתרון גיבוי ללקוח בעל אתר אחד מרכזי.</w:t>
      </w:r>
    </w:p>
    <w:p w:rsidR="00F069C5" w:rsidRPr="005A3CEF" w:rsidRDefault="00F069C5" w:rsidP="00F069C5">
      <w:pPr>
        <w:pStyle w:val="22"/>
      </w:pPr>
      <w:r w:rsidRPr="005A3CEF">
        <w:rPr>
          <w:rFonts w:hint="cs"/>
          <w:rtl/>
        </w:rPr>
        <w:t>שליטה ובקרה (</w:t>
      </w:r>
      <w:r w:rsidRPr="005A3CEF">
        <w:rPr>
          <w:rFonts w:hint="cs"/>
        </w:rPr>
        <w:t>S</w:t>
      </w:r>
      <w:r w:rsidRPr="005A3CEF">
        <w:rPr>
          <w:rFonts w:hint="cs"/>
          <w:rtl/>
        </w:rPr>
        <w:t>)</w:t>
      </w:r>
    </w:p>
    <w:p w:rsidR="0029328C" w:rsidRDefault="00F069C5" w:rsidP="00E86BFE">
      <w:pPr>
        <w:pStyle w:val="3f8"/>
      </w:pPr>
      <w:r>
        <w:rPr>
          <w:rFonts w:hint="cs"/>
          <w:rtl/>
        </w:rPr>
        <w:t>יינתן יתרון לספק אשר יציע ללקוחותיו התראה על נפילת כרטיס/ממשק המרכזייה (</w:t>
      </w:r>
      <w:r>
        <w:rPr>
          <w:rFonts w:hint="cs"/>
        </w:rPr>
        <w:t>G</w:t>
      </w:r>
      <w:r>
        <w:rPr>
          <w:rFonts w:hint="cs"/>
          <w:rtl/>
        </w:rPr>
        <w:t>). נדרש לפרט בסעיף זה באם השירות נתמך וכיצד הוא מופעל ע"י הספק.</w:t>
      </w:r>
    </w:p>
    <w:p w:rsidR="00203741" w:rsidRDefault="00203741" w:rsidP="00203741">
      <w:pPr>
        <w:pStyle w:val="14"/>
      </w:pPr>
      <w:r>
        <w:rPr>
          <w:rFonts w:hint="cs"/>
          <w:rtl/>
        </w:rPr>
        <w:t>אבטחת מידע ובטחון</w:t>
      </w:r>
    </w:p>
    <w:p w:rsidR="0029328C" w:rsidRDefault="00203741" w:rsidP="00E86BFE">
      <w:pPr>
        <w:pStyle w:val="2f5"/>
      </w:pPr>
      <w:r>
        <w:rPr>
          <w:rFonts w:hint="cs"/>
          <w:rtl/>
        </w:rPr>
        <w:t>המציע יפרט את אמצעי אבטחת הרשת והבטחון המופעלים ברשת שלו תוך התייחסות לנושאים המצויינים בסעיף 4.6</w:t>
      </w:r>
    </w:p>
    <w:p w:rsidR="0029328C" w:rsidRDefault="0029328C" w:rsidP="00E86BFE">
      <w:pPr>
        <w:pStyle w:val="Normal2"/>
        <w:ind w:left="-84"/>
        <w:rPr>
          <w:rtl/>
        </w:rPr>
      </w:pPr>
    </w:p>
    <w:p w:rsidR="0029328C" w:rsidRDefault="0029328C" w:rsidP="00E86BFE">
      <w:pPr>
        <w:bidi w:val="0"/>
        <w:spacing w:after="200" w:line="276" w:lineRule="auto"/>
        <w:jc w:val="both"/>
        <w:rPr>
          <w:rFonts w:cs="David"/>
        </w:rPr>
      </w:pPr>
    </w:p>
    <w:p w:rsidR="0029328C" w:rsidRDefault="0029328C" w:rsidP="00E86BFE">
      <w:pPr>
        <w:bidi w:val="0"/>
        <w:spacing w:after="200" w:line="276" w:lineRule="auto"/>
        <w:jc w:val="both"/>
        <w:rPr>
          <w:rFonts w:cs="David"/>
        </w:rPr>
      </w:pPr>
    </w:p>
    <w:p w:rsidR="0029328C" w:rsidRDefault="0029328C" w:rsidP="00E86BFE">
      <w:pPr>
        <w:bidi w:val="0"/>
        <w:spacing w:after="200" w:line="276" w:lineRule="auto"/>
        <w:jc w:val="both"/>
        <w:rPr>
          <w:rFonts w:cs="David"/>
          <w:rtl/>
        </w:rPr>
      </w:pPr>
    </w:p>
    <w:p w:rsidR="00DE1322" w:rsidRDefault="00DE1322">
      <w:pPr>
        <w:bidi w:val="0"/>
        <w:rPr>
          <w:rFonts w:cs="David"/>
          <w:rtl/>
        </w:rPr>
      </w:pPr>
      <w:r>
        <w:rPr>
          <w:rFonts w:cs="David"/>
          <w:rtl/>
        </w:rPr>
        <w:br w:type="page"/>
      </w:r>
    </w:p>
    <w:p w:rsidR="006B5190" w:rsidRDefault="006B5190" w:rsidP="00BB3ADF">
      <w:pPr>
        <w:bidi w:val="0"/>
        <w:jc w:val="both"/>
        <w:rPr>
          <w:rFonts w:cs="David"/>
          <w:rtl/>
        </w:rPr>
        <w:sectPr w:rsidR="006B5190" w:rsidSect="004C1CCE">
          <w:headerReference w:type="even" r:id="rId12"/>
          <w:headerReference w:type="default" r:id="rId13"/>
          <w:pgSz w:w="11906" w:h="16838" w:code="9"/>
          <w:pgMar w:top="1616" w:right="1826" w:bottom="1440" w:left="1800" w:header="709" w:footer="709" w:gutter="0"/>
          <w:pgBorders w:offsetFrom="page">
            <w:top w:val="single" w:sz="8" w:space="24" w:color="C0504D"/>
          </w:pgBorders>
          <w:cols w:space="708"/>
          <w:titlePg/>
          <w:bidi/>
          <w:rtlGutter/>
          <w:docGrid w:linePitch="360"/>
        </w:sectPr>
      </w:pPr>
    </w:p>
    <w:p w:rsidR="00FC1A9E" w:rsidRPr="001E0AFE" w:rsidRDefault="006920C0" w:rsidP="00BB3ADF">
      <w:pPr>
        <w:pStyle w:val="affffb"/>
        <w:jc w:val="both"/>
        <w:rPr>
          <w:rtl/>
        </w:rPr>
      </w:pPr>
      <w:bookmarkStart w:id="456" w:name="_Toc391908065"/>
      <w:r w:rsidRPr="001E0AFE">
        <w:rPr>
          <w:rFonts w:hint="cs"/>
          <w:rtl/>
        </w:rPr>
        <w:lastRenderedPageBreak/>
        <w:t xml:space="preserve">נספח 8 </w:t>
      </w:r>
      <w:r w:rsidRPr="001E0AFE">
        <w:rPr>
          <w:rtl/>
        </w:rPr>
        <w:t>–</w:t>
      </w:r>
      <w:r w:rsidRPr="001E0AFE">
        <w:rPr>
          <w:rFonts w:hint="cs"/>
          <w:rtl/>
        </w:rPr>
        <w:t xml:space="preserve"> מודל הייחוס</w:t>
      </w:r>
      <w:bookmarkEnd w:id="456"/>
    </w:p>
    <w:p w:rsidR="0029328C" w:rsidRPr="00E86BFE" w:rsidRDefault="006B5190" w:rsidP="00E86BFE">
      <w:pPr>
        <w:pStyle w:val="RonnyBase"/>
        <w:keepLines w:val="0"/>
        <w:numPr>
          <w:ilvl w:val="0"/>
          <w:numId w:val="91"/>
        </w:numPr>
        <w:tabs>
          <w:tab w:val="right" w:pos="206"/>
          <w:tab w:val="right" w:pos="360"/>
        </w:tabs>
        <w:spacing w:before="0" w:line="360" w:lineRule="auto"/>
        <w:rPr>
          <w:sz w:val="24"/>
          <w:szCs w:val="24"/>
          <w:rtl/>
        </w:rPr>
      </w:pPr>
      <w:r>
        <w:rPr>
          <w:rFonts w:hint="cs"/>
          <w:b/>
          <w:bCs/>
          <w:color w:val="000000"/>
          <w:sz w:val="28"/>
          <w:szCs w:val="28"/>
          <w:rtl/>
        </w:rPr>
        <w:t>כללי</w:t>
      </w:r>
    </w:p>
    <w:p w:rsidR="0029328C" w:rsidRPr="00E86BFE" w:rsidRDefault="00DB2043" w:rsidP="00E86BFE">
      <w:pPr>
        <w:widowControl w:val="0"/>
        <w:numPr>
          <w:ilvl w:val="1"/>
          <w:numId w:val="93"/>
        </w:numPr>
        <w:spacing w:before="40" w:line="360" w:lineRule="auto"/>
        <w:jc w:val="both"/>
        <w:rPr>
          <w:rFonts w:cs="David"/>
        </w:rPr>
      </w:pPr>
      <w:r w:rsidRPr="00E86BFE">
        <w:rPr>
          <w:rFonts w:cs="David"/>
          <w:rtl/>
        </w:rPr>
        <w:t xml:space="preserve">הנתונים </w:t>
      </w:r>
      <w:r w:rsidR="006B5190">
        <w:rPr>
          <w:rFonts w:cs="David" w:hint="cs"/>
          <w:rtl/>
        </w:rPr>
        <w:t>בטבלה</w:t>
      </w:r>
      <w:r w:rsidRPr="00E86BFE">
        <w:rPr>
          <w:rFonts w:cs="David"/>
          <w:rtl/>
        </w:rPr>
        <w:t xml:space="preserve"> הינם ממוצע הצריכה החודשית על פי נתונים שהתקבלו מהספקים הקיימים. </w:t>
      </w:r>
    </w:p>
    <w:p w:rsidR="0029328C" w:rsidRPr="00E86BFE" w:rsidRDefault="00DB2043" w:rsidP="00E86BFE">
      <w:pPr>
        <w:widowControl w:val="0"/>
        <w:numPr>
          <w:ilvl w:val="1"/>
          <w:numId w:val="93"/>
        </w:numPr>
        <w:spacing w:before="40" w:line="360" w:lineRule="auto"/>
        <w:ind w:left="397"/>
        <w:jc w:val="both"/>
        <w:rPr>
          <w:rFonts w:cs="David"/>
          <w:rtl/>
        </w:rPr>
      </w:pPr>
      <w:r w:rsidRPr="00E86BFE">
        <w:rPr>
          <w:rFonts w:cs="David"/>
          <w:rtl/>
        </w:rPr>
        <w:t>כתובות האתרים מבוססים על נתונים שהתקבלו מהספקים הקיימים. לא בוצע סקר פיזי ע"י עורך המכרז בקרב המשרדים.</w:t>
      </w:r>
    </w:p>
    <w:p w:rsidR="0029328C" w:rsidRPr="00E86BFE" w:rsidRDefault="00DB2043" w:rsidP="00E86BFE">
      <w:pPr>
        <w:widowControl w:val="0"/>
        <w:numPr>
          <w:ilvl w:val="1"/>
          <w:numId w:val="93"/>
        </w:numPr>
        <w:spacing w:before="40" w:line="360" w:lineRule="auto"/>
        <w:ind w:left="397"/>
        <w:jc w:val="both"/>
        <w:rPr>
          <w:rFonts w:cs="David"/>
        </w:rPr>
      </w:pPr>
      <w:r w:rsidRPr="00E86BFE">
        <w:rPr>
          <w:rFonts w:cs="David"/>
          <w:rtl/>
        </w:rPr>
        <w:t xml:space="preserve">הנתונים הקיימים הינם כל הנתונים הקיימים בידי עורך המכרז ואין ביכולתו בשלב זה של המכרז או בשלב </w:t>
      </w:r>
      <w:r w:rsidR="006B5190">
        <w:rPr>
          <w:rFonts w:cs="David" w:hint="cs"/>
          <w:rtl/>
        </w:rPr>
        <w:t>מאוחר</w:t>
      </w:r>
      <w:r w:rsidRPr="00E86BFE">
        <w:rPr>
          <w:rFonts w:cs="David"/>
          <w:rtl/>
        </w:rPr>
        <w:t xml:space="preserve"> יותר לספק מידע נוסף ו/או מטו</w:t>
      </w:r>
      <w:r w:rsidR="006B5190">
        <w:rPr>
          <w:rFonts w:cs="David" w:hint="cs"/>
          <w:rtl/>
        </w:rPr>
        <w:t>י</w:t>
      </w:r>
      <w:r w:rsidRPr="00E86BFE">
        <w:rPr>
          <w:rFonts w:cs="David"/>
          <w:rtl/>
        </w:rPr>
        <w:t>יב למציעים. מציע יבסס את הצעתו על בסיס נתונים אלו. פערים בין נתוני הקובץ ובין המצב הקיים, ככל שקיימים, יטופלו בשלב הטמעת השירותים.</w:t>
      </w:r>
    </w:p>
    <w:p w:rsidR="0029328C" w:rsidRPr="00E86BFE" w:rsidRDefault="00DB2043" w:rsidP="00E86BFE">
      <w:pPr>
        <w:widowControl w:val="0"/>
        <w:numPr>
          <w:ilvl w:val="1"/>
          <w:numId w:val="93"/>
        </w:numPr>
        <w:spacing w:before="40" w:line="360" w:lineRule="auto"/>
        <w:ind w:left="397"/>
        <w:jc w:val="both"/>
        <w:rPr>
          <w:rFonts w:cs="David"/>
        </w:rPr>
      </w:pPr>
      <w:r w:rsidRPr="00E86BFE">
        <w:rPr>
          <w:rFonts w:cs="David"/>
          <w:rtl/>
        </w:rPr>
        <w:t xml:space="preserve">כל הקווים המפורטים </w:t>
      </w:r>
      <w:r w:rsidR="00DE1322">
        <w:rPr>
          <w:rFonts w:cs="David" w:hint="cs"/>
          <w:rtl/>
        </w:rPr>
        <w:t>בטבלה</w:t>
      </w:r>
      <w:r w:rsidRPr="00E86BFE">
        <w:rPr>
          <w:rFonts w:cs="David"/>
          <w:rtl/>
        </w:rPr>
        <w:t xml:space="preserve"> קיימים ומותקנים המרכזיות המשרדים. קווים שלא קיימת בהם תנועת שיחות או תנועת השיחות הינה נמוכה סביר להניח כי הם משמשים את המשרדים לצרכי גיבוי, לצורכי שיחות נכנסות או לצרכים נוספים עפ"י שיקול דעת המשרדים.  בכל מקרה, המציע נדרש לתמחר בהצעתו גם קווים ללא פעילות או עם פעילות נמוכה.</w:t>
      </w:r>
    </w:p>
    <w:p w:rsidR="0029328C" w:rsidRDefault="00DB2043" w:rsidP="00E86BFE">
      <w:pPr>
        <w:widowControl w:val="0"/>
        <w:numPr>
          <w:ilvl w:val="1"/>
          <w:numId w:val="93"/>
        </w:numPr>
        <w:spacing w:before="40" w:line="360" w:lineRule="auto"/>
        <w:ind w:left="397"/>
        <w:jc w:val="both"/>
        <w:rPr>
          <w:rFonts w:cs="David"/>
        </w:rPr>
      </w:pPr>
      <w:r w:rsidRPr="00E86BFE">
        <w:rPr>
          <w:rFonts w:cs="David"/>
          <w:rtl/>
        </w:rPr>
        <w:t xml:space="preserve">בקובץ מפורטים כמות צירים בכל מרכזייה. </w:t>
      </w:r>
      <w:r w:rsidR="00DE1322">
        <w:rPr>
          <w:rFonts w:cs="David" w:hint="cs"/>
          <w:rtl/>
        </w:rPr>
        <w:t xml:space="preserve">ייתכן </w:t>
      </w:r>
      <w:r w:rsidRPr="00E86BFE">
        <w:rPr>
          <w:rFonts w:cs="David"/>
          <w:rtl/>
        </w:rPr>
        <w:t>ובשלב ההטמעה של השירותים משרד יזמין מהספק כמות צירים הפחותה מזו הקיימת הפועל וזאת מבלי לפגוע במתן מענה מלא לתעבורת השיחות הקיימת.</w:t>
      </w:r>
    </w:p>
    <w:p w:rsidR="0029328C" w:rsidRDefault="00DE1322" w:rsidP="00E86BFE">
      <w:pPr>
        <w:widowControl w:val="0"/>
        <w:numPr>
          <w:ilvl w:val="1"/>
          <w:numId w:val="93"/>
        </w:numPr>
        <w:spacing w:before="40" w:line="360" w:lineRule="auto"/>
        <w:ind w:left="397"/>
        <w:jc w:val="both"/>
        <w:rPr>
          <w:rFonts w:cs="David"/>
        </w:rPr>
      </w:pPr>
      <w:r>
        <w:rPr>
          <w:rFonts w:cs="David" w:hint="cs"/>
          <w:rtl/>
        </w:rPr>
        <w:t>אין לשנות כל פרט בטבלה למעט סימון התחייבות מתן שירות בעמודה השמאלית ביותר, התחייבות המציע תבוצע על ידי רישום "כן" בעמודה זו</w:t>
      </w:r>
      <w:r w:rsidR="00AF379C">
        <w:rPr>
          <w:rFonts w:cs="David" w:hint="cs"/>
          <w:rtl/>
        </w:rPr>
        <w:t>.</w:t>
      </w:r>
    </w:p>
    <w:p w:rsidR="00AF379C" w:rsidRPr="00E86BFE" w:rsidRDefault="00AF379C" w:rsidP="00F27A89">
      <w:pPr>
        <w:widowControl w:val="0"/>
        <w:numPr>
          <w:ilvl w:val="1"/>
          <w:numId w:val="93"/>
        </w:numPr>
        <w:spacing w:before="40" w:line="360" w:lineRule="auto"/>
        <w:ind w:left="397"/>
        <w:jc w:val="both"/>
        <w:rPr>
          <w:rFonts w:cs="David"/>
        </w:rPr>
      </w:pPr>
      <w:r>
        <w:rPr>
          <w:rFonts w:cs="David" w:hint="cs"/>
          <w:rtl/>
        </w:rPr>
        <w:t xml:space="preserve">רשימה זו אינה כוללת נתונים לגבי האתרים בהם קיים היום גיבוי מיתוגי. הנחת עורך המכרז היא כי לכ- 10% מכמות הקווים המוזמנים יידרש גיבוי מיתוגי. לכן, </w:t>
      </w:r>
      <w:r w:rsidR="00564EB4">
        <w:rPr>
          <w:rFonts w:cs="David" w:hint="cs"/>
          <w:rtl/>
        </w:rPr>
        <w:t xml:space="preserve">במסגרת שקלול הצעת המחיר של המציע, </w:t>
      </w:r>
      <w:r>
        <w:rPr>
          <w:rFonts w:cs="David" w:hint="cs"/>
          <w:rtl/>
        </w:rPr>
        <w:t xml:space="preserve">תיווסף </w:t>
      </w:r>
      <w:r w:rsidR="00564EB4">
        <w:rPr>
          <w:rFonts w:cs="David" w:hint="cs"/>
          <w:rtl/>
        </w:rPr>
        <w:t>עלות שירות</w:t>
      </w:r>
      <w:r>
        <w:rPr>
          <w:rFonts w:cs="David" w:hint="cs"/>
          <w:rtl/>
        </w:rPr>
        <w:t xml:space="preserve"> גיבוי מיתוגי (עפ"י</w:t>
      </w:r>
      <w:r w:rsidR="00D55EB0">
        <w:rPr>
          <w:rFonts w:cs="David" w:hint="cs"/>
          <w:rtl/>
        </w:rPr>
        <w:t xml:space="preserve"> תעריף</w:t>
      </w:r>
      <w:r>
        <w:rPr>
          <w:rFonts w:cs="David" w:hint="cs"/>
          <w:rtl/>
        </w:rPr>
        <w:t xml:space="preserve"> הצעת הספק) ל-10% מסך הקווים המוצעים במסגרת מכרז זה.</w:t>
      </w:r>
    </w:p>
    <w:p w:rsidR="00203741" w:rsidRDefault="00203741">
      <w:pPr>
        <w:bidi w:val="0"/>
        <w:rPr>
          <w:rFonts w:cs="David"/>
          <w:b/>
          <w:bCs/>
          <w:color w:val="000000"/>
          <w:sz w:val="28"/>
          <w:szCs w:val="28"/>
          <w:rtl/>
        </w:rPr>
      </w:pPr>
      <w:r>
        <w:rPr>
          <w:b/>
          <w:bCs/>
          <w:color w:val="000000"/>
          <w:sz w:val="28"/>
          <w:szCs w:val="28"/>
          <w:rtl/>
        </w:rPr>
        <w:br w:type="page"/>
      </w:r>
    </w:p>
    <w:p w:rsidR="00DE1322" w:rsidRPr="00F42A4B" w:rsidRDefault="00DE1322" w:rsidP="00DE1322">
      <w:pPr>
        <w:pStyle w:val="RonnyBase"/>
        <w:keepLines w:val="0"/>
        <w:numPr>
          <w:ilvl w:val="0"/>
          <w:numId w:val="91"/>
        </w:numPr>
        <w:tabs>
          <w:tab w:val="right" w:pos="206"/>
          <w:tab w:val="right" w:pos="360"/>
        </w:tabs>
        <w:spacing w:before="0" w:line="360" w:lineRule="auto"/>
        <w:rPr>
          <w:sz w:val="24"/>
          <w:szCs w:val="24"/>
        </w:rPr>
      </w:pPr>
      <w:r>
        <w:rPr>
          <w:rFonts w:hint="cs"/>
          <w:b/>
          <w:bCs/>
          <w:color w:val="000000"/>
          <w:sz w:val="28"/>
          <w:szCs w:val="28"/>
          <w:rtl/>
        </w:rPr>
        <w:lastRenderedPageBreak/>
        <w:t>רשימת האתרים</w:t>
      </w:r>
    </w:p>
    <w:p w:rsidR="006B5190" w:rsidRDefault="006B5190" w:rsidP="00203741">
      <w:pPr>
        <w:bidi w:val="0"/>
        <w:jc w:val="right"/>
        <w:rPr>
          <w:rFonts w:cs="David"/>
          <w:b/>
          <w:bCs/>
          <w:sz w:val="28"/>
          <w:szCs w:val="28"/>
          <w:u w:val="single"/>
        </w:rPr>
      </w:pPr>
    </w:p>
    <w:tbl>
      <w:tblPr>
        <w:bidiVisual/>
        <w:tblW w:w="14918" w:type="dxa"/>
        <w:tblInd w:w="113" w:type="dxa"/>
        <w:tblLook w:val="04A0" w:firstRow="1" w:lastRow="0" w:firstColumn="1" w:lastColumn="0" w:noHBand="0" w:noVBand="1"/>
      </w:tblPr>
      <w:tblGrid>
        <w:gridCol w:w="3658"/>
        <w:gridCol w:w="1744"/>
        <w:gridCol w:w="2835"/>
        <w:gridCol w:w="966"/>
        <w:gridCol w:w="1424"/>
        <w:gridCol w:w="1424"/>
        <w:gridCol w:w="1455"/>
        <w:gridCol w:w="1412"/>
      </w:tblGrid>
      <w:tr w:rsidR="006B5190" w:rsidRPr="006B5190" w:rsidTr="00E86BFE">
        <w:trPr>
          <w:trHeight w:val="300"/>
          <w:tblHeader/>
        </w:trPr>
        <w:tc>
          <w:tcPr>
            <w:tcW w:w="3278" w:type="dxa"/>
            <w:tcBorders>
              <w:top w:val="single" w:sz="4" w:space="0" w:color="auto"/>
              <w:left w:val="single" w:sz="4" w:space="0" w:color="auto"/>
              <w:bottom w:val="single" w:sz="4" w:space="0" w:color="auto"/>
              <w:right w:val="single" w:sz="4" w:space="0" w:color="auto"/>
            </w:tcBorders>
            <w:shd w:val="clear" w:color="000000" w:fill="D9D9D9"/>
            <w:noWrap/>
            <w:hideMark/>
          </w:tcPr>
          <w:p w:rsidR="006B5190" w:rsidRPr="006B5190" w:rsidRDefault="006B5190" w:rsidP="006B5190">
            <w:pPr>
              <w:jc w:val="center"/>
              <w:rPr>
                <w:rFonts w:ascii="Arial" w:hAnsi="Arial" w:cs="Arial"/>
                <w:b/>
                <w:bCs/>
                <w:color w:val="000000"/>
                <w:sz w:val="22"/>
                <w:szCs w:val="22"/>
              </w:rPr>
            </w:pPr>
            <w:r w:rsidRPr="006B5190">
              <w:rPr>
                <w:rFonts w:ascii="Arial" w:hAnsi="Arial" w:cs="Arial"/>
                <w:b/>
                <w:bCs/>
                <w:color w:val="000000"/>
                <w:sz w:val="22"/>
                <w:szCs w:val="22"/>
                <w:rtl/>
              </w:rPr>
              <w:t>שם משרד</w:t>
            </w:r>
          </w:p>
        </w:tc>
        <w:tc>
          <w:tcPr>
            <w:tcW w:w="1563" w:type="dxa"/>
            <w:tcBorders>
              <w:top w:val="single" w:sz="4" w:space="0" w:color="auto"/>
              <w:left w:val="single" w:sz="4" w:space="0" w:color="auto"/>
              <w:bottom w:val="single" w:sz="4" w:space="0" w:color="auto"/>
              <w:right w:val="single" w:sz="4" w:space="0" w:color="auto"/>
            </w:tcBorders>
            <w:shd w:val="clear" w:color="000000" w:fill="D9D9D9"/>
            <w:noWrap/>
            <w:hideMark/>
          </w:tcPr>
          <w:p w:rsidR="006B5190" w:rsidRPr="006B5190" w:rsidRDefault="006B5190" w:rsidP="006B5190">
            <w:pPr>
              <w:jc w:val="center"/>
              <w:rPr>
                <w:rFonts w:ascii="Arial" w:hAnsi="Arial" w:cs="Arial"/>
                <w:b/>
                <w:bCs/>
                <w:color w:val="000000"/>
                <w:sz w:val="22"/>
                <w:szCs w:val="22"/>
                <w:rtl/>
              </w:rPr>
            </w:pPr>
            <w:r w:rsidRPr="006B5190">
              <w:rPr>
                <w:rFonts w:ascii="Arial" w:hAnsi="Arial" w:cs="Arial"/>
                <w:b/>
                <w:bCs/>
                <w:color w:val="000000"/>
                <w:sz w:val="22"/>
                <w:szCs w:val="22"/>
                <w:rtl/>
              </w:rPr>
              <w:t>עיר</w:t>
            </w:r>
          </w:p>
        </w:tc>
        <w:tc>
          <w:tcPr>
            <w:tcW w:w="2541" w:type="dxa"/>
            <w:tcBorders>
              <w:top w:val="single" w:sz="4" w:space="0" w:color="auto"/>
              <w:left w:val="single" w:sz="4" w:space="0" w:color="auto"/>
              <w:bottom w:val="single" w:sz="4" w:space="0" w:color="auto"/>
              <w:right w:val="single" w:sz="4" w:space="0" w:color="auto"/>
            </w:tcBorders>
            <w:shd w:val="clear" w:color="000000" w:fill="D9D9D9"/>
            <w:noWrap/>
            <w:hideMark/>
          </w:tcPr>
          <w:p w:rsidR="006B5190" w:rsidRPr="006B5190" w:rsidRDefault="006B5190" w:rsidP="006B5190">
            <w:pPr>
              <w:jc w:val="center"/>
              <w:rPr>
                <w:rFonts w:ascii="Arial" w:hAnsi="Arial" w:cs="Arial"/>
                <w:b/>
                <w:bCs/>
                <w:color w:val="000000"/>
                <w:sz w:val="22"/>
                <w:szCs w:val="22"/>
                <w:rtl/>
              </w:rPr>
            </w:pPr>
            <w:r w:rsidRPr="006B5190">
              <w:rPr>
                <w:rFonts w:ascii="Arial" w:hAnsi="Arial" w:cs="Arial"/>
                <w:b/>
                <w:bCs/>
                <w:color w:val="000000"/>
                <w:sz w:val="22"/>
                <w:szCs w:val="22"/>
                <w:rtl/>
              </w:rPr>
              <w:t>כתובת</w:t>
            </w:r>
          </w:p>
        </w:tc>
        <w:tc>
          <w:tcPr>
            <w:tcW w:w="866" w:type="dxa"/>
            <w:tcBorders>
              <w:top w:val="single" w:sz="4" w:space="0" w:color="auto"/>
              <w:left w:val="single" w:sz="4" w:space="0" w:color="auto"/>
              <w:bottom w:val="single" w:sz="4" w:space="0" w:color="auto"/>
              <w:right w:val="single" w:sz="4" w:space="0" w:color="auto"/>
            </w:tcBorders>
            <w:shd w:val="clear" w:color="000000" w:fill="D9D9D9"/>
            <w:noWrap/>
            <w:hideMark/>
          </w:tcPr>
          <w:p w:rsidR="006B5190" w:rsidRPr="006B5190" w:rsidRDefault="006B5190" w:rsidP="006B5190">
            <w:pPr>
              <w:jc w:val="center"/>
              <w:rPr>
                <w:rFonts w:ascii="Arial" w:hAnsi="Arial" w:cs="Arial"/>
                <w:b/>
                <w:bCs/>
                <w:color w:val="000000"/>
                <w:sz w:val="22"/>
                <w:szCs w:val="22"/>
                <w:rtl/>
              </w:rPr>
            </w:pPr>
            <w:r w:rsidRPr="006B5190">
              <w:rPr>
                <w:rFonts w:ascii="Arial" w:hAnsi="Arial" w:cs="Arial"/>
                <w:b/>
                <w:bCs/>
                <w:color w:val="000000"/>
                <w:sz w:val="22"/>
                <w:szCs w:val="22"/>
                <w:rtl/>
              </w:rPr>
              <w:t>כמות צירים כיום</w:t>
            </w:r>
          </w:p>
        </w:tc>
        <w:tc>
          <w:tcPr>
            <w:tcW w:w="1276" w:type="dxa"/>
            <w:tcBorders>
              <w:top w:val="single" w:sz="4" w:space="0" w:color="auto"/>
              <w:left w:val="single" w:sz="4" w:space="0" w:color="auto"/>
              <w:bottom w:val="single" w:sz="4" w:space="0" w:color="auto"/>
              <w:right w:val="single" w:sz="4" w:space="0" w:color="auto"/>
            </w:tcBorders>
            <w:shd w:val="clear" w:color="000000" w:fill="D9D9D9"/>
            <w:noWrap/>
            <w:hideMark/>
          </w:tcPr>
          <w:p w:rsidR="006B5190" w:rsidRPr="006B5190" w:rsidRDefault="006B5190" w:rsidP="006B5190">
            <w:pPr>
              <w:jc w:val="center"/>
              <w:rPr>
                <w:rFonts w:ascii="Arial" w:hAnsi="Arial" w:cs="Arial"/>
                <w:b/>
                <w:bCs/>
                <w:color w:val="000000"/>
                <w:sz w:val="22"/>
                <w:szCs w:val="22"/>
                <w:rtl/>
              </w:rPr>
            </w:pPr>
            <w:r w:rsidRPr="006B5190">
              <w:rPr>
                <w:rFonts w:ascii="Arial" w:hAnsi="Arial" w:cs="Arial"/>
                <w:b/>
                <w:bCs/>
                <w:color w:val="000000"/>
                <w:sz w:val="22"/>
                <w:szCs w:val="22"/>
                <w:rtl/>
              </w:rPr>
              <w:t xml:space="preserve"> דקות לנייד- ממוצע חודשי </w:t>
            </w:r>
          </w:p>
        </w:tc>
        <w:tc>
          <w:tcPr>
            <w:tcW w:w="1276" w:type="dxa"/>
            <w:tcBorders>
              <w:top w:val="single" w:sz="4" w:space="0" w:color="auto"/>
              <w:left w:val="single" w:sz="4" w:space="0" w:color="auto"/>
              <w:bottom w:val="single" w:sz="4" w:space="0" w:color="auto"/>
              <w:right w:val="single" w:sz="4" w:space="0" w:color="auto"/>
            </w:tcBorders>
            <w:shd w:val="clear" w:color="000000" w:fill="D9D9D9"/>
            <w:noWrap/>
            <w:hideMark/>
          </w:tcPr>
          <w:p w:rsidR="006B5190" w:rsidRPr="006B5190" w:rsidRDefault="006B5190" w:rsidP="006B5190">
            <w:pPr>
              <w:jc w:val="center"/>
              <w:rPr>
                <w:rFonts w:ascii="Arial" w:hAnsi="Arial" w:cs="Arial"/>
                <w:b/>
                <w:bCs/>
                <w:color w:val="000000"/>
                <w:sz w:val="22"/>
                <w:szCs w:val="22"/>
                <w:rtl/>
              </w:rPr>
            </w:pPr>
            <w:r w:rsidRPr="006B5190">
              <w:rPr>
                <w:rFonts w:ascii="Arial" w:hAnsi="Arial" w:cs="Arial"/>
                <w:b/>
                <w:bCs/>
                <w:color w:val="000000"/>
                <w:sz w:val="22"/>
                <w:szCs w:val="22"/>
                <w:rtl/>
              </w:rPr>
              <w:t xml:space="preserve"> דקות לנייח- ממוצע חודשי </w:t>
            </w:r>
          </w:p>
        </w:tc>
        <w:tc>
          <w:tcPr>
            <w:tcW w:w="1304" w:type="dxa"/>
            <w:tcBorders>
              <w:top w:val="single" w:sz="4" w:space="0" w:color="auto"/>
              <w:left w:val="single" w:sz="4" w:space="0" w:color="auto"/>
              <w:bottom w:val="single" w:sz="4" w:space="0" w:color="auto"/>
              <w:right w:val="single" w:sz="4" w:space="0" w:color="auto"/>
            </w:tcBorders>
            <w:shd w:val="clear" w:color="000000" w:fill="D9D9D9"/>
            <w:noWrap/>
            <w:hideMark/>
          </w:tcPr>
          <w:p w:rsidR="006B5190" w:rsidRPr="006B5190" w:rsidRDefault="006B5190" w:rsidP="006B5190">
            <w:pPr>
              <w:jc w:val="center"/>
              <w:rPr>
                <w:rFonts w:ascii="Arial" w:hAnsi="Arial" w:cs="Arial"/>
                <w:b/>
                <w:bCs/>
                <w:color w:val="000000"/>
                <w:sz w:val="22"/>
                <w:szCs w:val="22"/>
                <w:rtl/>
              </w:rPr>
            </w:pPr>
            <w:r w:rsidRPr="006B5190">
              <w:rPr>
                <w:rFonts w:ascii="Arial" w:hAnsi="Arial" w:cs="Arial"/>
                <w:b/>
                <w:bCs/>
                <w:color w:val="000000"/>
                <w:sz w:val="22"/>
                <w:szCs w:val="22"/>
                <w:rtl/>
              </w:rPr>
              <w:t xml:space="preserve"> סה"כ </w:t>
            </w:r>
            <w:r>
              <w:rPr>
                <w:rFonts w:ascii="Arial" w:hAnsi="Arial" w:cs="Arial" w:hint="cs"/>
                <w:b/>
                <w:bCs/>
                <w:color w:val="000000"/>
                <w:sz w:val="22"/>
                <w:szCs w:val="22"/>
                <w:rtl/>
              </w:rPr>
              <w:t xml:space="preserve">דקות </w:t>
            </w:r>
            <w:r>
              <w:rPr>
                <w:rFonts w:ascii="Arial" w:hAnsi="Arial" w:cs="Arial"/>
                <w:b/>
                <w:bCs/>
                <w:color w:val="000000"/>
                <w:sz w:val="22"/>
                <w:szCs w:val="22"/>
                <w:rtl/>
              </w:rPr>
              <w:t>–</w:t>
            </w:r>
            <w:r>
              <w:rPr>
                <w:rFonts w:ascii="Arial" w:hAnsi="Arial" w:cs="Arial" w:hint="cs"/>
                <w:b/>
                <w:bCs/>
                <w:color w:val="000000"/>
                <w:sz w:val="22"/>
                <w:szCs w:val="22"/>
                <w:rtl/>
              </w:rPr>
              <w:t xml:space="preserve"> ממוצע חדשי</w:t>
            </w:r>
          </w:p>
        </w:tc>
        <w:tc>
          <w:tcPr>
            <w:tcW w:w="1265" w:type="dxa"/>
            <w:tcBorders>
              <w:top w:val="single" w:sz="4" w:space="0" w:color="auto"/>
              <w:left w:val="single" w:sz="4" w:space="0" w:color="auto"/>
              <w:bottom w:val="single" w:sz="4" w:space="0" w:color="auto"/>
              <w:right w:val="single" w:sz="4" w:space="0" w:color="auto"/>
            </w:tcBorders>
            <w:shd w:val="clear" w:color="000000" w:fill="D9D9D9"/>
            <w:noWrap/>
            <w:hideMark/>
          </w:tcPr>
          <w:p w:rsidR="0029328C" w:rsidRDefault="006B5190" w:rsidP="003A50CE">
            <w:pPr>
              <w:jc w:val="center"/>
              <w:rPr>
                <w:rFonts w:ascii="Arial" w:hAnsi="Arial" w:cs="Arial"/>
                <w:b/>
                <w:bCs/>
                <w:color w:val="000000"/>
                <w:sz w:val="22"/>
                <w:szCs w:val="22"/>
                <w:rtl/>
              </w:rPr>
            </w:pPr>
            <w:r w:rsidRPr="006B5190">
              <w:rPr>
                <w:rFonts w:ascii="Arial" w:hAnsi="Arial" w:cs="Arial"/>
                <w:b/>
                <w:bCs/>
                <w:color w:val="000000"/>
                <w:sz w:val="22"/>
                <w:szCs w:val="22"/>
                <w:rtl/>
              </w:rPr>
              <w:t xml:space="preserve"> </w:t>
            </w:r>
            <w:r w:rsidR="00DE1322">
              <w:rPr>
                <w:rFonts w:ascii="Arial" w:hAnsi="Arial" w:cs="Arial" w:hint="cs"/>
                <w:b/>
                <w:bCs/>
                <w:color w:val="000000"/>
                <w:sz w:val="22"/>
                <w:szCs w:val="22"/>
                <w:rtl/>
              </w:rPr>
              <w:t>התחייבות למתן שירותים</w:t>
            </w:r>
            <w:r w:rsidRPr="006B5190">
              <w:rPr>
                <w:rFonts w:ascii="Arial" w:hAnsi="Arial" w:cs="Arial"/>
                <w:b/>
                <w:bCs/>
                <w:color w:val="000000"/>
                <w:sz w:val="22"/>
                <w:szCs w:val="22"/>
                <w:rtl/>
              </w:rPr>
              <w:t xml:space="preserve"> (</w:t>
            </w:r>
            <w:r w:rsidR="00DE1322">
              <w:rPr>
                <w:rFonts w:ascii="Arial" w:hAnsi="Arial" w:cs="Arial" w:hint="cs"/>
                <w:b/>
                <w:bCs/>
                <w:color w:val="000000"/>
                <w:sz w:val="22"/>
                <w:szCs w:val="22"/>
                <w:rtl/>
              </w:rPr>
              <w:t>יש לרשום "</w:t>
            </w:r>
            <w:r w:rsidR="003374A4">
              <w:rPr>
                <w:rFonts w:ascii="Arial" w:hAnsi="Arial" w:cs="Arial" w:hint="cs"/>
                <w:b/>
                <w:bCs/>
                <w:color w:val="000000"/>
                <w:sz w:val="22"/>
                <w:szCs w:val="22"/>
                <w:rtl/>
              </w:rPr>
              <w:t>פיזי" או "אלחוטי</w:t>
            </w:r>
            <w:r w:rsidR="00DE1322">
              <w:rPr>
                <w:rFonts w:ascii="Arial" w:hAnsi="Arial" w:cs="Arial" w:hint="cs"/>
                <w:b/>
                <w:bCs/>
                <w:color w:val="000000"/>
                <w:sz w:val="22"/>
                <w:szCs w:val="22"/>
                <w:rtl/>
              </w:rPr>
              <w:t>"</w:t>
            </w:r>
            <w:r w:rsidRPr="006B5190">
              <w:rPr>
                <w:rFonts w:ascii="Arial" w:hAnsi="Arial" w:cs="Arial"/>
                <w:b/>
                <w:bCs/>
                <w:color w:val="000000"/>
                <w:sz w:val="22"/>
                <w:szCs w:val="22"/>
                <w:rtl/>
              </w:rPr>
              <w:t xml:space="preserve">)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יפה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15,840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8,187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24,027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ההסתדרות 26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16,176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14,626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30,802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השלשה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15,883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10,345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26,228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המסגר 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15,296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11,336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26,632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הטלוויזיה החינוכית הישראלית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קלוזנר 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47,366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24,737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72,103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הלשכה המרכזית לסטטיסטיקה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66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172,890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115,815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288,704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הלשכה המרכזית לסטטיסטיקה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67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1,909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המשרד לאיכות הסביבה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31,927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15,411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47,338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המשרד לאיכות הסביבה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28,969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13,891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42,860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המשרד לאיכות הסביבה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11,717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15,856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בן גוריון 38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23,259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9,810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33,069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 xml:space="preserve">היכל המשפט </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21,495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12,150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33,645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 xml:space="preserve">התקוה 5 </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27,124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15,713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42,838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19,717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11,038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30,755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19,063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9,956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29,020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18,712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10,557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29,269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 קרית הממשלה בחיפה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פל ים 15 -ק.ממשלה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50,453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29,205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79,658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 קרית הממשלה בחיפה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פל ים 15 -ק.ממשלה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 קרית הממשלה בחיפה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פל ים 15 -ק.ממשלה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87,802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52,119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139,921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חשכ"ל- קרית הממשלה בחיפה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פל ים 15 -ק.ממשלה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88,518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52,855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141,373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מינהל מקרקעי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 יפו 216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16,190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13,994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30,184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בן גוריון 38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בן גוריון 38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25,738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19,402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45,140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 --שע"מ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פועלי צדק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4,280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2,241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6,522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 --שע"מ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פועלי צדק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33,161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14,468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47,629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ההסתדרות 26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11,685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6,687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18,373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ההסתדרות 26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tl/>
              </w:rPr>
            </w:pPr>
            <w:r w:rsidRPr="006B5190">
              <w:rPr>
                <w:rFonts w:ascii="Arial" w:hAnsi="Arial" w:cs="Arial"/>
                <w:color w:val="000000"/>
                <w:sz w:val="22"/>
                <w:szCs w:val="22"/>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12,268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6,846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19,114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אלחדיף 23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אלחדיף 24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1,177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1,820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 xml:space="preserve">חולון </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הצורף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tl/>
              </w:rPr>
            </w:pPr>
            <w:r w:rsidRPr="006B5190">
              <w:rPr>
                <w:rFonts w:ascii="Arial" w:hAnsi="Arial" w:cs="Arial"/>
                <w:color w:val="000000"/>
                <w:sz w:val="22"/>
                <w:szCs w:val="22"/>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 xml:space="preserve">חולון </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הצורף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7,940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5,828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13,769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234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234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234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73,366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49,394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122,760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66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3,616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7,927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עם ועולמו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7,495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6,404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13,899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5,621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7,844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150,424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101,363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251,788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4,800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3,907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8,707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14,484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11,839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26,324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12,152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7,082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19,234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12,426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7,101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19,527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הבינוי והשיכון</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קלמרון גנו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15,164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41,975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הבינוי והשיכון</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קלמרון גנו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46,380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29,664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76,044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הבינוי והשיכון</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קלמרון גנו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28,595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16,392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44,988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הדתות - ביה"ד הרבני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43,550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44,411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הדתות - ביה"ד הרבני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8,559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החוץ</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יצחק רבין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150,864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163,093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2,813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1,285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35,661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28,725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64,386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13,170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6,304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19,474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אונו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בר יהודה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15,385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8,513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23,898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אונו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בר יהודה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השלשה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23,478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9,739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33,216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השלשה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35,917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15,552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51,469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השלשה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36,784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16,033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52,817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השלשה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36,210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15,389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51,599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השלשה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24,004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9,917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33,921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104,236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42,091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146,326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8,121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4,446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12,567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122,338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48,182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170,520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112,048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46,994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159,043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21,943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11,333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33,277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10,255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16,454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10,147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15,114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ממשלה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52,706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19,023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71,729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צאלח אל דין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16,909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7,555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24,464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צאלח אל דין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13,289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8,395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21,684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השלשה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21,716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37,381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השלשה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16,491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10,971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27,461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השלשה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3,917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6,644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צאלח אל דין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8,416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6,396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14,812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צאלח אל דין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52,698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26,499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79,197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צאלח אל דין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49,782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25,281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75,063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צאלח אל דין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58,750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31,119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89,869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97,386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46,435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143,821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46,095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25,329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71,424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30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21,146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9,255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30,400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חסן שוקרי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tl/>
              </w:rPr>
            </w:pPr>
            <w:r w:rsidRPr="006B5190">
              <w:rPr>
                <w:rFonts w:ascii="Arial" w:hAnsi="Arial" w:cs="Arial"/>
                <w:color w:val="000000"/>
                <w:sz w:val="22"/>
                <w:szCs w:val="22"/>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28,445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13,359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41,804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התקשורת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אחד העם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22,296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8,578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30,874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התשתיות הלאומיות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הרטום 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16,501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12,431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28,932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התשתיות הלאומיות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38,311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22,652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60,963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התשתיות הלאומיות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91,766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43,665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135,430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92,218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43,049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135,266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כלא מעשיהו</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15,450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15,575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כלא מעשיהו</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18,062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18,195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שלומציון 18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66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11,393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14,067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25,460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גבעתיים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ויצמן 19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4,596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11,728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בת-ים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רוטשילד 0029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10,772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18,620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ז'בוטינסקי 0005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2,320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3,583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גלילי ישראל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11,649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19,997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ההגנה 0137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4,128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2,828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גלילי ישראל 0003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7,151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המלאכה 52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5,030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8,455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סלמן 0999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3,476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2,814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מעוז חיים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מסוף שיח חוסיין 0100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3,613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הנמל,ב המכס שער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12,680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17,324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30,004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הארבעה 9990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5,602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7,475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13,077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שז"ר זלמן 31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6,394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8,435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14,829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מסוף ערבה 1000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1,454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2,493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מסוף יוצאים 1000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נמל אילת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3,320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הקניון האדום 2000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1,256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2,014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ניצנה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מסוף ניצנה 0001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1,366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1,135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2,501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סילבר אבא הלל 0018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3,455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4,156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האורגים בפורום</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24,746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31,639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56,385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סמילנסקי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6,299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8,886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15,185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ספיר 0001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5,016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אגף המכס והמע"מ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יד חרוצים 0014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בי"ח הלל יפה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יפה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71,026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68,068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139,094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בי"ח צפת - רבקה זיו</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השבעה גן ילדים 9922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70,561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75,674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בי"ח צפת - רבקה זיו</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שמונה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רבקה זיו</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ביהח איתנים+כפר שאול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ת.ד.  1176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12,758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15,327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28,085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ביהח איתנים+כפר שאול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מבשרת 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איתנים</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14,365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10,911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25,276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בית חולים באר יעקב</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באר-יעקב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בי"ח ממשלתי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40,981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30,527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71,509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בית חולים ברזילי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ההסתדרות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42,489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72,441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114,931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בית חולים פוריה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פוריה נווה עובד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בי"ח פוריה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51,086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29,036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80,122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בית חולים שמואל הרופא</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באר-יעקב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בי"ח ממשלתי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18,199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19,991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38,190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הטלוויזיה החינוכית הישראלית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קלוזנר 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הכנסת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0005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הכנסת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5</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54,914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34,257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89,171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הכנסת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0005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הכנסת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52,576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36,829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89,405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הלשכה המרכזית לסטטיסטיקה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הלשכה המרכזית לסטטיסטיקה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גרשון המלמד 4 ס</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הלשכה המרכזית לסטטיסטיקה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גרשון המלמד 4 ס</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הלשכה המרכזית לסטטיסטיקה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גרשון המלמד 4 ס</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הלשכה המרכזית לסטטיסטיקה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מנחם בגין 86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9,037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5,674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14,711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בני-ברק</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אהרונוביץ' 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11,436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12,572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24,008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לבון פנחס 26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12,429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13,222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25,651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התקומה 30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18,866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26,837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45,703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המסגר 39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31,586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46,608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78,194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מתתיהו החשמונאי 15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5</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25,830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27,788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53,618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יפה 1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19,774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21,358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41,132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העמל 0001 דירה 0005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2,288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2,922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5,209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2002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23,029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24,527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47,556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גלילי ישראל 3961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12,962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16,915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29,877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רוטשילד 72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22,657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27,997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50,654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ויצמן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המדע 0005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7,949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12,332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המדע 0005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1,497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1,692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3,188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בן סירא 5 ב</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13,541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11,080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24,620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דיסקין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12,507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12,463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24,970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18,094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26,846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44,941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ויצמן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שמעון בן שטח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43,104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38,886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81,990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ויצמן 13 ב</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9</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140,550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166,188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306,738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ויצמן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הבנים 9998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9,257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14,230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23,487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הנשיא מרכז שיקמים</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12,035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28,472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דימונה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שיא 60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960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3,430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4,390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דימונה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שיא 60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4,414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20,877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הנשיאים</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31,275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39,749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71,024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נועם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עפולה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שרת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18,754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15,963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34,717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אלחדיף</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22,583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21,266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43,850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הפלמ"ח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4,444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7,978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12,421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נהריה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ויצמן 42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14,690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17,512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32,203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כרמיאל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נשיאי ישראל 9994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7,456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9,005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16,462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בן עמי 45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5,228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5,273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10,501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הגדוד השלישי 9051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31,064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12,240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43,304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26,598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6,095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32,693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אח"י אילת 50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15,748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20,788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36,537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הפלי"ם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6</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31,365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37,593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68,958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הרצל68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27,065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24,679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51,743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בן גוריון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4,960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8,324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רחובות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רמז 64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25,965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30,933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56,898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רחובות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חרוצים 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6,543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רחובות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חרוצים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1,918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11,747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13,664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מס דני 11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14,550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19,235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33,784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הרצל85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9,089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8,108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17,197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ויצמן 39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19,225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16,659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35,885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המוסד לביטוח לאומי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ויצמן 0039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המינהל לחינוך התיישבותי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סולד הנריאטה 0001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2,553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המינהל לחינוך התיישבותי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קרן היסוד 0019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823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המינהל לחינוך התיישבותי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השלושה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17,252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15,399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32,652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המכון הביולוגי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נס ציונה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נס ציונה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15,208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23,495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38,703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המכון הגיאולוגי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מלכי ישראל 32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5,610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8,096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13,706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המרכז לבריאות הנפש- ב"ש</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ת.ד.  4600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30,575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22,838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53,413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המרכז למיפוי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לינקולן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10,637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18,033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28,670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המשרד לאיכות הסביבה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יד חרוצים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1,867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4,436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המשרד לאיכות הסביבה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המשרד לאיכות הסביבה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5 א</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1,336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קרן היסוד 18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6,278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10,482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20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6,912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15,864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 הרטום 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14,015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15,087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29,103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שניאור חשין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22,048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30,349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52,397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בן גוריון 5400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28,645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28,570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57,214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סלאח א דין 38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16,318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26,576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97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5,483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11,408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9,790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11,083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20,874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שוקן25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21,046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21,736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42,782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וייצמן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49,530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59,312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108,842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וייצמן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1,478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 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בזל1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11,707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22,576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34,283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 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משה הס 20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5,054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10,438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 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ישראל גלילי 7832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18,303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26,769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45,073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יפה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4,402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שאן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שכ החלוצים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2,826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4,747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קרית הממשלה 9001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17,029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18,135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35,164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עפולה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משה שרת 42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2,403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1,846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4,250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יפה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3,678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5,222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8,900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דוד שמעוני 42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1,857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היכל המשפט פסם 2222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24,509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24,305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48,815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דימונה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דוד בן גוריון 7004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2,312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המשפט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2,839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4,345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7,184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חשוון 12 דירה 99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3,876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9,346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דוד בן גורי 19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3,190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6,010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9,200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הציונות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10,056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17,621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27,677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מורדי הגטאות 9998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4,149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10,628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14,777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חיים וייצמן 3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5,298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13,259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הפלי"ם 32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64,036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73,762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137,798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ביאליק</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עכו חיפה 194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8,997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19,215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יהושפט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10,543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13,417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23,960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נהריה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נחום סוקולוב 17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שמונה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חי 97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3,280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2,660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ת.ד. 66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2,000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4,514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הציונות 6145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5,551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11,094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רחובות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עמיאל רוז'נסקי 9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8,141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12,962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מודיעין מכבים רעו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מכבים-רעות מ"ר 121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1,862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 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טשרניחובסקי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1,866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 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הטחנה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2,066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5,678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7,745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בן גוריון 31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6,908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7,390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הנהלת בתי המשפט</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הרצל57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7,482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9,909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17,391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הרבנות הראשית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ירמיהו 80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10,348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23,030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הרשות להגבלים עסקיים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עם ועולמו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9,746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11,572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21,317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הרשות להגבלים עסקיים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המסגר 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3,066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 קרית הממשלה בתל אביב</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אליעזר קפלן 44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9</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206,113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279,240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485,353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 קרית הממשלה בירושלים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בנין ג''נרי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9</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273,694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281,675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555,369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וולפסון 9300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18,815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16,624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35,439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הסורג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4,421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3,601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הצבי10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6</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236,185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228,388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464,574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 קרית הממשלה ברמלה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הרצל 93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54,314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63,805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118,119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 קרית הממשלה בחיפה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הפלי"ם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52,759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86,476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139,235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חשכ"ל- קרית הממשלה בבאר שבע</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התקווה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לשכת הבריאות המחוזית ירושלים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86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28,548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לשכת הבריאות המחוזית ירושלים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157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3,275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לשכת הבריאות רמלה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רחובות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אופנהיימר 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7,868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6,958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14,826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לשכת הבריאות רמלה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ויצמן 23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5,723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10,651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16,374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לשכת הבריאות תל אביב</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הארבעה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16,441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30,276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46,717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לשכת הבריאות תל אביב</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לוינסקי 108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לשכת הנשיא</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הנשיא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14,086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10,340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24,426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לשכת הנשיא</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נחום חפצדי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4,601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8,805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מינהל מקרקעי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וולפסון 9200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מינהל מקרקעי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234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3,896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7,055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מכון וולקני לחקר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מכון וולקני 9002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20,147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27,812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47,959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מכון וולקני לחקר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מכון וולקני 9992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מכון וולקני לחקר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צומת-גילת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חוות ניסיונות פסם 2222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2,960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3,504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6,464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מכון וולקני לחקר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שערים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שערים 16 א</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2,927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4,181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7,108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ממ"ג שורק</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יד-בנימין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יד בנימין</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20,471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25,876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46,347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מנהל אזרחי איו"ש</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אל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מק 3764 8119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6</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81,540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39,514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121,054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מנהלת תאום וקישור-משרד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אשקלון9991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15,353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7,323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22,675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דוד בן גורי 21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הגבורה 11 כנ. א</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10,121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11,674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21,795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האיילון 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3,797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4,755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8,553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מנחם בגין 9988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1,365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שז"ר 31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17,876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30,498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סמטת הפלדה 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הקניון האדום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3,305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6,619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9,924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שלום הגליל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10,972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אלחדיף 21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11,419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12,843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24,262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עפולה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15,434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הפלמ"ח-קניון צפת 99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7,554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10,485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18,038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שמונה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דוד רזיאל 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רחובות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עמיאל רוז'נסקי 11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30,383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32,873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63,255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 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טשרניחובסקי 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11,053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24,922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שער הגיא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16,571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21,302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37,873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פועלי צדק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זאב ז'בוטינסק 155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1,443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מנחם בגין 125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ירושלים 164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14,828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19,177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34,005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הרברט סמואל 69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10,214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10,937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21,150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בנין הרועים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13,551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12,781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26,332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 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הרצל30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236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5 א</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43,116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46,991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90,106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מס הכנסה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236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18,338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25,280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43,618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מרילנד 8101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1,800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2,961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4,762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אתר אשכול</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4,960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10,687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אתר אשכול 54 דירה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4,366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7,453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11,819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שער מנשה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שער מנשה 2490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עין שמר</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 xml:space="preserve">עין שמר </w:t>
            </w:r>
            <w:r w:rsidRPr="006B5190">
              <w:rPr>
                <w:rFonts w:ascii="Arial" w:hAnsi="Arial" w:cs="Arial"/>
                <w:color w:val="000000"/>
                <w:sz w:val="22"/>
                <w:szCs w:val="22"/>
              </w:rPr>
              <w:t>P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2,203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2,213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הפלד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23,483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23,621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47,104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לינקולן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26,063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29,975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56,039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אזור שמן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14,995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29,222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עיילבון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עיילבון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טבחה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אתר ספיר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3,216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 פינה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 פינה 6919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4,399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גת 1000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3,334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2,722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מול בריכת חימום</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3,202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בן גוריון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5,024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9,041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אחיסמך</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אחיסמך9995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3,824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אזור התעשיה 104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16,109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16,221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מקורות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דרום אפריקה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15,172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14,873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30,045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מרכז רפואי בני ציון</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גולומב אליהו 47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מרכז רפואי בני ציון</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גולומב אליהו 47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78,546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77,790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156,336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מרכז רפואי וולפסון</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 תל גבורים</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אחד העם 9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3,595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5,955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9,549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המסגר 39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קרליבך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1,570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הגן הטכנולוגי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8,900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11,103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20,003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וולפסון דוד 9300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2,987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וולפסון דוד 9300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236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5,813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7,559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13,372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8,215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13,852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10,630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15,126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25,756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232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25,901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53,130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79,031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0020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1,867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3,351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וולפסון דוד 9300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האוצר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עם ועולמו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2,913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5,092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8,005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הבינוי והשיכון</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23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6,777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9,168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15,945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הבינוי והשיכון</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המלאכה 1 א</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7,163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7,344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14,508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הבינוי והשיכון</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רחובות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בנימין 8913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השומר 0019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4,871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הארבעה12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3,824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השומר 31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18,179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השומר 39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771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השומר 138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השומר 0067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מוזס יהודה ונח 15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11,345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12,414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23,758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ארליך 20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4,553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3,328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זמנהוף 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157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יעקב אליאב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24,531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ירמיהו 37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6,031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6,093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הצבי 0010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חברון 107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חברון 107 ב</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הבריאות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חברון 107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4,368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6,854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11,223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הדתות - ביה"ד הרבני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המלך ג'ורג' 24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3,331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4,687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הדתות - ביה"ד הרבני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המלך ג'ורג' 24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3,355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7,267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הדתות - ביה"ד הרבני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דוד המלך 33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6,462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11,761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הדתות - ביה"ד הרבני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שפיגל זוסיה 6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2,319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הדתות - ביה"ד הרבני</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יל"ג28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3,173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4,367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החוץ</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הלאום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88,937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91,981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החוץ</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וולפסון 9100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 נוה שאנן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שבטי ישראל 34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7</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 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קפלן42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5,855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פאולוס השישי 84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2,014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1,900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3,914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זאב ז'בוטינסק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4,122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החינוך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שלומי</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שכ' שלומית 9998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1,105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שמונה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מועצה אזורית ג ע 9001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1,875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3,136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הפלי"ם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הארבעה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1,859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גילת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3,918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1,788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5,705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המרכז האקדמי רופי</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מדרשת רופין 9001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מ.א. גלבוע 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קיבוץ תל יוסף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4,869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4,878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9,748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דוד שמעוני 35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2,871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5,224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מכון וולקני 9002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13,652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34,090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מכון ויטרינרי9002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7,534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12,504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מכון ויטרינרי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15,775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8,040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23,815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מכון וולקני 9001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2,389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2,074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4,463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מכון וולקני 9992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51,227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50,412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101,640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מכון וולקני 9992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החקלאות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מבוא המתמיד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7,589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14,647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המדע והטכנולוגיה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שייח' ג'ראח 0001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המדע והטכנולוגיה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19,026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15,502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34,528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המדע והטכנולוגיה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המלאכה0008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1,406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1,054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המדע והטכנולוגיה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יד חרוצים 0012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1,938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1,888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3,826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המדע והטכנולוגיה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המסגר 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6,095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הנרייטה סולד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33,769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26,190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59,960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שאול 39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61,487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80,668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142,154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אחד העם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1,966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קדושי קהיר 23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3,107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 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ישראל גלילי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842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1,462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 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ההסתדרות 28 א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4,439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8,677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80 180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4,356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2,742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גלבוע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15,433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17,585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33,018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באקה אל ע'רביה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באקה 91 45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2,772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המלאכה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7,203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4,483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11,686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שלום הגליל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1,001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 הרטום 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6,894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6,722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13,616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16,501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30,385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מח"ל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מעלות דפנה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25,933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88,442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114,375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6 כנ.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3,342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5,285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אליעזר וחמדה בן י 34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14,680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13,726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28,406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הגן הטכנולוגי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1,586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2,260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3,846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עוזי )יחזקאל( חסו 4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10,454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8,246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18,700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97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3,359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הסורג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13,855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10,715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24,570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הסורג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2,858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37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3,813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מח"ל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 הרטום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4,377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9,847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המדע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7,663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11,114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18,777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ראובן ברקת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3,096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5,526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הגדוד העברי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1,854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2,751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דוד בן גורי 21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4,378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המשפטים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פסם1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10,850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18,973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הקניון האדום 311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1,031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2,249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כצנלסון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5,277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8,742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רחובות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בנימין 8400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1,751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4,465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דוד המלך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שלום הגליל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1,613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3,008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ויצמן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1,017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אלחדיף 23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2,837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רמז דוד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4,457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אזור התעשיה 0023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2,130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4,157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ויצמן 140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2,801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1,510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4,311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הדר2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2,443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2,157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4,599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מסילת ישרים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28,729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26,569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55,298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שלומציון 1 פ</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14,382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29,386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נחל אגוז 49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7,850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7,194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15,045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64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1,332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1,336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2,668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שמעוני דוד 42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1,878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1,459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3,337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עפולה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מנחם בגין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4,057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2,977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7,034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נמל תעופה 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הנתיבות 1 כנ. פנ</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אזור תעשיה מרכז 9036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8,360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8,943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17,303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הרב מוהליבר שמואל 6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3,016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2,692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5,707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11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2,317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4,271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ירושלים 164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ביאליק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3,847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הפנים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ירושלים 164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2,224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5,429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אילת36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2,463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5,144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אסתר המלכה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9,637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18,866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 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ההסתדרות 28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4,371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המלאכה 52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934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1,701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2,636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נמל תעופה 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הנתיבות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1,977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3,506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5,483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יפה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2,295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2,393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15 ק</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18,316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16,144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34,460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כרמיאל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מעלה כמון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2,173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אזור התעשיה 9996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1,099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מנחם בגין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2,275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2,692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4,967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הקליטה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שז"ר 31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6,000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9,332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15,332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נועם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5,342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13,526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רמב"ם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2,604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7,963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לכיש5  דירה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1,718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1,589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3,307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צופיה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צופיה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האורגים 9988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6,526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5,142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11,667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דימונה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יצחק ורדימון 1339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4,749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6,040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10,790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לוחמי הגטאות 52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6,116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6,179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12,295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דושניצקי 9995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3,547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4,879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אתא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יצחק רבין 11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3,577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הפלי"ם 9004 דירה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1,556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4,093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חסן שוקרי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16,960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17,498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34,458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חסן שוקרי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8,600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8,263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16,863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חיים וייצמן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2,260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3,829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עומר אל כיאם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1,309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שמונה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חי106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1,799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1,246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3,045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 תחתית 6720 300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5,554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2,391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7,944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אלחדיף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2,350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4,365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יגאל אלון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2,295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4,578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גולדה מאיר 100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4,102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5,946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הדר2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3,981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9,688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מלבן דורה 998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4,912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 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הגבורות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4,464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7,828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הרצל30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4,006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6,704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רעננה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 נחמן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רעננה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הרב אפרים 27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טייבה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טייבה550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3,069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1,442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עין ורד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עין ורד 159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2,618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1,747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4,365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 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רופין 20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ראובן ברקת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6,202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2,760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8,963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סן סימון מעון 2288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3,598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4,391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ירמיהו 37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4,150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234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10,313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15,885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5,477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3,260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8,737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1,159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4,092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אורה 1448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8,530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1,846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10,376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אליעזר קפלן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32,173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30,529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62,702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הלל יפה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4,772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7,337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שער מנשה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שער מנשה 100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5,517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10,141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אחד העם 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1,779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3,219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 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ישראל גלילי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5,079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7,616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אילת59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2,220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2,351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4,571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ירושלים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31,065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19,945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51,010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זאב ז'בוטינסק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2,371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2,235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הרווחה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קרליבך 23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862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2,218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הלוחמים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המסגר 43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13,411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17,231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30,642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הלוחמים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6</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14,280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16,395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30,676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 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משה לוי 3961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מכון מטאורולוגי 2 כנ. חת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8,452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9,422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17,874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נמל תעופה 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 נמל תעופה 7206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כמון מטרולוגי 2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3,464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11,926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15,389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הסדנא 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4,301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8,632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אדיסון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5,316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9,138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התחבורה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המנוף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2,478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5,401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הפלי"ם 0005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3,164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6,002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כרמיאל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החרושת0001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2,053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טמרה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תמרה 0082 7963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1,292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מקור חיים 35 ע</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6,492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13,761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אגריפס0042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3,599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7,169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גבעת רם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1463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1,472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ירמיהו 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שלמה 0053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24,104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26,386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50,490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אילת59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5,801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5,956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11,757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בגין 0086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17,058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20,566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37,624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ירושלים 0101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1,099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2,536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התמ"ת-חשבונות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 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ז'בוטינסקי 0003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1,601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1,073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התשתיות הלאומיות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לבנון חיים 0026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מבקר המדינה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הארבעה 19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5</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31,201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35,179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66,381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מבקר המדינה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הדפוס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35,828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39,661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75,489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מבקר המדינה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עומר אל כיאם 12 דירה 900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7,482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10,403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17,886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הפלי"ם 0007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1,447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971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2,418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יודפת 0101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679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1,470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שז"ר זלמן 0025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הכנסת 1700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2,401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1,791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4,193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24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1,490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2,972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0003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הגן הטכנולוגי 0002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1,824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3,450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קהילת ונציה 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3,076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3,326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6,402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קרן היסוד 0025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1,416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הקריה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3,602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5,127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קפלן17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1,874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2,536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משרד ראש הממשלה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שאול המלך 0008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1,146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2,407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מנחם בגין 19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2,616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תובל 0003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1,155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המדע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1,440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1,308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2,748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15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2,763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4,146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אליעזר קפלן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10,813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10,856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מרים החשמונאית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1,188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2,078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אגריפס 42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12,275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9,278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21,553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אליעזר וחמדה בן י 34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2,434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3,391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אגריפס 42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7</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גשר אלנבי</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גשר אלנבי 1690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1,580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שלומציון המלכה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4,081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5,578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9,658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קציעות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קציעות9998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1,243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1,868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מסוף יוצאים 1000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מסוף ערבה 1000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654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654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נמל חיפה 9009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734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1,255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האוכלוסין וההגירה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הרצליה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2,746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החטיבות 19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2,385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2,607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4,992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מרכז צליל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1,374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1,575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2,949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ביאליק</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עכו חיפה 194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2,258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4,184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חברון 133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4,451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4,335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8,786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הגדוד העברי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1,688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3,120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ברל כצנלסון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5,359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פינסקר 18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2,996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2,826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5,823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 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השרון 12 כנ. ק</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7,435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5,550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12,985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 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דוד סחרוב 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3,458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7,100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וייצמן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3,199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האכיפה והגביה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 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הסיבים 18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2,392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1,314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המים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המסגר 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29,194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26,804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55,998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המים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 רוטשילד 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2,945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6,349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המים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ירמיהו 50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2,609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5,862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לניירות ערך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0022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21,181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37,615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לניירות ערך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נחמני 0014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679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לניירות ערך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מונטיפיורי 37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9,254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10,198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19,451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רשות לניירות ערך</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מונטיפיורי 35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יד חרוצים 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30,239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43,509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שע"מ</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יד חרוצים 14 ש</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40,005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52,624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92,629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 הרטום 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21,489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15,697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37,186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מגרש הרוסים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מק 8120</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מחנה עופר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13,177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4,721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17,897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 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בן צבי 82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21,645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6,267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27,912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מונד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 אלי כהן 999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129,520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35,097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164,617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הסוהר 1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6</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188,534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101,346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289,881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הסוהר 1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23,518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7,617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31,135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הסוהר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קציעות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קציעות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57,729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16,621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74,350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הפנינים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25,271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7,166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32,437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דימונה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מרכזת דימונה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34,689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7,607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42,295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סוהר 2222 דירה 11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78,867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21,032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99,899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סוהר 2222 דירה 11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38,010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48,281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כלנית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כלנית551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48,007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20,474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68,481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הסוהר שטה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הסוהר שטה 9001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40,499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14,364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54,862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כלא כרמל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7,479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19,615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כלא דמון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14,950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9,189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24,138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טבעון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גלמי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21,058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7,540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28,598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בתי הסוהר</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מ.ק.1407</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כלא מגידו 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21,532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27,295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התעסוקה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שפרעם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עין עאפיה 37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3,047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התעסוקה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החרושת9001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5,206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7,043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12,249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התעסוקה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ברל כצנלסון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2,573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שרות התעסוקה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נתיבות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יוסף סמלו 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1,168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958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2,125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התעסוקה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ראובן ברקת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2,890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6,459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התעסוקה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 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השרון 12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3,041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1,610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4,651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התעסוקה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21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10,270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7,601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17,871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שרות התעסוקה</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אליעזר קפלן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9,052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9,749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18,800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מעלה אדומים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מטה מחוז ש"י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5,724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14,465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20,188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מעלה אדומים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מטה מחוז ש"י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5,899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20,937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המרפא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24,304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17,974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42,278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חטיבת גולני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12,034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8,094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20,128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חטיבת גולני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11,993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7,834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19,827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פיכמן</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7,098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אילת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אילת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60,078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21,004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81,081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לב פסח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20,419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26,867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47,286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כביש צפורי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4,172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9,469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13,641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כביש צפורי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9,331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12,957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21,848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55,876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77,724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68,308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80,203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148,510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23,230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21,129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44,359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 2222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מגרש הרוסים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909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מגרש הרוסים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112,361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36,480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148,841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ולנברג ראול 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46,849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56,731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בעלי מלאכה7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11,153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14,749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25,902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בעלי מלאכה7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11,468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15,287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26,755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אומץ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אומץ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76,977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84,658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161,635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בת-ים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רזיאל דוד 9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12,979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26,617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39,596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בת-ים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רזיאל דוד 9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12,730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25,170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37,901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יפו</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17,079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19,524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36,604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בית-דגן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דגן</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19,203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19,215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מנשית זבדה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מנשית א-זבדה 0179 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1,312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לב פסח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19,094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20,470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0097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החבצלת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מגרש הרוסים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לוחמי גליפולי 0017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מגרש הרוסים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מעלה אדומים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מטה מחוז ש"י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אומץ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872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872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חטיבת גולני 0029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חטיבת גולני 0029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משטרת קרית חיים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משטרת קרית חיים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משטרת קרית חיים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משטרה פסמ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הרצל 80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הרצל 80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משטרה מחלקת הקשר</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2,208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הנשיא</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5,463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9,878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פנינים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קציעות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קציעות0202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גת 1000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4,209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רהט</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רהט 3128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3,191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2,426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אופקים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הרצל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4,067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נתיבות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מלכי ישראל 67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2,976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נתיבות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פס"מ נפת עזה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677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2,325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דימונה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משטרה מחלקת הקשר 111 דירה 26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2,978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1,416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ירוחם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ברונשטיין צבי 129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844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שדרות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הרצל61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1,489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אשלגן 0013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1,940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779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2,720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4,855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8,813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אילת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48,416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33,348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81,764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פארק תמד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פארק תמד 0010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779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הרב ניסים</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3,932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3,185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7,116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קרית-מלאכי</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שרת משה 101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3,185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3,385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אשדוד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הבנאים 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5,533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6,984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12,517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קמ"ג</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מס"ר 0001 1000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צוחר</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צוחר 9215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2,362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באר-שבע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האבות 51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1,908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3,133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שבע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פסם1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צומת תל שוקת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משטרת עירות פסם 2222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4,267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6,307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בנין המשטרה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3,215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2,715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5,930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נהריה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בן צבי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3,073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3,756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6,829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טירת כרמל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הדקל 9014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3,548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5,480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פלים 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2,841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3,776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6,618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חטיבת גולני 29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17,436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19,100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נמל חיפה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יפו</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12,737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14,018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26,754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זכרון יעקב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זכרון יעקב</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3,113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4,495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חדרה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תשני משטרה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4,794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9,319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נשר</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השלום 0005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2,046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עארה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משטרת עירון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2,588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1,904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4,492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אום אל-פחם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אם אל פחם 100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2,921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7,280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מבשרת 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יסמין125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8,537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מגרש הרוסים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21,484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2,513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23,997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גמזון ראובן 0004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1,652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כנפי נשרים 15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ממשטרת נ.יעקב פסמ 2222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הסדנא 14 מ</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6,209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13,820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משכנות הרועים 3141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836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שועפאת 4296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שועפאת 4296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צלאח אל דין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2,876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כורש14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2,590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2,878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5,468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ככר עומר כתב 4280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4,574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3,671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8,245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 ואד 147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1,143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2,069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מוטה49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854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1,406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יפו 0097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8,284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11,146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המדע 0003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4,737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6,959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בית-שמש</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ת.ד. 11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9,417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1,806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11,223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גבעת-זאב</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גבעון113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 ואד 147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1,742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2,853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תחנת משטרה נמל תע</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3,602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6,263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ראש-העין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צה"ל 18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1,091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3,449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פתח-תקווה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שטמפפר יהושע 57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7,538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11,837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 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ישראל גלילי 0003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3,693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ז'בוטינסקי 0106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ראשון-לציון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ז'בוטינסקי 106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4,898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כפר-סבא</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הנתיבות 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9,950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5,137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15,087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טייבה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טייבה ח</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2,170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31,541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33,711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רעננה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אחוזה 56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נחמיה וינר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4,990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4,190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9,181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נתניה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ראובן ברקת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1,026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1,441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2,468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קדימה צורן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רוטשילד 0201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כצנלסון 25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3,300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2,311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5,611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טירה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טארק עאלחי 0022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1,199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הרצל 80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25,769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10,824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36,593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רבין יצחק 0999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יבנה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הגלבוע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4,506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3,688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רחובות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 206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9,854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7,004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16,859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מודיעין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מודיעין 805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4,274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3,889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8,163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רבין יצחק 999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63 175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5,629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4,961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10,590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גלבוע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1,668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1,314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2,982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שאן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שכ ט 9056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2,268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1,154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3,422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מגדל העמק</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פנינת העמק</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2,086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1,915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4,001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כביש צפורי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13,237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13,710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יזרעאל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יזרעאל</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4,120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9,442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 פינה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ראש פנה 6921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3,535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נבי יושע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tl/>
              </w:rPr>
            </w:pPr>
            <w:r w:rsidRPr="006B5190">
              <w:rPr>
                <w:rFonts w:ascii="Arial" w:hAnsi="Arial" w:cs="Arial"/>
                <w:color w:val="000000"/>
                <w:sz w:val="22"/>
                <w:szCs w:val="22"/>
              </w:rPr>
              <w:t> </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4,295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6,113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שמונה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סלינגר דוד 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1,708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2,826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קצרין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tl/>
              </w:rPr>
            </w:pPr>
            <w:r w:rsidRPr="006B5190">
              <w:rPr>
                <w:rFonts w:ascii="Arial" w:hAnsi="Arial" w:cs="Arial"/>
                <w:color w:val="000000"/>
                <w:sz w:val="22"/>
                <w:szCs w:val="22"/>
              </w:rPr>
              <w:t> </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2,340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1,543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3,883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צפת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מגב</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2,749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6,856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 0049 285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1,335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910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2,245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שפרעם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שפרעם 35 7903 א</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2,097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4,784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יקנעם עילית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האורן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935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1,460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טבריה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הציונות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7,622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4,616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12,238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מעונה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משטרה 9997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3,203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3,044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6,247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עכו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ההגנה 16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6,034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8,178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14,212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כרמיאל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החרושת9991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3,874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3,339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7,213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משטרת סכנין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משטרת סכנין 9997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2,797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2,242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אריאל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המדע 20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5,741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2,769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8,510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גבע-בנימין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מרים 150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5,028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7,977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13,006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גבע-בנימין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מרים 101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אפרתה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גוש עציון 9005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חברון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מערת המכפלה 3401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1,438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1,145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2,583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קרית-ארבע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מגב חברון 2971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4,499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2,671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7,170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מעלה אדומים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מטה מחוז ש"י 9000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11,512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11,911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מעלה אדומים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פרי מגדים 60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4,136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2,383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6,519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קדומים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מחנה קדום 60 ח</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הרצליה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שפיים 11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3,457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1,407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4,864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אילת62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1,309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2,873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חולון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פיכמן</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4,004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4,297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אור-יהודה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כביש לוד 97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2,629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3,628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6,257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דיזנגוף</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8,918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5,034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13,952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בר-לב חיים 100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4,267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2,688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6,955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לוינסקי 90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2,339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אומץ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47,281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4,665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51,946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רמת-השרון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טרומפלדור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1,155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בת-ים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רזיאל דוד 9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9,442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9,964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גבעתיים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ויצמן 76</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987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רמת-גן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ז'בוטינסקי 122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7,241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6,315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13,556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דובנוב 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5,852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5,490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11,342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ולנברג ראול 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8,858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9,166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בעלי מלאכה7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1,987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בעלי המלאכה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670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723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בעלי מלאכה7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בעלי המלאכה 0007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החשמל 33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2,868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2,974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5,843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שפרעם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הספר הארצי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5,484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8,017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13,501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חיפה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דרך בר יהודה 0018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1,206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1,411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2,617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לוחמי גליפולי 17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2,289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707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2,996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קפלן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4,395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4,395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 0001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גארח</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גארח</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פארן 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2,092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3,421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המרפא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14,222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1,316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15,538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9</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5,789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5,992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שייח' ג'ראח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מטה ארצי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מטה ארצי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מטה ארצי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מטה ארצי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מטה ארצי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התנופה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6,076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4,860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10,936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מתקן יהודאי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 הרטום 0008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התנופה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נעורים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נעורים</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3,714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1,439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5,153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צופים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צופים פ</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585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1,001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אייל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אייל51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5,230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1,675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6,905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זמר</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אבתאן</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1,007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1,086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משמר איילון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משטרת ישראל</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3,918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2,052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5,970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לוד</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החשמונאים 9998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10,755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2,609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13,364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 גת 1000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2,242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2,638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4,880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איזור תעשיה עטרות</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3,513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1,731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5,244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מעלה אדומים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מגב מעלה אדומים 1999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1,583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907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2,490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מעלה אדומים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כביש מעלה אדומים 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4,179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7,908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סגירה</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2,828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733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3,561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הרובע היהודי 2320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920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2,425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בית-חורון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 חורון</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7,171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2,553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9,723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שיח גראח 2222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6,142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15,634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21,776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מגרש הרוסים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מגרש הרוסים 13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 גילה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 גילה 0001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597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1,006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ירושלים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קבר רחל 1143</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3,928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3,029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6,958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בית-אל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בסיס בית חורון</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711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150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861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נחם</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נחם 7590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הר-גילה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 גילה 905</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1,452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1,843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3,295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הר-גילה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פנורמה8208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825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811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1,636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כפר-תפוח</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כפר תפוח 0032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2,159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3,727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קרית-ארבע</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מגב אשמורת יצחק 2510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887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1,188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בית-אל</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מק 8119 בה"ד 6591 4</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4,281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282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4,562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נצרת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אתר אשכול 54 דירה 7</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3,794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901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4,694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lastRenderedPageBreak/>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גן נר</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גן נר</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1,421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1,556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2,977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קציר-חריש</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חריש 1</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3,782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1,559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5,341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אשקלון9992</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2,797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1,121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3,918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שקף</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שקף 99</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אילת</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פלוגת טאבה 1000</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1,262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1,068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2,330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שד הרצל 93 כנ. מש</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2,828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1,174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4,001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תל אביב-יפו</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מרינה ת"א 8888</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171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305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476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r w:rsidR="006B5190" w:rsidRPr="006B5190" w:rsidTr="00E86BFE">
        <w:trPr>
          <w:trHeight w:val="285"/>
        </w:trPr>
        <w:tc>
          <w:tcPr>
            <w:tcW w:w="3278"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Pr>
            </w:pPr>
            <w:r w:rsidRPr="006B5190">
              <w:rPr>
                <w:rFonts w:ascii="Arial" w:hAnsi="Arial" w:cs="Arial"/>
                <w:color w:val="000000"/>
                <w:sz w:val="22"/>
                <w:szCs w:val="22"/>
                <w:rtl/>
              </w:rPr>
              <w:t>משטרת ישראל</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רמלה</w:t>
            </w:r>
          </w:p>
        </w:tc>
        <w:tc>
          <w:tcPr>
            <w:tcW w:w="2541"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rPr>
                <w:rFonts w:ascii="Arial" w:hAnsi="Arial" w:cs="Arial"/>
                <w:color w:val="000000"/>
                <w:sz w:val="22"/>
                <w:szCs w:val="22"/>
                <w:rtl/>
              </w:rPr>
            </w:pPr>
            <w:r w:rsidRPr="006B5190">
              <w:rPr>
                <w:rFonts w:ascii="Arial" w:hAnsi="Arial" w:cs="Arial"/>
                <w:color w:val="000000"/>
                <w:sz w:val="22"/>
                <w:szCs w:val="22"/>
                <w:rtl/>
              </w:rPr>
              <w:t>בעלי מלאכה7  כנ. חי</w:t>
            </w:r>
          </w:p>
        </w:tc>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jc w:val="right"/>
              <w:rPr>
                <w:rFonts w:ascii="Arial" w:hAnsi="Arial" w:cs="Arial"/>
                <w:color w:val="000000"/>
                <w:sz w:val="22"/>
                <w:szCs w:val="22"/>
                <w:rtl/>
              </w:rPr>
            </w:pPr>
            <w:r w:rsidRPr="006B5190">
              <w:rPr>
                <w:rFonts w:ascii="Arial" w:hAnsi="Arial" w:cs="Arial"/>
                <w:color w:val="000000"/>
                <w:sz w:val="22"/>
                <w:szCs w:val="22"/>
              </w:rPr>
              <w:t>8</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216,909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   </w:t>
            </w: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xml:space="preserve">     216,909 </w:t>
            </w:r>
          </w:p>
        </w:tc>
        <w:tc>
          <w:tcPr>
            <w:tcW w:w="1265" w:type="dxa"/>
            <w:tcBorders>
              <w:top w:val="nil"/>
              <w:left w:val="single" w:sz="4" w:space="0" w:color="auto"/>
              <w:bottom w:val="single" w:sz="4" w:space="0" w:color="auto"/>
              <w:right w:val="single" w:sz="4" w:space="0" w:color="auto"/>
            </w:tcBorders>
            <w:shd w:val="clear" w:color="auto" w:fill="auto"/>
            <w:noWrap/>
            <w:vAlign w:val="bottom"/>
            <w:hideMark/>
          </w:tcPr>
          <w:p w:rsidR="006B5190" w:rsidRPr="006B5190" w:rsidRDefault="006B5190" w:rsidP="006B5190">
            <w:pPr>
              <w:bidi w:val="0"/>
              <w:rPr>
                <w:rFonts w:ascii="Arial" w:hAnsi="Arial" w:cs="Arial"/>
                <w:color w:val="000000"/>
                <w:sz w:val="22"/>
                <w:szCs w:val="22"/>
              </w:rPr>
            </w:pPr>
            <w:r w:rsidRPr="006B5190">
              <w:rPr>
                <w:rFonts w:ascii="Arial" w:hAnsi="Arial" w:cs="Arial"/>
                <w:color w:val="000000"/>
                <w:sz w:val="22"/>
                <w:szCs w:val="22"/>
              </w:rPr>
              <w:t> </w:t>
            </w:r>
          </w:p>
        </w:tc>
      </w:tr>
    </w:tbl>
    <w:p w:rsidR="0029328C" w:rsidRDefault="0029328C" w:rsidP="00E86BFE">
      <w:pPr>
        <w:bidi w:val="0"/>
        <w:jc w:val="right"/>
        <w:rPr>
          <w:rFonts w:cs="David"/>
          <w:b/>
          <w:bCs/>
          <w:sz w:val="28"/>
          <w:szCs w:val="28"/>
          <w:u w:val="single"/>
        </w:rPr>
      </w:pPr>
    </w:p>
    <w:p w:rsidR="006B5190" w:rsidRDefault="006B5190" w:rsidP="00BB3ADF">
      <w:pPr>
        <w:bidi w:val="0"/>
        <w:jc w:val="both"/>
        <w:rPr>
          <w:rFonts w:cs="David"/>
          <w:b/>
          <w:bCs/>
          <w:sz w:val="28"/>
          <w:szCs w:val="28"/>
          <w:u w:val="single"/>
        </w:rPr>
        <w:sectPr w:rsidR="006B5190" w:rsidSect="00E86BFE">
          <w:pgSz w:w="16838" w:h="11906" w:orient="landscape" w:code="9"/>
          <w:pgMar w:top="1826" w:right="1440" w:bottom="1800" w:left="1616" w:header="709" w:footer="709" w:gutter="0"/>
          <w:pgBorders w:offsetFrom="page">
            <w:top w:val="single" w:sz="8" w:space="24" w:color="C0504D"/>
          </w:pgBorders>
          <w:cols w:space="708"/>
          <w:titlePg/>
          <w:bidi/>
          <w:rtlGutter/>
          <w:docGrid w:linePitch="360"/>
        </w:sectPr>
      </w:pPr>
    </w:p>
    <w:p w:rsidR="003344B8" w:rsidRPr="001E0AFE" w:rsidRDefault="003344B8" w:rsidP="00BB3ADF">
      <w:pPr>
        <w:bidi w:val="0"/>
        <w:jc w:val="both"/>
        <w:rPr>
          <w:rFonts w:cs="David"/>
          <w:b/>
          <w:bCs/>
          <w:sz w:val="28"/>
          <w:szCs w:val="28"/>
          <w:u w:val="single"/>
        </w:rPr>
      </w:pPr>
    </w:p>
    <w:p w:rsidR="00FC1A9E" w:rsidRPr="001E0AFE" w:rsidRDefault="00FC1A9E" w:rsidP="00BB3ADF">
      <w:pPr>
        <w:pStyle w:val="affffb"/>
        <w:jc w:val="both"/>
        <w:rPr>
          <w:rtl/>
        </w:rPr>
      </w:pPr>
      <w:bookmarkStart w:id="457" w:name="_Toc391908066"/>
      <w:r w:rsidRPr="001E0AFE">
        <w:rPr>
          <w:rFonts w:hint="cs"/>
          <w:rtl/>
        </w:rPr>
        <w:t xml:space="preserve">נספח </w:t>
      </w:r>
      <w:r w:rsidR="006920C0" w:rsidRPr="001E0AFE">
        <w:rPr>
          <w:rFonts w:hint="cs"/>
          <w:rtl/>
        </w:rPr>
        <w:t>9</w:t>
      </w:r>
      <w:r w:rsidRPr="001E0AFE">
        <w:rPr>
          <w:rFonts w:hint="cs"/>
          <w:rtl/>
        </w:rPr>
        <w:t xml:space="preserve"> </w:t>
      </w:r>
      <w:r w:rsidRPr="001E0AFE">
        <w:rPr>
          <w:rtl/>
        </w:rPr>
        <w:t>–</w:t>
      </w:r>
      <w:r w:rsidRPr="001E0AFE">
        <w:rPr>
          <w:rFonts w:hint="cs"/>
          <w:rtl/>
        </w:rPr>
        <w:t xml:space="preserve"> כללי התיחור הדינאמי המקוון</w:t>
      </w:r>
      <w:bookmarkEnd w:id="457"/>
      <w:r w:rsidRPr="001E0AFE">
        <w:rPr>
          <w:rFonts w:hint="cs"/>
          <w:rtl/>
        </w:rPr>
        <w:t xml:space="preserve"> </w:t>
      </w:r>
    </w:p>
    <w:p w:rsidR="00FC1A9E" w:rsidRPr="001E0AFE" w:rsidRDefault="00FC1A9E" w:rsidP="00BB3ADF">
      <w:pPr>
        <w:bidi w:val="0"/>
        <w:jc w:val="both"/>
        <w:rPr>
          <w:rFonts w:cs="David"/>
          <w:b/>
          <w:bCs/>
          <w:sz w:val="28"/>
          <w:szCs w:val="28"/>
          <w:u w:val="single"/>
          <w:rtl/>
        </w:rPr>
      </w:pPr>
    </w:p>
    <w:p w:rsidR="00FC1A9E" w:rsidRPr="001E0AFE" w:rsidRDefault="00FC1A9E" w:rsidP="00BB3ADF">
      <w:pPr>
        <w:spacing w:line="360" w:lineRule="auto"/>
        <w:jc w:val="both"/>
        <w:rPr>
          <w:rtl/>
        </w:rPr>
      </w:pPr>
      <w:r w:rsidRPr="001E0AFE">
        <w:rPr>
          <w:rFonts w:cs="David" w:hint="eastAsia"/>
          <w:rtl/>
        </w:rPr>
        <w:t>נספח</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hint="eastAsia"/>
          <w:rtl/>
        </w:rPr>
        <w:t>בא</w:t>
      </w:r>
      <w:r w:rsidRPr="001E0AFE">
        <w:rPr>
          <w:rFonts w:cs="David"/>
          <w:rtl/>
        </w:rPr>
        <w:t xml:space="preserve"> </w:t>
      </w:r>
      <w:r w:rsidRPr="001E0AFE">
        <w:rPr>
          <w:rFonts w:cs="David" w:hint="eastAsia"/>
          <w:rtl/>
        </w:rPr>
        <w:t>להוסיף</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בפרק</w:t>
      </w:r>
      <w:r w:rsidRPr="001E0AFE">
        <w:rPr>
          <w:rFonts w:cs="David"/>
          <w:rtl/>
        </w:rPr>
        <w:t xml:space="preserve"> </w:t>
      </w:r>
      <w:r w:rsidRPr="001E0AFE">
        <w:rPr>
          <w:rFonts w:cs="David" w:hint="eastAsia"/>
          <w:rtl/>
        </w:rPr>
        <w:t>המנהלה</w:t>
      </w:r>
      <w:r w:rsidRPr="001E0AFE">
        <w:rPr>
          <w:rFonts w:cs="David"/>
          <w:rtl/>
        </w:rPr>
        <w:t xml:space="preserve">, </w:t>
      </w:r>
      <w:r w:rsidRPr="001E0AFE">
        <w:rPr>
          <w:rFonts w:cs="David" w:hint="eastAsia"/>
          <w:rtl/>
        </w:rPr>
        <w:t>ולא</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ממנו</w:t>
      </w:r>
      <w:r w:rsidRPr="001E0AFE">
        <w:rPr>
          <w:rFonts w:cs="David"/>
          <w:rtl/>
        </w:rPr>
        <w:t>.</w:t>
      </w:r>
    </w:p>
    <w:p w:rsidR="00FC1A9E" w:rsidRPr="001E0AFE" w:rsidRDefault="00FC1A9E" w:rsidP="00BB3ADF">
      <w:pPr>
        <w:pStyle w:val="14"/>
        <w:numPr>
          <w:ilvl w:val="0"/>
          <w:numId w:val="68"/>
        </w:numPr>
        <w:rPr>
          <w:rtl/>
        </w:rPr>
      </w:pPr>
      <w:bookmarkStart w:id="458" w:name="_Toc185193051"/>
      <w:bookmarkStart w:id="459" w:name="_Toc240770074"/>
      <w:bookmarkStart w:id="460" w:name="_Toc240771565"/>
      <w:bookmarkStart w:id="461" w:name="_Toc252446019"/>
      <w:bookmarkStart w:id="462" w:name="_Toc105637328"/>
      <w:bookmarkStart w:id="463" w:name="_Toc185193053"/>
      <w:bookmarkStart w:id="464" w:name="_Toc240770076"/>
      <w:bookmarkStart w:id="465" w:name="_Toc240771567"/>
      <w:bookmarkStart w:id="466" w:name="_Toc252446021"/>
      <w:bookmarkEnd w:id="458"/>
      <w:bookmarkEnd w:id="459"/>
      <w:bookmarkEnd w:id="460"/>
      <w:bookmarkEnd w:id="461"/>
      <w:r w:rsidRPr="001E0AFE">
        <w:rPr>
          <w:rtl/>
        </w:rPr>
        <w:t>כללי</w:t>
      </w:r>
      <w:bookmarkEnd w:id="462"/>
      <w:bookmarkEnd w:id="463"/>
      <w:bookmarkEnd w:id="464"/>
      <w:bookmarkEnd w:id="465"/>
      <w:bookmarkEnd w:id="466"/>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התיחור יהיה על הצעת המחיר למודל הייחוס </w:t>
      </w:r>
      <w:r w:rsidRPr="001E0AFE">
        <w:rPr>
          <w:rFonts w:cs="David" w:hint="eastAsia"/>
          <w:color w:val="000000"/>
          <w:rtl/>
          <w:lang w:eastAsia="he-IL"/>
        </w:rPr>
        <w:t>והצעת</w:t>
      </w:r>
      <w:r w:rsidRPr="001E0AFE">
        <w:rPr>
          <w:rFonts w:cs="David"/>
          <w:color w:val="000000"/>
          <w:rtl/>
          <w:lang w:eastAsia="he-IL"/>
        </w:rPr>
        <w:t xml:space="preserve"> </w:t>
      </w:r>
      <w:r w:rsidRPr="001E0AFE">
        <w:rPr>
          <w:rFonts w:cs="David" w:hint="eastAsia"/>
          <w:color w:val="000000"/>
          <w:rtl/>
          <w:lang w:eastAsia="he-IL"/>
        </w:rPr>
        <w:t>מחיר</w:t>
      </w:r>
      <w:r w:rsidRPr="001E0AFE">
        <w:rPr>
          <w:rFonts w:cs="David"/>
          <w:color w:val="000000"/>
          <w:rtl/>
          <w:lang w:eastAsia="he-IL"/>
        </w:rPr>
        <w:t xml:space="preserve"> </w:t>
      </w:r>
      <w:r w:rsidRPr="001E0AFE">
        <w:rPr>
          <w:rFonts w:cs="David" w:hint="eastAsia"/>
          <w:color w:val="000000"/>
          <w:rtl/>
          <w:lang w:eastAsia="he-IL"/>
        </w:rPr>
        <w:t>לרכיבים</w:t>
      </w:r>
      <w:r w:rsidRPr="001E0AFE">
        <w:rPr>
          <w:rFonts w:cs="David"/>
          <w:color w:val="000000"/>
          <w:rtl/>
          <w:lang w:eastAsia="he-IL"/>
        </w:rPr>
        <w:t xml:space="preserve"> </w:t>
      </w:r>
      <w:r w:rsidRPr="001E0AFE">
        <w:rPr>
          <w:rFonts w:cs="David" w:hint="eastAsia"/>
          <w:color w:val="000000"/>
          <w:rtl/>
          <w:lang w:eastAsia="he-IL"/>
        </w:rPr>
        <w:t>נוספים</w:t>
      </w:r>
      <w:r w:rsidRPr="001E0AFE">
        <w:rPr>
          <w:rFonts w:cs="David"/>
          <w:color w:val="000000"/>
          <w:rtl/>
          <w:lang w:eastAsia="he-IL"/>
        </w:rPr>
        <w:t xml:space="preserve">. כאמור בפרק 5, מחיר </w:t>
      </w:r>
      <w:r w:rsidRPr="001E0AFE">
        <w:rPr>
          <w:rFonts w:cs="David" w:hint="eastAsia"/>
          <w:color w:val="000000"/>
          <w:rtl/>
          <w:lang w:eastAsia="he-IL"/>
        </w:rPr>
        <w:t>מודל</w:t>
      </w:r>
      <w:r w:rsidRPr="001E0AFE">
        <w:rPr>
          <w:rFonts w:cs="David"/>
          <w:color w:val="000000"/>
          <w:rtl/>
          <w:lang w:eastAsia="he-IL"/>
        </w:rPr>
        <w:t xml:space="preserve"> הייחוס ייגזר ממחיר המחירון הרשמי של כל הפריטים בתוך הקטגוריות שהוצעו בפרק 5, בהפחתת אחוז ההנחה לכל </w:t>
      </w:r>
      <w:r w:rsidRPr="001E0AFE">
        <w:rPr>
          <w:rFonts w:cs="David" w:hint="eastAsia"/>
          <w:color w:val="000000"/>
          <w:rtl/>
          <w:lang w:eastAsia="he-IL"/>
        </w:rPr>
        <w:t>קטגוריית</w:t>
      </w:r>
      <w:r w:rsidRPr="001E0AFE">
        <w:rPr>
          <w:rFonts w:cs="David"/>
          <w:color w:val="000000"/>
          <w:rtl/>
          <w:lang w:eastAsia="he-IL"/>
        </w:rPr>
        <w:t xml:space="preserve"> פריט</w:t>
      </w:r>
      <w:r w:rsidRPr="001E0AFE">
        <w:rPr>
          <w:rFonts w:cs="David" w:hint="eastAsia"/>
          <w:color w:val="000000"/>
          <w:rtl/>
          <w:lang w:eastAsia="he-IL"/>
        </w:rPr>
        <w:t>ים</w:t>
      </w:r>
      <w:r w:rsidRPr="001E0AFE">
        <w:rPr>
          <w:rFonts w:cs="David"/>
          <w:color w:val="000000"/>
          <w:rtl/>
          <w:lang w:eastAsia="he-IL"/>
        </w:rPr>
        <w:t xml:space="preserve">, כפי שיוזן על ידי המציע. </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במהלך התיחור המציע יזין את הצעתו לכל אחד מהנושאים </w:t>
      </w:r>
      <w:r w:rsidRPr="001E0AFE">
        <w:rPr>
          <w:rFonts w:cs="David" w:hint="eastAsia"/>
          <w:color w:val="000000"/>
          <w:rtl/>
          <w:lang w:eastAsia="he-IL"/>
        </w:rPr>
        <w:t>המפורטים</w:t>
      </w:r>
      <w:r w:rsidRPr="001E0AFE">
        <w:rPr>
          <w:rFonts w:cs="David"/>
          <w:color w:val="000000"/>
          <w:rtl/>
          <w:lang w:eastAsia="he-IL"/>
        </w:rPr>
        <w:t xml:space="preserve"> </w:t>
      </w:r>
      <w:r w:rsidRPr="001E0AFE">
        <w:rPr>
          <w:rFonts w:cs="David" w:hint="eastAsia"/>
          <w:color w:val="000000"/>
          <w:rtl/>
          <w:lang w:eastAsia="he-IL"/>
        </w:rPr>
        <w:t>בפרק</w:t>
      </w:r>
      <w:r w:rsidRPr="001E0AFE">
        <w:rPr>
          <w:rFonts w:cs="David"/>
          <w:color w:val="000000"/>
          <w:rtl/>
          <w:lang w:eastAsia="he-IL"/>
        </w:rPr>
        <w:t xml:space="preserve"> 5.</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במסגרת התיחור הדינאמי יינתנו הצעות מחיר הולכות ופוחתות. </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hint="eastAsia"/>
          <w:color w:val="000000"/>
          <w:rtl/>
          <w:lang w:eastAsia="he-IL"/>
        </w:rPr>
        <w:t>לפני</w:t>
      </w:r>
      <w:r w:rsidRPr="001E0AFE">
        <w:rPr>
          <w:rFonts w:cs="David"/>
          <w:color w:val="000000"/>
          <w:rtl/>
          <w:lang w:eastAsia="he-IL"/>
        </w:rPr>
        <w:t xml:space="preserve"> </w:t>
      </w:r>
      <w:r w:rsidRPr="001E0AFE">
        <w:rPr>
          <w:rFonts w:cs="David" w:hint="eastAsia"/>
          <w:color w:val="000000"/>
          <w:rtl/>
          <w:lang w:eastAsia="he-IL"/>
        </w:rPr>
        <w:t>הליך</w:t>
      </w:r>
      <w:r w:rsidRPr="001E0AFE">
        <w:rPr>
          <w:rFonts w:cs="David"/>
          <w:color w:val="000000"/>
          <w:rtl/>
          <w:lang w:eastAsia="he-IL"/>
        </w:rPr>
        <w:t xml:space="preserve"> </w:t>
      </w:r>
      <w:r w:rsidRPr="001E0AFE">
        <w:rPr>
          <w:rFonts w:cs="David" w:hint="eastAsia"/>
          <w:color w:val="000000"/>
          <w:rtl/>
          <w:lang w:eastAsia="he-IL"/>
        </w:rPr>
        <w:t>התיחור</w:t>
      </w:r>
      <w:r w:rsidRPr="001E0AFE">
        <w:rPr>
          <w:rFonts w:cs="David"/>
          <w:color w:val="000000"/>
          <w:rtl/>
          <w:lang w:eastAsia="he-IL"/>
        </w:rPr>
        <w:t xml:space="preserve"> </w:t>
      </w:r>
      <w:r w:rsidRPr="001E0AFE">
        <w:rPr>
          <w:rFonts w:cs="David" w:hint="eastAsia"/>
          <w:color w:val="000000"/>
          <w:rtl/>
          <w:lang w:eastAsia="he-IL"/>
        </w:rPr>
        <w:t>הדינאמי</w:t>
      </w:r>
      <w:r w:rsidRPr="001E0AFE">
        <w:rPr>
          <w:rFonts w:cs="David"/>
          <w:color w:val="000000"/>
          <w:rtl/>
          <w:lang w:eastAsia="he-IL"/>
        </w:rPr>
        <w:t xml:space="preserve">, </w:t>
      </w:r>
      <w:r w:rsidRPr="001E0AFE">
        <w:rPr>
          <w:rFonts w:cs="David" w:hint="eastAsia"/>
          <w:color w:val="000000"/>
          <w:rtl/>
          <w:lang w:eastAsia="he-IL"/>
        </w:rPr>
        <w:t>תפורסם</w:t>
      </w:r>
      <w:r w:rsidRPr="001E0AFE">
        <w:rPr>
          <w:rFonts w:cs="David"/>
          <w:color w:val="000000"/>
          <w:rtl/>
          <w:lang w:eastAsia="he-IL"/>
        </w:rPr>
        <w:t xml:space="preserve"> </w:t>
      </w:r>
      <w:r w:rsidRPr="001E0AFE">
        <w:rPr>
          <w:rFonts w:cs="David" w:hint="eastAsia"/>
          <w:color w:val="000000"/>
          <w:rtl/>
          <w:lang w:eastAsia="he-IL"/>
        </w:rPr>
        <w:t>הודעה</w:t>
      </w:r>
      <w:r w:rsidRPr="001E0AFE">
        <w:rPr>
          <w:rFonts w:cs="David"/>
          <w:color w:val="000000"/>
          <w:rtl/>
          <w:lang w:eastAsia="he-IL"/>
        </w:rPr>
        <w:t xml:space="preserve"> </w:t>
      </w:r>
      <w:r w:rsidRPr="001E0AFE">
        <w:rPr>
          <w:rFonts w:cs="David" w:hint="eastAsia"/>
          <w:color w:val="000000"/>
          <w:rtl/>
          <w:lang w:eastAsia="he-IL"/>
        </w:rPr>
        <w:t>למציעים</w:t>
      </w:r>
      <w:r w:rsidRPr="001E0AFE">
        <w:rPr>
          <w:rFonts w:cs="David"/>
          <w:color w:val="000000"/>
          <w:rtl/>
          <w:lang w:eastAsia="he-IL"/>
        </w:rPr>
        <w:t xml:space="preserve"> </w:t>
      </w:r>
      <w:r w:rsidRPr="001E0AFE">
        <w:rPr>
          <w:rFonts w:cs="David" w:hint="eastAsia"/>
          <w:color w:val="000000"/>
          <w:rtl/>
          <w:lang w:eastAsia="he-IL"/>
        </w:rPr>
        <w:t>בנוגע</w:t>
      </w:r>
      <w:r w:rsidRPr="001E0AFE">
        <w:rPr>
          <w:rFonts w:cs="David"/>
          <w:color w:val="000000"/>
          <w:rtl/>
          <w:lang w:eastAsia="he-IL"/>
        </w:rPr>
        <w:t xml:space="preserve"> </w:t>
      </w:r>
      <w:r w:rsidRPr="001E0AFE">
        <w:rPr>
          <w:rFonts w:cs="David" w:hint="eastAsia"/>
          <w:color w:val="000000"/>
          <w:rtl/>
          <w:lang w:eastAsia="he-IL"/>
        </w:rPr>
        <w:t>ל</w:t>
      </w:r>
      <w:r w:rsidRPr="001E0AFE">
        <w:rPr>
          <w:rFonts w:cs="David"/>
          <w:color w:val="000000"/>
          <w:rtl/>
          <w:lang w:eastAsia="he-IL"/>
        </w:rPr>
        <w:t>הפרשים המינימליים בין הצעה להצעה (</w:t>
      </w:r>
      <w:r w:rsidRPr="001E0AFE">
        <w:rPr>
          <w:rFonts w:cs="David"/>
          <w:color w:val="000000"/>
          <w:lang w:eastAsia="he-IL"/>
        </w:rPr>
        <w:t>Bid Decrement</w:t>
      </w:r>
      <w:r w:rsidRPr="001E0AFE">
        <w:rPr>
          <w:rFonts w:cs="David"/>
          <w:color w:val="000000"/>
          <w:rtl/>
          <w:lang w:eastAsia="he-IL"/>
        </w:rPr>
        <w:t>) שיכול מציע מאושר להציע במהלך התיחור הדינאמי המקוון ("ההפרש המינימלי").</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rsidR="00FC1A9E" w:rsidRPr="001E0AFE" w:rsidRDefault="00FC1A9E" w:rsidP="00BB3ADF">
      <w:pPr>
        <w:pStyle w:val="RonnyBase"/>
        <w:keepLines w:val="0"/>
        <w:numPr>
          <w:ilvl w:val="0"/>
          <w:numId w:val="67"/>
        </w:numPr>
        <w:tabs>
          <w:tab w:val="right" w:pos="206"/>
          <w:tab w:val="right" w:pos="360"/>
        </w:tabs>
        <w:spacing w:before="0" w:line="360" w:lineRule="auto"/>
        <w:rPr>
          <w:color w:val="000000"/>
          <w:sz w:val="28"/>
          <w:szCs w:val="28"/>
          <w:rtl/>
        </w:rPr>
      </w:pPr>
      <w:bookmarkStart w:id="467" w:name="_Toc240770077"/>
      <w:bookmarkStart w:id="468" w:name="_Toc240771568"/>
      <w:bookmarkStart w:id="469" w:name="_Toc252446022"/>
      <w:r w:rsidRPr="001E0AFE">
        <w:rPr>
          <w:b/>
          <w:bCs/>
          <w:color w:val="000000"/>
          <w:sz w:val="28"/>
          <w:szCs w:val="28"/>
          <w:rtl/>
        </w:rPr>
        <w:t>מועד המכרז הדינאמי המקוון, שעת הפתיחה ושעת הסגירה</w:t>
      </w:r>
      <w:bookmarkEnd w:id="467"/>
      <w:bookmarkEnd w:id="468"/>
      <w:bookmarkEnd w:id="469"/>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שעות הפתיחה והסגירה של כל תיחור יועברו למציעים המאושרים עם כל אחת מהודעות התיחור כמפורט בסעיף</w:t>
      </w:r>
      <w:r w:rsidR="00A85E24" w:rsidRPr="001E0AFE">
        <w:rPr>
          <w:rFonts w:cs="David"/>
          <w:color w:val="000000"/>
          <w:rtl/>
          <w:lang w:eastAsia="he-IL"/>
        </w:rPr>
        <w:t xml:space="preserve"> </w:t>
      </w:r>
      <w:r w:rsidR="00E86BFE">
        <w:fldChar w:fldCharType="begin"/>
      </w:r>
      <w:r w:rsidR="00E86BFE">
        <w:instrText xml:space="preserve"> REF _Ref383952770 \r \h  \* MERGEFORMAT </w:instrText>
      </w:r>
      <w:r w:rsidR="00E86BFE">
        <w:fldChar w:fldCharType="separate"/>
      </w:r>
      <w:r w:rsidR="004C5DEC" w:rsidRPr="004C5DEC">
        <w:rPr>
          <w:rFonts w:cs="David"/>
          <w:color w:val="000000"/>
          <w:cs/>
          <w:lang w:eastAsia="he-IL"/>
        </w:rPr>
        <w:t>‎</w:t>
      </w:r>
      <w:r w:rsidR="004C5DEC" w:rsidRPr="004C5DEC">
        <w:rPr>
          <w:rFonts w:cs="David"/>
          <w:color w:val="000000"/>
          <w:lang w:eastAsia="he-IL"/>
        </w:rPr>
        <w:t>0.8.3.1.2</w:t>
      </w:r>
      <w:r w:rsidR="00E86BFE">
        <w:fldChar w:fldCharType="end"/>
      </w:r>
      <w:r w:rsidRPr="001E0AFE">
        <w:rPr>
          <w:rFonts w:cs="David"/>
          <w:color w:val="000000"/>
          <w:rtl/>
          <w:lang w:eastAsia="he-IL"/>
        </w:rPr>
        <w:t>.</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rsidR="00FC1A9E" w:rsidRPr="001E0AFE" w:rsidRDefault="00FC1A9E" w:rsidP="00BB3ADF">
      <w:pPr>
        <w:pStyle w:val="RonnyBase"/>
        <w:keepLines w:val="0"/>
        <w:numPr>
          <w:ilvl w:val="0"/>
          <w:numId w:val="67"/>
        </w:numPr>
        <w:tabs>
          <w:tab w:val="right" w:pos="206"/>
          <w:tab w:val="right" w:pos="360"/>
        </w:tabs>
        <w:spacing w:before="0" w:line="360" w:lineRule="auto"/>
        <w:rPr>
          <w:color w:val="000000"/>
          <w:sz w:val="28"/>
          <w:szCs w:val="28"/>
          <w:rtl/>
        </w:rPr>
      </w:pPr>
      <w:bookmarkStart w:id="470" w:name="_Toc240770078"/>
      <w:bookmarkStart w:id="471" w:name="_Toc240771569"/>
      <w:bookmarkStart w:id="472" w:name="_Toc252446023"/>
      <w:r w:rsidRPr="001E0AFE">
        <w:rPr>
          <w:b/>
          <w:bCs/>
          <w:color w:val="000000"/>
          <w:sz w:val="28"/>
          <w:szCs w:val="28"/>
          <w:rtl/>
        </w:rPr>
        <w:t>אופן קיום התיחור הדינאמי המקוון</w:t>
      </w:r>
      <w:bookmarkEnd w:id="470"/>
      <w:bookmarkEnd w:id="471"/>
      <w:bookmarkEnd w:id="472"/>
    </w:p>
    <w:p w:rsidR="00FC1A9E" w:rsidRPr="001E0AFE" w:rsidRDefault="00FC1A9E" w:rsidP="00BB3ADF">
      <w:pPr>
        <w:widowControl w:val="0"/>
        <w:numPr>
          <w:ilvl w:val="1"/>
          <w:numId w:val="67"/>
        </w:numPr>
        <w:spacing w:before="40" w:line="360" w:lineRule="auto"/>
        <w:ind w:left="1476" w:hanging="709"/>
        <w:jc w:val="both"/>
        <w:rPr>
          <w:b/>
          <w:bCs/>
          <w:color w:val="000000"/>
          <w:lang w:eastAsia="he-IL"/>
        </w:rPr>
      </w:pPr>
      <w:r w:rsidRPr="001E0AFE">
        <w:rPr>
          <w:rFonts w:cs="David"/>
          <w:color w:val="000000"/>
          <w:rtl/>
          <w:lang w:eastAsia="he-IL"/>
        </w:rPr>
        <w:t xml:space="preserve">עם התחלת (פתיחת) התיחור, רשאי כל מציע מאושר לשלוח הצעה מקוונת, </w:t>
      </w:r>
      <w:r w:rsidRPr="001E0AFE">
        <w:rPr>
          <w:rFonts w:cs="David"/>
          <w:color w:val="000000"/>
          <w:rtl/>
          <w:lang w:eastAsia="he-IL"/>
        </w:rPr>
        <w:lastRenderedPageBreak/>
        <w:t>ולאחר מכן לשלוח שוב הצעה זולה יותר, אחת או יותר. מספר ההצעות שרשאי כל מציע מאושר לשלוח במהלך התיחור איננו מוגבל, כל עוד נמשך התיחור.</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1E0AFE">
        <w:rPr>
          <w:rFonts w:cs="David" w:hint="eastAsia"/>
          <w:color w:val="000000"/>
          <w:rtl/>
          <w:lang w:eastAsia="he-IL"/>
        </w:rPr>
        <w:t>במשוב</w:t>
      </w:r>
      <w:r w:rsidRPr="001E0AFE">
        <w:rPr>
          <w:rFonts w:cs="David"/>
          <w:color w:val="000000"/>
          <w:rtl/>
          <w:lang w:eastAsia="he-IL"/>
        </w:rPr>
        <w:t xml:space="preserve"> תדווח לו ההצעה אשר נמצאת במקום הראשון.</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rsidR="00FC1A9E" w:rsidRPr="001E0AFE" w:rsidRDefault="00FC1A9E" w:rsidP="00BB3ADF">
      <w:pPr>
        <w:widowControl w:val="0"/>
        <w:numPr>
          <w:ilvl w:val="1"/>
          <w:numId w:val="67"/>
        </w:numPr>
        <w:spacing w:before="40" w:line="360" w:lineRule="auto"/>
        <w:ind w:left="1476" w:hanging="709"/>
        <w:jc w:val="both"/>
        <w:rPr>
          <w:rtl/>
          <w:lang w:eastAsia="he-IL"/>
        </w:rPr>
      </w:pPr>
      <w:r w:rsidRPr="001E0AFE">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חלפו שלוש דקות האחרונות לתיחור ולא התקבלה במהלכן כל הצעה נוספת של מציע מאושר, יעבור התיחור הדינאמי המקוון למצב של המתנה (להלן: "מצב המתנה").</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bookmarkStart w:id="473" w:name="_Ref348251247"/>
      <w:r w:rsidRPr="001E0AFE">
        <w:rPr>
          <w:rFonts w:cs="David"/>
          <w:color w:val="000000"/>
          <w:rtl/>
          <w:lang w:eastAsia="he-IL"/>
        </w:rPr>
        <w:t xml:space="preserve">לאחר המעבר למצב המתנה, תשלח המערכת לכל אחד מן המשתתפים בתיחור הדינאמי המקוון הודעת אישור אלקטרונית </w:t>
      </w:r>
      <w:r w:rsidRPr="001E0AFE">
        <w:rPr>
          <w:rFonts w:cs="David"/>
          <w:color w:val="000000"/>
          <w:lang w:eastAsia="he-IL"/>
        </w:rPr>
        <w:t>(pop up)</w:t>
      </w:r>
      <w:r w:rsidRPr="001E0AFE">
        <w:rPr>
          <w:rFonts w:cs="David"/>
          <w:color w:val="000000"/>
          <w:rtl/>
          <w:lang w:eastAsia="he-IL"/>
        </w:rPr>
        <w:t xml:space="preserve">, בה יצטרך כל מציע </w:t>
      </w:r>
      <w:r w:rsidRPr="001E0AFE">
        <w:rPr>
          <w:rFonts w:cs="David"/>
          <w:color w:val="000000"/>
          <w:rtl/>
          <w:lang w:eastAsia="he-IL"/>
        </w:rPr>
        <w:lastRenderedPageBreak/>
        <w:t>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473"/>
    </w:p>
    <w:p w:rsidR="00082184" w:rsidRPr="001E0AFE" w:rsidRDefault="00FC1A9E" w:rsidP="00BB3ADF">
      <w:pPr>
        <w:widowControl w:val="0"/>
        <w:numPr>
          <w:ilvl w:val="1"/>
          <w:numId w:val="67"/>
        </w:numPr>
        <w:spacing w:before="40" w:line="360" w:lineRule="auto"/>
        <w:ind w:left="1476" w:hanging="709"/>
        <w:jc w:val="both"/>
        <w:rPr>
          <w:b/>
          <w:bCs/>
          <w:color w:val="000000"/>
          <w:lang w:eastAsia="he-IL"/>
        </w:rPr>
      </w:pPr>
      <w:r w:rsidRPr="001E0AFE">
        <w:rPr>
          <w:rFonts w:cs="David"/>
          <w:color w:val="000000"/>
          <w:rtl/>
          <w:lang w:eastAsia="he-IL"/>
        </w:rPr>
        <w:t xml:space="preserve">היה ואישרו כל המציעים המאושרים שהשתתפו בתיחור, באחת משתי הדרכים המפורטות בסעיף </w:t>
      </w:r>
      <w:r w:rsidR="00E86BFE">
        <w:fldChar w:fldCharType="begin"/>
      </w:r>
      <w:r w:rsidR="00E86BFE">
        <w:instrText xml:space="preserve"> REF _Ref348251247 \r \h  \* MERGEFORMAT </w:instrText>
      </w:r>
      <w:r w:rsidR="00E86BFE">
        <w:fldChar w:fldCharType="separate"/>
      </w:r>
      <w:r w:rsidR="004C5DEC" w:rsidRPr="004C5DEC">
        <w:rPr>
          <w:rFonts w:cs="David"/>
          <w:color w:val="000000"/>
          <w:cs/>
          <w:lang w:eastAsia="he-IL"/>
        </w:rPr>
        <w:t>‎</w:t>
      </w:r>
      <w:r w:rsidR="004C5DEC" w:rsidRPr="004C5DEC">
        <w:rPr>
          <w:rFonts w:cs="David"/>
          <w:color w:val="000000"/>
          <w:lang w:eastAsia="he-IL"/>
        </w:rPr>
        <w:t>3.11</w:t>
      </w:r>
      <w:r w:rsidR="00E86BFE">
        <w:fldChar w:fldCharType="end"/>
      </w:r>
      <w:r w:rsidRPr="001E0AFE">
        <w:rPr>
          <w:rFonts w:cs="David"/>
          <w:color w:val="000000"/>
          <w:rtl/>
          <w:lang w:eastAsia="he-IL"/>
        </w:rPr>
        <w:t xml:space="preserve"> לעיל, כי אין הם מעוניינים להגיש הצעה חדשה זולה יותר, יסתיים התיחור הדינאמי המקוון.</w:t>
      </w:r>
    </w:p>
    <w:p w:rsidR="00FC1A9E" w:rsidRPr="001E0AFE" w:rsidRDefault="00082184"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E86BFE">
        <w:fldChar w:fldCharType="begin"/>
      </w:r>
      <w:r w:rsidR="00E86BFE">
        <w:instrText xml:space="preserve"> REF _Ref348251247 \r \h  \* MERGEFORMAT </w:instrText>
      </w:r>
      <w:r w:rsidR="00E86BFE">
        <w:fldChar w:fldCharType="separate"/>
      </w:r>
      <w:r w:rsidR="004C5DEC" w:rsidRPr="004C5DEC">
        <w:rPr>
          <w:rFonts w:cs="David"/>
          <w:color w:val="000000"/>
          <w:cs/>
          <w:lang w:eastAsia="he-IL"/>
        </w:rPr>
        <w:t>‎</w:t>
      </w:r>
      <w:r w:rsidR="004C5DEC" w:rsidRPr="004C5DEC">
        <w:rPr>
          <w:rFonts w:cs="David"/>
          <w:color w:val="000000"/>
          <w:lang w:eastAsia="he-IL"/>
        </w:rPr>
        <w:t>3.11</w:t>
      </w:r>
      <w:r w:rsidR="00E86BFE">
        <w:fldChar w:fldCharType="end"/>
      </w:r>
      <w:r w:rsidRPr="001E0AFE">
        <w:rPr>
          <w:rFonts w:cs="David"/>
          <w:color w:val="000000"/>
          <w:rtl/>
          <w:lang w:eastAsia="he-I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E86BFE">
        <w:fldChar w:fldCharType="begin"/>
      </w:r>
      <w:r w:rsidR="00E86BFE">
        <w:instrText xml:space="preserve"> REF _Ref348251247 \r \h  \* MERGEFORMAT </w:instrText>
      </w:r>
      <w:r w:rsidR="00E86BFE">
        <w:fldChar w:fldCharType="separate"/>
      </w:r>
      <w:r w:rsidR="004C5DEC" w:rsidRPr="004C5DEC">
        <w:rPr>
          <w:rFonts w:cs="David"/>
          <w:color w:val="000000"/>
          <w:cs/>
          <w:lang w:eastAsia="he-IL"/>
        </w:rPr>
        <w:t>‎</w:t>
      </w:r>
      <w:r w:rsidR="004C5DEC" w:rsidRPr="004C5DEC">
        <w:rPr>
          <w:rFonts w:cs="David"/>
          <w:color w:val="000000"/>
          <w:lang w:eastAsia="he-IL"/>
        </w:rPr>
        <w:t>3.11</w:t>
      </w:r>
      <w:r w:rsidR="00E86BFE">
        <w:fldChar w:fldCharType="end"/>
      </w:r>
      <w:r w:rsidRPr="001E0AFE">
        <w:rPr>
          <w:rFonts w:cs="David"/>
          <w:color w:val="000000"/>
          <w:rtl/>
          <w:lang w:eastAsia="he-IL"/>
        </w:rPr>
        <w:t xml:space="preserve"> לעיל, כי אין הוא מעוניין להגיש הצעה חדשה זולה יותר.</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E86BFE">
        <w:fldChar w:fldCharType="begin"/>
      </w:r>
      <w:r w:rsidR="00E86BFE">
        <w:instrText xml:space="preserve"> REF _Ref348251247 \r \h  \* MERGEFORMAT </w:instrText>
      </w:r>
      <w:r w:rsidR="00E86BFE">
        <w:fldChar w:fldCharType="separate"/>
      </w:r>
      <w:r w:rsidR="004C5DEC" w:rsidRPr="004C5DEC">
        <w:rPr>
          <w:rFonts w:cs="David"/>
          <w:color w:val="000000"/>
          <w:cs/>
          <w:lang w:eastAsia="he-IL"/>
        </w:rPr>
        <w:t>‎</w:t>
      </w:r>
      <w:r w:rsidR="004C5DEC" w:rsidRPr="004C5DEC">
        <w:rPr>
          <w:rFonts w:cs="David"/>
          <w:color w:val="000000"/>
          <w:lang w:eastAsia="he-IL"/>
        </w:rPr>
        <w:t>3.11</w:t>
      </w:r>
      <w:r w:rsidR="00E86BFE">
        <w:fldChar w:fldCharType="end"/>
      </w:r>
      <w:r w:rsidRPr="001E0AFE">
        <w:rPr>
          <w:rFonts w:cs="David"/>
          <w:color w:val="000000"/>
          <w:rtl/>
          <w:lang w:eastAsia="he-IL"/>
        </w:rPr>
        <w:t xml:space="preserve"> לעיל לגבי המעבר למצב ההמתנה הראשון, עד סיום המכרז הדינאמי המקוון.</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w:t>
      </w:r>
      <w:r w:rsidRPr="001E0AFE">
        <w:rPr>
          <w:rFonts w:cs="David"/>
          <w:color w:val="000000"/>
          <w:rtl/>
          <w:lang w:eastAsia="he-IL"/>
        </w:rPr>
        <w:lastRenderedPageBreak/>
        <w:t xml:space="preserve">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E86BFE">
        <w:fldChar w:fldCharType="begin"/>
      </w:r>
      <w:r w:rsidR="00E86BFE">
        <w:instrText xml:space="preserve"> REF _Ref348251247 \r \h  \* MERGEFORMAT </w:instrText>
      </w:r>
      <w:r w:rsidR="00E86BFE">
        <w:fldChar w:fldCharType="separate"/>
      </w:r>
      <w:r w:rsidR="004C5DEC" w:rsidRPr="004C5DEC">
        <w:rPr>
          <w:rFonts w:cs="David"/>
          <w:color w:val="000000"/>
          <w:cs/>
          <w:lang w:eastAsia="he-IL"/>
        </w:rPr>
        <w:t>‎</w:t>
      </w:r>
      <w:r w:rsidR="004C5DEC" w:rsidRPr="004C5DEC">
        <w:rPr>
          <w:rFonts w:cs="David"/>
          <w:color w:val="000000"/>
          <w:lang w:eastAsia="he-IL"/>
        </w:rPr>
        <w:t>3.11</w:t>
      </w:r>
      <w:r w:rsidR="00E86BFE">
        <w:fldChar w:fldCharType="end"/>
      </w:r>
      <w:r w:rsidRPr="001E0AFE">
        <w:rPr>
          <w:rFonts w:cs="David"/>
          <w:color w:val="000000"/>
          <w:rtl/>
          <w:lang w:eastAsia="he-IL"/>
        </w:rPr>
        <w:t xml:space="preserve"> לעיל. מעבר לכך, עורך המכרז יראה בחומרה רבה התנהגות כאמור ויביאה לדיון בפני וועדת המכרזים.  </w:t>
      </w:r>
    </w:p>
    <w:p w:rsidR="00FC1A9E" w:rsidRPr="001E0AFE" w:rsidRDefault="00FC1A9E" w:rsidP="00684124">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במידה וימשך הליך התיחור הדינאמי בגין סל כלשהו עד שעה 20:00, יחליט עורך המכרז אחת משתיים: להמשיך את הליך המכרז הדינאמי המקוון עד תומו או לעצור את ההליך באופן יזום בשעה מסוימת, ולהמשיכו ביום העסקים העוקב בשעה 09:00 בבוקר, בדיוק באותה נקודה שבה נעצר התיחור..</w:t>
      </w:r>
    </w:p>
    <w:p w:rsidR="00FC1A9E" w:rsidRPr="001E0AFE" w:rsidRDefault="00FC1A9E" w:rsidP="00BB3ADF">
      <w:pPr>
        <w:widowControl w:val="0"/>
        <w:numPr>
          <w:ilvl w:val="1"/>
          <w:numId w:val="67"/>
        </w:numPr>
        <w:spacing w:before="40" w:line="360" w:lineRule="auto"/>
        <w:ind w:left="1476" w:hanging="709"/>
        <w:jc w:val="both"/>
        <w:rPr>
          <w:b/>
          <w:bCs/>
          <w:color w:val="000000"/>
          <w:rtl/>
          <w:lang w:eastAsia="he-IL"/>
        </w:rPr>
      </w:pPr>
      <w:r w:rsidRPr="001E0AFE">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7F6D02" w:rsidRPr="001E0AFE">
        <w:rPr>
          <w:rFonts w:cs="David" w:hint="cs"/>
          <w:color w:val="000000"/>
          <w:rtl/>
          <w:lang w:eastAsia="he-IL"/>
        </w:rPr>
        <w:t xml:space="preserve"> 1-800-200-560</w:t>
      </w:r>
      <w:r w:rsidRPr="001E0AFE">
        <w:rPr>
          <w:rFonts w:cs="David"/>
          <w:color w:val="000000"/>
          <w:rtl/>
          <w:lang w:eastAsia="he-IL"/>
        </w:rPr>
        <w:t>.</w:t>
      </w:r>
    </w:p>
    <w:p w:rsidR="00FC1A9E" w:rsidRPr="001E0AFE" w:rsidRDefault="00FC1A9E" w:rsidP="00BB3ADF">
      <w:pPr>
        <w:bidi w:val="0"/>
        <w:spacing w:line="360" w:lineRule="auto"/>
        <w:jc w:val="both"/>
        <w:rPr>
          <w:sz w:val="22"/>
          <w:szCs w:val="22"/>
          <w:lang w:eastAsia="he-IL"/>
        </w:rPr>
      </w:pPr>
      <w:r w:rsidRPr="001E0AFE">
        <w:rPr>
          <w:rtl/>
          <w:lang w:eastAsia="he-IL"/>
        </w:rPr>
        <w:br w:type="page"/>
      </w:r>
    </w:p>
    <w:p w:rsidR="00FC1A9E" w:rsidRPr="001E0AFE" w:rsidRDefault="00FC1A9E" w:rsidP="00BB3ADF">
      <w:pPr>
        <w:pStyle w:val="affffb"/>
        <w:jc w:val="both"/>
        <w:rPr>
          <w:rtl/>
        </w:rPr>
      </w:pPr>
      <w:bookmarkStart w:id="474" w:name="_Toc391908067"/>
      <w:r w:rsidRPr="001E0AFE">
        <w:rPr>
          <w:rFonts w:hint="cs"/>
          <w:rtl/>
        </w:rPr>
        <w:lastRenderedPageBreak/>
        <w:t xml:space="preserve">נספח </w:t>
      </w:r>
      <w:r w:rsidR="006920C0" w:rsidRPr="001E0AFE">
        <w:rPr>
          <w:rFonts w:hint="cs"/>
          <w:rtl/>
        </w:rPr>
        <w:t>10</w:t>
      </w:r>
      <w:r w:rsidRPr="001E0AFE">
        <w:rPr>
          <w:rFonts w:hint="cs"/>
          <w:rtl/>
        </w:rPr>
        <w:t xml:space="preserve"> </w:t>
      </w:r>
      <w:r w:rsidRPr="001E0AFE">
        <w:rPr>
          <w:rtl/>
        </w:rPr>
        <w:t>–</w:t>
      </w:r>
      <w:r w:rsidRPr="001E0AFE">
        <w:rPr>
          <w:rFonts w:hint="cs"/>
          <w:rtl/>
        </w:rPr>
        <w:t xml:space="preserve"> </w:t>
      </w:r>
      <w:r w:rsidR="00315B8D" w:rsidRPr="001E0AFE">
        <w:rPr>
          <w:rFonts w:hint="cs"/>
          <w:rtl/>
        </w:rPr>
        <w:t>הודעה על נציגים ל</w:t>
      </w:r>
      <w:r w:rsidRPr="001E0AFE">
        <w:rPr>
          <w:rFonts w:hint="cs"/>
          <w:rtl/>
        </w:rPr>
        <w:t>תיחור הדינאמי המקוון</w:t>
      </w:r>
      <w:bookmarkEnd w:id="474"/>
    </w:p>
    <w:p w:rsidR="00FC1A9E" w:rsidRPr="001E0AFE" w:rsidRDefault="00FC1A9E" w:rsidP="00BB3ADF">
      <w:pPr>
        <w:jc w:val="both"/>
        <w:rPr>
          <w:rFonts w:cs="David"/>
          <w:b/>
          <w:bCs/>
          <w:rtl/>
        </w:rPr>
      </w:pPr>
    </w:p>
    <w:p w:rsidR="00FC1A9E" w:rsidRPr="001E0AFE" w:rsidRDefault="00FC1A9E" w:rsidP="00BB3ADF">
      <w:pPr>
        <w:jc w:val="both"/>
        <w:rPr>
          <w:rFonts w:cs="David"/>
          <w:b/>
          <w:bCs/>
          <w:rtl/>
        </w:rPr>
      </w:pPr>
      <w:r w:rsidRPr="001E0AFE">
        <w:rPr>
          <w:rFonts w:cs="David" w:hint="cs"/>
          <w:b/>
          <w:bCs/>
          <w:rtl/>
        </w:rPr>
        <w:t>לכבוד</w:t>
      </w:r>
    </w:p>
    <w:p w:rsidR="00FC1A9E" w:rsidRPr="001E0AFE" w:rsidRDefault="00FC1A9E" w:rsidP="00BB3ADF">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FC1A9E" w:rsidRPr="001E0AFE" w:rsidRDefault="00FC1A9E" w:rsidP="00BB3ADF">
      <w:pPr>
        <w:jc w:val="both"/>
        <w:rPr>
          <w:rFonts w:cs="David"/>
          <w:b/>
          <w:bCs/>
          <w:rtl/>
        </w:rPr>
      </w:pPr>
    </w:p>
    <w:p w:rsidR="00FC1A9E" w:rsidRPr="001E0AFE" w:rsidRDefault="00FC1A9E" w:rsidP="00BB3ADF">
      <w:pPr>
        <w:keepNext/>
        <w:tabs>
          <w:tab w:val="left" w:pos="8312"/>
        </w:tabs>
        <w:spacing w:line="360" w:lineRule="auto"/>
        <w:ind w:left="30"/>
        <w:jc w:val="both"/>
        <w:rPr>
          <w:rFonts w:cs="David"/>
          <w:rtl/>
        </w:rPr>
      </w:pPr>
      <w:r w:rsidRPr="001E0AFE">
        <w:rPr>
          <w:rFonts w:cs="David" w:hint="cs"/>
          <w:rtl/>
        </w:rPr>
        <w:t>א</w:t>
      </w:r>
      <w:r w:rsidR="008B46A8" w:rsidRPr="001E0AFE">
        <w:rPr>
          <w:rFonts w:cs="David" w:hint="cs"/>
          <w:rtl/>
        </w:rPr>
        <w:t>.</w:t>
      </w:r>
      <w:r w:rsidRPr="001E0AFE">
        <w:rPr>
          <w:rFonts w:cs="David" w:hint="cs"/>
          <w:rtl/>
        </w:rPr>
        <w:t>ג</w:t>
      </w:r>
      <w:r w:rsidR="008B46A8" w:rsidRPr="001E0AFE">
        <w:rPr>
          <w:rFonts w:cs="David" w:hint="cs"/>
          <w:rtl/>
        </w:rPr>
        <w:t>.</w:t>
      </w:r>
      <w:r w:rsidRPr="001E0AFE">
        <w:rPr>
          <w:rFonts w:cs="David" w:hint="cs"/>
          <w:rtl/>
        </w:rPr>
        <w:t>נ</w:t>
      </w:r>
      <w:r w:rsidR="008B46A8" w:rsidRPr="001E0AFE">
        <w:rPr>
          <w:rFonts w:cs="David" w:hint="cs"/>
          <w:rtl/>
        </w:rPr>
        <w:t>.,</w:t>
      </w:r>
    </w:p>
    <w:p w:rsidR="00FC1A9E" w:rsidRPr="001E0AFE" w:rsidRDefault="00FC1A9E" w:rsidP="00A509D3">
      <w:pPr>
        <w:keepNext/>
        <w:tabs>
          <w:tab w:val="left" w:pos="8312"/>
        </w:tabs>
        <w:spacing w:line="360" w:lineRule="auto"/>
        <w:ind w:left="30"/>
        <w:jc w:val="both"/>
        <w:rPr>
          <w:rtl/>
        </w:rPr>
      </w:pPr>
      <w:r w:rsidRPr="001E0AFE">
        <w:rPr>
          <w:rFonts w:cs="David" w:hint="cs"/>
          <w:rtl/>
        </w:rPr>
        <w:t>הנדון:</w:t>
      </w:r>
      <w:r w:rsidRPr="001E0AFE">
        <w:rPr>
          <w:rFonts w:hint="cs"/>
          <w:rtl/>
        </w:rPr>
        <w:t xml:space="preserve"> </w:t>
      </w:r>
      <w:r w:rsidR="00904AC7" w:rsidRPr="001E0AFE">
        <w:rPr>
          <w:rFonts w:cs="David"/>
          <w:rtl/>
        </w:rPr>
        <w:t xml:space="preserve">מממ </w:t>
      </w:r>
      <w:r w:rsidR="00904AC7">
        <w:rPr>
          <w:rFonts w:cs="David" w:hint="cs"/>
          <w:rtl/>
        </w:rPr>
        <w:t>14-2014</w:t>
      </w:r>
      <w:r w:rsidR="00904AC7" w:rsidRPr="001E0AFE">
        <w:rPr>
          <w:rFonts w:cs="David"/>
          <w:rtl/>
        </w:rPr>
        <w:t xml:space="preserve">, </w:t>
      </w:r>
      <w:r w:rsidR="00A509D3" w:rsidRPr="001E0AFE">
        <w:rPr>
          <w:rFonts w:cs="David"/>
          <w:u w:val="single"/>
          <w:rtl/>
        </w:rPr>
        <w:t>לאספקת ש</w:t>
      </w:r>
      <w:r w:rsidR="00A509D3">
        <w:rPr>
          <w:rFonts w:cs="David" w:hint="cs"/>
          <w:u w:val="single"/>
          <w:rtl/>
        </w:rPr>
        <w:t xml:space="preserve">ירותי תקשורת קווית נייחת (מפ"א) </w:t>
      </w:r>
      <w:r w:rsidR="00A509D3" w:rsidRPr="001E0AFE">
        <w:rPr>
          <w:rFonts w:cs="David"/>
          <w:u w:val="single"/>
          <w:rtl/>
        </w:rPr>
        <w:t>למשרדי הממשלה</w:t>
      </w:r>
      <w:r w:rsidR="00A509D3" w:rsidRPr="001E0AFE">
        <w:rPr>
          <w:rFonts w:cs="David" w:hint="cs"/>
          <w:rtl/>
        </w:rPr>
        <w:t xml:space="preserve"> </w:t>
      </w:r>
      <w:r w:rsidRPr="001E0AFE">
        <w:rPr>
          <w:rFonts w:cs="David"/>
          <w:rtl/>
        </w:rPr>
        <w:t xml:space="preserve">(להלן: </w:t>
      </w:r>
      <w:r w:rsidRPr="001E0AFE">
        <w:rPr>
          <w:rFonts w:cs="David"/>
          <w:b/>
          <w:bCs/>
          <w:rtl/>
        </w:rPr>
        <w:t>"</w:t>
      </w:r>
      <w:r w:rsidRPr="001E0AFE">
        <w:rPr>
          <w:rFonts w:cs="David" w:hint="cs"/>
          <w:b/>
          <w:bCs/>
          <w:rtl/>
        </w:rPr>
        <w:t>המכרז</w:t>
      </w:r>
      <w:r w:rsidRPr="001E0AFE">
        <w:rPr>
          <w:rFonts w:cs="David"/>
          <w:rtl/>
        </w:rPr>
        <w:t>").</w:t>
      </w:r>
    </w:p>
    <w:p w:rsidR="00FC1A9E" w:rsidRPr="001E0AFE" w:rsidRDefault="00FC1A9E" w:rsidP="00BB3ADF">
      <w:pPr>
        <w:keepNext/>
        <w:tabs>
          <w:tab w:val="left" w:pos="8490"/>
        </w:tabs>
        <w:spacing w:line="360" w:lineRule="auto"/>
        <w:ind w:left="30"/>
        <w:jc w:val="both"/>
        <w:rPr>
          <w:rtl/>
        </w:rPr>
      </w:pPr>
    </w:p>
    <w:p w:rsidR="00FC1A9E" w:rsidRPr="001E0AFE" w:rsidRDefault="00FC1A9E" w:rsidP="00BB3ADF">
      <w:pPr>
        <w:keepNext/>
        <w:tabs>
          <w:tab w:val="left" w:pos="8490"/>
        </w:tabs>
        <w:spacing w:line="360" w:lineRule="auto"/>
        <w:ind w:left="30"/>
        <w:jc w:val="both"/>
        <w:rPr>
          <w:rFonts w:cs="David"/>
          <w:rtl/>
        </w:rPr>
      </w:pPr>
      <w:r w:rsidRPr="001E0AFE">
        <w:rPr>
          <w:rFonts w:cs="David"/>
          <w:rtl/>
        </w:rPr>
        <w:t>א</w:t>
      </w:r>
      <w:r w:rsidRPr="001E0AFE">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FC1A9E" w:rsidRPr="001E0AFE" w:rsidRDefault="00FC1A9E" w:rsidP="00BB3ADF">
      <w:pPr>
        <w:keepNext/>
        <w:tabs>
          <w:tab w:val="left" w:pos="8490"/>
        </w:tabs>
        <w:spacing w:line="360" w:lineRule="auto"/>
        <w:ind w:left="30"/>
        <w:jc w:val="both"/>
        <w:rPr>
          <w:rFonts w:cs="David"/>
          <w:rtl/>
        </w:rPr>
      </w:pPr>
    </w:p>
    <w:p w:rsidR="00FC1A9E" w:rsidRPr="001E0AFE" w:rsidRDefault="00FC1A9E" w:rsidP="00BB3ADF">
      <w:pPr>
        <w:keepNext/>
        <w:tabs>
          <w:tab w:val="left" w:pos="8490"/>
        </w:tabs>
        <w:spacing w:line="360" w:lineRule="auto"/>
        <w:ind w:left="30"/>
        <w:jc w:val="both"/>
        <w:rPr>
          <w:rFonts w:cs="David"/>
          <w:rtl/>
        </w:rPr>
      </w:pPr>
      <w:r w:rsidRPr="001E0AFE">
        <w:rPr>
          <w:rFonts w:cs="David" w:hint="cs"/>
          <w:rtl/>
        </w:rPr>
        <w:t>אנו _________________, מורשי החתימה בחברת __________________ (להלן: "</w:t>
      </w:r>
      <w:r w:rsidRPr="001E0AFE">
        <w:rPr>
          <w:rFonts w:cs="David" w:hint="cs"/>
          <w:b/>
          <w:bCs/>
          <w:rtl/>
        </w:rPr>
        <w:t>המציע</w:t>
      </w:r>
      <w:r w:rsidRPr="001E0AFE">
        <w:rPr>
          <w:rFonts w:cs="David" w:hint="cs"/>
          <w:rtl/>
        </w:rPr>
        <w:t>") מ</w:t>
      </w:r>
      <w:r w:rsidR="00315B8D" w:rsidRPr="001E0AFE">
        <w:rPr>
          <w:rFonts w:cs="David" w:hint="cs"/>
          <w:rtl/>
        </w:rPr>
        <w:t>בקשים</w:t>
      </w:r>
      <w:r w:rsidRPr="001E0AFE">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1E0AFE">
        <w:rPr>
          <w:rFonts w:cs="David" w:hint="cs"/>
          <w:rtl/>
        </w:rPr>
        <w:t>ז - הליך התיחור הדינאמי המקוון</w:t>
      </w:r>
      <w:r w:rsidRPr="001E0AFE">
        <w:rPr>
          <w:rFonts w:cs="David" w:hint="cs"/>
          <w:rtl/>
        </w:rPr>
        <w:t>, יהיו מורשי החתימה הבאים על פי הפרטים כדלהלן ויהיו רשאים לחייב אותו למטרות המכרז.</w:t>
      </w:r>
    </w:p>
    <w:p w:rsidR="00FC1A9E" w:rsidRPr="001E0AFE" w:rsidRDefault="00FC1A9E" w:rsidP="00BB3ADF">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1E0AFE" w:rsidTr="00367F13">
        <w:tc>
          <w:tcPr>
            <w:tcW w:w="2618" w:type="dxa"/>
          </w:tcPr>
          <w:p w:rsidR="00FC1A9E" w:rsidRPr="001E0AFE" w:rsidRDefault="00FC1A9E" w:rsidP="00BB3ADF">
            <w:pPr>
              <w:keepNext/>
              <w:tabs>
                <w:tab w:val="left" w:pos="8490"/>
              </w:tabs>
              <w:jc w:val="both"/>
              <w:rPr>
                <w:rFonts w:cs="David"/>
                <w:b/>
                <w:bCs/>
                <w:rtl/>
              </w:rPr>
            </w:pPr>
            <w:r w:rsidRPr="001E0AFE">
              <w:rPr>
                <w:rFonts w:cs="David" w:hint="cs"/>
                <w:b/>
                <w:bCs/>
                <w:rtl/>
              </w:rPr>
              <w:t>פרטים</w:t>
            </w:r>
          </w:p>
        </w:tc>
        <w:tc>
          <w:tcPr>
            <w:tcW w:w="2840" w:type="dxa"/>
          </w:tcPr>
          <w:p w:rsidR="00FC1A9E" w:rsidRPr="001E0AFE" w:rsidRDefault="00FC1A9E" w:rsidP="00BB3ADF">
            <w:pPr>
              <w:keepNext/>
              <w:tabs>
                <w:tab w:val="left" w:pos="8490"/>
              </w:tabs>
              <w:jc w:val="both"/>
              <w:rPr>
                <w:rFonts w:cs="David"/>
                <w:b/>
                <w:bCs/>
                <w:rtl/>
              </w:rPr>
            </w:pPr>
            <w:r w:rsidRPr="001E0AFE">
              <w:rPr>
                <w:rFonts w:cs="David" w:hint="cs"/>
                <w:b/>
                <w:bCs/>
                <w:rtl/>
              </w:rPr>
              <w:t>מורשה חתימה 1 או מי שהוסמך מטעמו</w:t>
            </w:r>
          </w:p>
        </w:tc>
        <w:tc>
          <w:tcPr>
            <w:tcW w:w="2840" w:type="dxa"/>
          </w:tcPr>
          <w:p w:rsidR="00FC1A9E" w:rsidRPr="001E0AFE" w:rsidRDefault="00FC1A9E" w:rsidP="00BB3ADF">
            <w:pPr>
              <w:keepNext/>
              <w:tabs>
                <w:tab w:val="left" w:pos="8490"/>
              </w:tabs>
              <w:jc w:val="both"/>
              <w:rPr>
                <w:rFonts w:cs="David"/>
                <w:b/>
                <w:bCs/>
                <w:rtl/>
              </w:rPr>
            </w:pPr>
            <w:r w:rsidRPr="001E0AFE">
              <w:rPr>
                <w:rFonts w:cs="David" w:hint="cs"/>
                <w:b/>
                <w:bCs/>
                <w:rtl/>
              </w:rPr>
              <w:t>מורשה חתימה 2 או מי שהוסמך מטעמו</w:t>
            </w:r>
          </w:p>
        </w:tc>
      </w:tr>
      <w:tr w:rsidR="00FC1A9E" w:rsidRPr="001E0AFE" w:rsidTr="00367F13">
        <w:tc>
          <w:tcPr>
            <w:tcW w:w="2618" w:type="dxa"/>
          </w:tcPr>
          <w:p w:rsidR="00FC1A9E" w:rsidRPr="001E0AFE" w:rsidRDefault="00FC1A9E" w:rsidP="00BB3ADF">
            <w:pPr>
              <w:keepNext/>
              <w:tabs>
                <w:tab w:val="left" w:pos="8490"/>
              </w:tabs>
              <w:spacing w:line="360" w:lineRule="auto"/>
              <w:ind w:left="30"/>
              <w:jc w:val="both"/>
              <w:rPr>
                <w:rFonts w:cs="David"/>
                <w:rtl/>
              </w:rPr>
            </w:pPr>
            <w:r w:rsidRPr="001E0AFE">
              <w:rPr>
                <w:rFonts w:cs="David" w:hint="cs"/>
                <w:rtl/>
              </w:rPr>
              <w:t>שם פרטי בעברית</w:t>
            </w:r>
          </w:p>
        </w:tc>
        <w:tc>
          <w:tcPr>
            <w:tcW w:w="2840" w:type="dxa"/>
          </w:tcPr>
          <w:p w:rsidR="00FC1A9E" w:rsidRPr="001E0AFE" w:rsidRDefault="00FC1A9E" w:rsidP="00BB3ADF">
            <w:pPr>
              <w:keepNext/>
              <w:tabs>
                <w:tab w:val="left" w:pos="8490"/>
              </w:tabs>
              <w:spacing w:line="360" w:lineRule="auto"/>
              <w:jc w:val="both"/>
              <w:rPr>
                <w:rFonts w:cs="David"/>
                <w:rtl/>
              </w:rPr>
            </w:pPr>
          </w:p>
        </w:tc>
        <w:tc>
          <w:tcPr>
            <w:tcW w:w="2840" w:type="dxa"/>
          </w:tcPr>
          <w:p w:rsidR="00FC1A9E" w:rsidRPr="001E0AFE" w:rsidRDefault="00FC1A9E" w:rsidP="00BB3ADF">
            <w:pPr>
              <w:keepNext/>
              <w:tabs>
                <w:tab w:val="left" w:pos="8490"/>
              </w:tabs>
              <w:spacing w:line="360" w:lineRule="auto"/>
              <w:jc w:val="both"/>
              <w:rPr>
                <w:rFonts w:cs="David"/>
                <w:rtl/>
              </w:rPr>
            </w:pPr>
          </w:p>
        </w:tc>
      </w:tr>
      <w:tr w:rsidR="00FC1A9E" w:rsidRPr="001E0AFE" w:rsidTr="00367F13">
        <w:tc>
          <w:tcPr>
            <w:tcW w:w="2618" w:type="dxa"/>
          </w:tcPr>
          <w:p w:rsidR="00FC1A9E" w:rsidRPr="001E0AFE" w:rsidRDefault="00FC1A9E" w:rsidP="00BB3ADF">
            <w:pPr>
              <w:keepNext/>
              <w:tabs>
                <w:tab w:val="left" w:pos="8490"/>
              </w:tabs>
              <w:spacing w:line="360" w:lineRule="auto"/>
              <w:ind w:left="30"/>
              <w:jc w:val="both"/>
              <w:rPr>
                <w:rFonts w:cs="David"/>
                <w:rtl/>
              </w:rPr>
            </w:pPr>
            <w:r w:rsidRPr="001E0AFE">
              <w:rPr>
                <w:rFonts w:cs="David" w:hint="cs"/>
                <w:rtl/>
              </w:rPr>
              <w:t>שם פרטי באנגלית</w:t>
            </w:r>
          </w:p>
        </w:tc>
        <w:tc>
          <w:tcPr>
            <w:tcW w:w="2840" w:type="dxa"/>
          </w:tcPr>
          <w:p w:rsidR="00FC1A9E" w:rsidRPr="001E0AFE" w:rsidRDefault="00FC1A9E" w:rsidP="00BB3ADF">
            <w:pPr>
              <w:keepNext/>
              <w:tabs>
                <w:tab w:val="left" w:pos="8490"/>
              </w:tabs>
              <w:spacing w:line="360" w:lineRule="auto"/>
              <w:jc w:val="both"/>
              <w:rPr>
                <w:rFonts w:cs="David"/>
                <w:rtl/>
              </w:rPr>
            </w:pPr>
          </w:p>
        </w:tc>
        <w:tc>
          <w:tcPr>
            <w:tcW w:w="2840" w:type="dxa"/>
          </w:tcPr>
          <w:p w:rsidR="00FC1A9E" w:rsidRPr="001E0AFE" w:rsidRDefault="00FC1A9E" w:rsidP="00BB3ADF">
            <w:pPr>
              <w:keepNext/>
              <w:tabs>
                <w:tab w:val="left" w:pos="8490"/>
              </w:tabs>
              <w:spacing w:line="360" w:lineRule="auto"/>
              <w:jc w:val="both"/>
              <w:rPr>
                <w:rFonts w:cs="David"/>
                <w:rtl/>
              </w:rPr>
            </w:pPr>
          </w:p>
        </w:tc>
      </w:tr>
      <w:tr w:rsidR="00FC1A9E" w:rsidRPr="001E0AFE" w:rsidTr="00367F13">
        <w:tc>
          <w:tcPr>
            <w:tcW w:w="2618" w:type="dxa"/>
          </w:tcPr>
          <w:p w:rsidR="00FC1A9E" w:rsidRPr="001E0AFE" w:rsidRDefault="00FC1A9E" w:rsidP="00BB3ADF">
            <w:pPr>
              <w:keepNext/>
              <w:tabs>
                <w:tab w:val="left" w:pos="8490"/>
              </w:tabs>
              <w:spacing w:line="360" w:lineRule="auto"/>
              <w:ind w:left="30"/>
              <w:jc w:val="both"/>
              <w:rPr>
                <w:rFonts w:cs="David"/>
                <w:rtl/>
              </w:rPr>
            </w:pPr>
            <w:r w:rsidRPr="001E0AFE">
              <w:rPr>
                <w:rFonts w:cs="David" w:hint="cs"/>
                <w:rtl/>
              </w:rPr>
              <w:t>שם משפחה בעברית</w:t>
            </w:r>
          </w:p>
        </w:tc>
        <w:tc>
          <w:tcPr>
            <w:tcW w:w="2840" w:type="dxa"/>
          </w:tcPr>
          <w:p w:rsidR="00FC1A9E" w:rsidRPr="001E0AFE" w:rsidRDefault="00FC1A9E" w:rsidP="00BB3ADF">
            <w:pPr>
              <w:keepNext/>
              <w:tabs>
                <w:tab w:val="left" w:pos="8490"/>
              </w:tabs>
              <w:spacing w:line="360" w:lineRule="auto"/>
              <w:jc w:val="both"/>
              <w:rPr>
                <w:rFonts w:cs="David"/>
                <w:rtl/>
              </w:rPr>
            </w:pPr>
          </w:p>
        </w:tc>
        <w:tc>
          <w:tcPr>
            <w:tcW w:w="2840" w:type="dxa"/>
          </w:tcPr>
          <w:p w:rsidR="00FC1A9E" w:rsidRPr="001E0AFE" w:rsidRDefault="00FC1A9E" w:rsidP="00BB3ADF">
            <w:pPr>
              <w:keepNext/>
              <w:tabs>
                <w:tab w:val="left" w:pos="8490"/>
              </w:tabs>
              <w:spacing w:line="360" w:lineRule="auto"/>
              <w:jc w:val="both"/>
              <w:rPr>
                <w:rFonts w:cs="David"/>
                <w:rtl/>
              </w:rPr>
            </w:pPr>
          </w:p>
        </w:tc>
      </w:tr>
      <w:tr w:rsidR="00FC1A9E" w:rsidRPr="001E0AFE" w:rsidTr="00367F13">
        <w:tc>
          <w:tcPr>
            <w:tcW w:w="2618" w:type="dxa"/>
          </w:tcPr>
          <w:p w:rsidR="00FC1A9E" w:rsidRPr="001E0AFE" w:rsidRDefault="00FC1A9E" w:rsidP="00BB3ADF">
            <w:pPr>
              <w:keepNext/>
              <w:tabs>
                <w:tab w:val="left" w:pos="8490"/>
              </w:tabs>
              <w:spacing w:line="360" w:lineRule="auto"/>
              <w:ind w:left="30"/>
              <w:jc w:val="both"/>
              <w:rPr>
                <w:rFonts w:cs="David"/>
                <w:rtl/>
              </w:rPr>
            </w:pPr>
            <w:r w:rsidRPr="001E0AFE">
              <w:rPr>
                <w:rFonts w:cs="David" w:hint="cs"/>
                <w:rtl/>
              </w:rPr>
              <w:t>שם משפחה באנגלית</w:t>
            </w:r>
          </w:p>
        </w:tc>
        <w:tc>
          <w:tcPr>
            <w:tcW w:w="2840" w:type="dxa"/>
          </w:tcPr>
          <w:p w:rsidR="00FC1A9E" w:rsidRPr="001E0AFE" w:rsidRDefault="00FC1A9E" w:rsidP="00BB3ADF">
            <w:pPr>
              <w:keepNext/>
              <w:tabs>
                <w:tab w:val="left" w:pos="8490"/>
              </w:tabs>
              <w:spacing w:line="360" w:lineRule="auto"/>
              <w:jc w:val="both"/>
              <w:rPr>
                <w:rFonts w:cs="David"/>
                <w:rtl/>
              </w:rPr>
            </w:pPr>
          </w:p>
        </w:tc>
        <w:tc>
          <w:tcPr>
            <w:tcW w:w="2840" w:type="dxa"/>
          </w:tcPr>
          <w:p w:rsidR="00FC1A9E" w:rsidRPr="001E0AFE" w:rsidRDefault="00FC1A9E" w:rsidP="00BB3ADF">
            <w:pPr>
              <w:keepNext/>
              <w:tabs>
                <w:tab w:val="left" w:pos="8490"/>
              </w:tabs>
              <w:spacing w:line="360" w:lineRule="auto"/>
              <w:jc w:val="both"/>
              <w:rPr>
                <w:rFonts w:cs="David"/>
                <w:rtl/>
              </w:rPr>
            </w:pPr>
          </w:p>
        </w:tc>
      </w:tr>
      <w:tr w:rsidR="00FC1A9E" w:rsidRPr="001E0AFE" w:rsidTr="00367F13">
        <w:tc>
          <w:tcPr>
            <w:tcW w:w="2618" w:type="dxa"/>
          </w:tcPr>
          <w:p w:rsidR="00FC1A9E" w:rsidRPr="001E0AFE" w:rsidRDefault="00FC1A9E" w:rsidP="00BB3ADF">
            <w:pPr>
              <w:keepNext/>
              <w:tabs>
                <w:tab w:val="left" w:pos="8490"/>
              </w:tabs>
              <w:spacing w:line="360" w:lineRule="auto"/>
              <w:ind w:left="30"/>
              <w:jc w:val="both"/>
              <w:rPr>
                <w:rFonts w:cs="David"/>
                <w:rtl/>
              </w:rPr>
            </w:pPr>
            <w:r w:rsidRPr="001E0AFE">
              <w:rPr>
                <w:rFonts w:cs="David" w:hint="cs"/>
                <w:rtl/>
              </w:rPr>
              <w:t>מס' ת"ז (9 ספרות)</w:t>
            </w:r>
          </w:p>
        </w:tc>
        <w:tc>
          <w:tcPr>
            <w:tcW w:w="2840" w:type="dxa"/>
          </w:tcPr>
          <w:p w:rsidR="00FC1A9E" w:rsidRPr="001E0AFE" w:rsidRDefault="00FC1A9E" w:rsidP="00BB3ADF">
            <w:pPr>
              <w:keepNext/>
              <w:tabs>
                <w:tab w:val="left" w:pos="8490"/>
              </w:tabs>
              <w:spacing w:line="360" w:lineRule="auto"/>
              <w:jc w:val="both"/>
              <w:rPr>
                <w:rFonts w:cs="David"/>
                <w:rtl/>
              </w:rPr>
            </w:pPr>
          </w:p>
        </w:tc>
        <w:tc>
          <w:tcPr>
            <w:tcW w:w="2840" w:type="dxa"/>
          </w:tcPr>
          <w:p w:rsidR="00FC1A9E" w:rsidRPr="001E0AFE" w:rsidRDefault="00FC1A9E" w:rsidP="00BB3ADF">
            <w:pPr>
              <w:keepNext/>
              <w:tabs>
                <w:tab w:val="left" w:pos="8490"/>
              </w:tabs>
              <w:spacing w:line="360" w:lineRule="auto"/>
              <w:jc w:val="both"/>
              <w:rPr>
                <w:rFonts w:cs="David"/>
                <w:rtl/>
              </w:rPr>
            </w:pPr>
          </w:p>
        </w:tc>
      </w:tr>
      <w:tr w:rsidR="00FC1A9E" w:rsidRPr="001E0AFE" w:rsidTr="00367F13">
        <w:tc>
          <w:tcPr>
            <w:tcW w:w="2618" w:type="dxa"/>
          </w:tcPr>
          <w:p w:rsidR="00FC1A9E" w:rsidRPr="001E0AFE" w:rsidRDefault="00FC1A9E" w:rsidP="00BB3ADF">
            <w:pPr>
              <w:keepNext/>
              <w:tabs>
                <w:tab w:val="left" w:pos="8490"/>
              </w:tabs>
              <w:spacing w:line="360" w:lineRule="auto"/>
              <w:ind w:left="30"/>
              <w:jc w:val="both"/>
              <w:rPr>
                <w:rFonts w:cs="David"/>
                <w:rtl/>
              </w:rPr>
            </w:pPr>
            <w:r w:rsidRPr="001E0AFE">
              <w:rPr>
                <w:rFonts w:cs="David"/>
                <w:rtl/>
              </w:rPr>
              <w:t>מספר טלפון</w:t>
            </w:r>
            <w:r w:rsidRPr="001E0AFE">
              <w:rPr>
                <w:rFonts w:cs="David" w:hint="cs"/>
                <w:rtl/>
              </w:rPr>
              <w:t xml:space="preserve"> נייח</w:t>
            </w:r>
          </w:p>
        </w:tc>
        <w:tc>
          <w:tcPr>
            <w:tcW w:w="2840" w:type="dxa"/>
          </w:tcPr>
          <w:p w:rsidR="00FC1A9E" w:rsidRPr="001E0AFE" w:rsidRDefault="00FC1A9E" w:rsidP="00BB3ADF">
            <w:pPr>
              <w:keepNext/>
              <w:tabs>
                <w:tab w:val="left" w:pos="8490"/>
              </w:tabs>
              <w:spacing w:line="360" w:lineRule="auto"/>
              <w:jc w:val="both"/>
              <w:rPr>
                <w:rFonts w:cs="David"/>
                <w:rtl/>
              </w:rPr>
            </w:pPr>
          </w:p>
        </w:tc>
        <w:tc>
          <w:tcPr>
            <w:tcW w:w="2840" w:type="dxa"/>
          </w:tcPr>
          <w:p w:rsidR="00FC1A9E" w:rsidRPr="001E0AFE" w:rsidRDefault="00FC1A9E" w:rsidP="00BB3ADF">
            <w:pPr>
              <w:keepNext/>
              <w:tabs>
                <w:tab w:val="left" w:pos="8490"/>
              </w:tabs>
              <w:spacing w:line="360" w:lineRule="auto"/>
              <w:jc w:val="both"/>
              <w:rPr>
                <w:rFonts w:cs="David"/>
                <w:rtl/>
              </w:rPr>
            </w:pPr>
          </w:p>
        </w:tc>
      </w:tr>
      <w:tr w:rsidR="00FC1A9E" w:rsidRPr="001E0AFE" w:rsidTr="00367F13">
        <w:tc>
          <w:tcPr>
            <w:tcW w:w="2618" w:type="dxa"/>
          </w:tcPr>
          <w:p w:rsidR="00FC1A9E" w:rsidRPr="001E0AFE" w:rsidRDefault="00FC1A9E" w:rsidP="00BB3ADF">
            <w:pPr>
              <w:keepNext/>
              <w:tabs>
                <w:tab w:val="left" w:pos="8490"/>
              </w:tabs>
              <w:spacing w:line="360" w:lineRule="auto"/>
              <w:ind w:left="30"/>
              <w:jc w:val="both"/>
              <w:rPr>
                <w:rFonts w:cs="David"/>
                <w:rtl/>
              </w:rPr>
            </w:pPr>
            <w:r w:rsidRPr="001E0AFE">
              <w:rPr>
                <w:rFonts w:cs="David"/>
                <w:rtl/>
              </w:rPr>
              <w:t>מספר</w:t>
            </w:r>
            <w:r w:rsidRPr="001E0AFE">
              <w:rPr>
                <w:rFonts w:cs="David" w:hint="cs"/>
                <w:rtl/>
              </w:rPr>
              <w:t xml:space="preserve"> טלפון נייד</w:t>
            </w:r>
          </w:p>
        </w:tc>
        <w:tc>
          <w:tcPr>
            <w:tcW w:w="2840" w:type="dxa"/>
          </w:tcPr>
          <w:p w:rsidR="00FC1A9E" w:rsidRPr="001E0AFE" w:rsidRDefault="00FC1A9E" w:rsidP="00BB3ADF">
            <w:pPr>
              <w:keepNext/>
              <w:tabs>
                <w:tab w:val="left" w:pos="8490"/>
              </w:tabs>
              <w:spacing w:line="360" w:lineRule="auto"/>
              <w:jc w:val="both"/>
              <w:rPr>
                <w:rFonts w:cs="David"/>
                <w:rtl/>
              </w:rPr>
            </w:pPr>
          </w:p>
        </w:tc>
        <w:tc>
          <w:tcPr>
            <w:tcW w:w="2840" w:type="dxa"/>
          </w:tcPr>
          <w:p w:rsidR="00FC1A9E" w:rsidRPr="001E0AFE" w:rsidRDefault="00FC1A9E" w:rsidP="00BB3ADF">
            <w:pPr>
              <w:keepNext/>
              <w:tabs>
                <w:tab w:val="left" w:pos="8490"/>
              </w:tabs>
              <w:spacing w:line="360" w:lineRule="auto"/>
              <w:jc w:val="both"/>
              <w:rPr>
                <w:rFonts w:cs="David"/>
                <w:rtl/>
              </w:rPr>
            </w:pPr>
          </w:p>
        </w:tc>
      </w:tr>
      <w:tr w:rsidR="00FC1A9E" w:rsidRPr="001E0AFE" w:rsidTr="00367F13">
        <w:tc>
          <w:tcPr>
            <w:tcW w:w="2618" w:type="dxa"/>
          </w:tcPr>
          <w:p w:rsidR="00FC1A9E" w:rsidRPr="001E0AFE" w:rsidRDefault="00FC1A9E" w:rsidP="00BB3ADF">
            <w:pPr>
              <w:keepNext/>
              <w:tabs>
                <w:tab w:val="left" w:pos="8490"/>
              </w:tabs>
              <w:spacing w:line="360" w:lineRule="auto"/>
              <w:ind w:left="30"/>
              <w:jc w:val="both"/>
              <w:rPr>
                <w:rFonts w:cs="David"/>
                <w:rtl/>
              </w:rPr>
            </w:pPr>
            <w:r w:rsidRPr="001E0AFE">
              <w:rPr>
                <w:rFonts w:cs="David" w:hint="cs"/>
                <w:rtl/>
              </w:rPr>
              <w:t>כתובת דואר אלקטרוני</w:t>
            </w:r>
          </w:p>
        </w:tc>
        <w:tc>
          <w:tcPr>
            <w:tcW w:w="2840" w:type="dxa"/>
          </w:tcPr>
          <w:p w:rsidR="00FC1A9E" w:rsidRPr="001E0AFE" w:rsidRDefault="00FC1A9E" w:rsidP="00BB3ADF">
            <w:pPr>
              <w:keepNext/>
              <w:tabs>
                <w:tab w:val="left" w:pos="8490"/>
              </w:tabs>
              <w:spacing w:line="360" w:lineRule="auto"/>
              <w:jc w:val="both"/>
              <w:rPr>
                <w:rFonts w:cs="David"/>
                <w:rtl/>
              </w:rPr>
            </w:pPr>
          </w:p>
        </w:tc>
        <w:tc>
          <w:tcPr>
            <w:tcW w:w="2840" w:type="dxa"/>
          </w:tcPr>
          <w:p w:rsidR="00FC1A9E" w:rsidRPr="001E0AFE" w:rsidRDefault="00FC1A9E" w:rsidP="00BB3ADF">
            <w:pPr>
              <w:keepNext/>
              <w:tabs>
                <w:tab w:val="left" w:pos="8490"/>
              </w:tabs>
              <w:spacing w:line="360" w:lineRule="auto"/>
              <w:jc w:val="both"/>
              <w:rPr>
                <w:rFonts w:cs="David"/>
                <w:rtl/>
              </w:rPr>
            </w:pPr>
          </w:p>
        </w:tc>
      </w:tr>
    </w:tbl>
    <w:p w:rsidR="00FC1A9E" w:rsidRPr="001E0AFE" w:rsidRDefault="00FC1A9E" w:rsidP="00BB3ADF">
      <w:pPr>
        <w:jc w:val="both"/>
        <w:rPr>
          <w:rFonts w:cs="David"/>
          <w:sz w:val="10"/>
          <w:szCs w:val="10"/>
          <w:rtl/>
        </w:rPr>
      </w:pPr>
    </w:p>
    <w:p w:rsidR="00FC1A9E" w:rsidRPr="001E0AFE" w:rsidRDefault="00FC1A9E" w:rsidP="00BB3ADF">
      <w:pPr>
        <w:jc w:val="both"/>
        <w:rPr>
          <w:rFonts w:cs="David"/>
          <w:rtl/>
        </w:rPr>
      </w:pPr>
      <w:r w:rsidRPr="001E0AFE">
        <w:rPr>
          <w:rFonts w:cs="David" w:hint="cs"/>
          <w:rtl/>
        </w:rPr>
        <w:t>פרטי המציע:</w:t>
      </w:r>
    </w:p>
    <w:p w:rsidR="00FC1A9E" w:rsidRPr="001E0AFE" w:rsidRDefault="00FC1A9E" w:rsidP="00BB3ADF">
      <w:pPr>
        <w:jc w:val="both"/>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1E0AFE" w:rsidTr="00367F13">
        <w:tc>
          <w:tcPr>
            <w:tcW w:w="2614" w:type="dxa"/>
          </w:tcPr>
          <w:p w:rsidR="00FC1A9E" w:rsidRPr="001E0AFE" w:rsidRDefault="00FC1A9E" w:rsidP="00BB3ADF">
            <w:pPr>
              <w:spacing w:line="360" w:lineRule="auto"/>
              <w:jc w:val="both"/>
              <w:rPr>
                <w:rFonts w:cs="David"/>
                <w:rtl/>
              </w:rPr>
            </w:pPr>
            <w:r w:rsidRPr="001E0AFE">
              <w:rPr>
                <w:rFonts w:cs="David"/>
                <w:rtl/>
              </w:rPr>
              <w:t xml:space="preserve">שם </w:t>
            </w:r>
            <w:r w:rsidRPr="001E0AFE">
              <w:rPr>
                <w:rFonts w:cs="David" w:hint="cs"/>
                <w:rtl/>
              </w:rPr>
              <w:t>המציע בעברית</w:t>
            </w:r>
          </w:p>
        </w:tc>
        <w:tc>
          <w:tcPr>
            <w:tcW w:w="5666" w:type="dxa"/>
          </w:tcPr>
          <w:p w:rsidR="00FC1A9E" w:rsidRPr="001E0AFE" w:rsidRDefault="00FC1A9E" w:rsidP="00BB3ADF">
            <w:pPr>
              <w:spacing w:line="360" w:lineRule="auto"/>
              <w:jc w:val="both"/>
              <w:rPr>
                <w:rFonts w:cs="David"/>
                <w:rtl/>
              </w:rPr>
            </w:pPr>
          </w:p>
        </w:tc>
      </w:tr>
      <w:tr w:rsidR="00FC1A9E" w:rsidRPr="001E0AFE" w:rsidTr="00367F13">
        <w:tc>
          <w:tcPr>
            <w:tcW w:w="2614" w:type="dxa"/>
          </w:tcPr>
          <w:p w:rsidR="00FC1A9E" w:rsidRPr="001E0AFE" w:rsidRDefault="00FC1A9E" w:rsidP="00BB3ADF">
            <w:pPr>
              <w:spacing w:line="360" w:lineRule="auto"/>
              <w:jc w:val="both"/>
              <w:rPr>
                <w:rFonts w:cs="David"/>
                <w:rtl/>
              </w:rPr>
            </w:pPr>
            <w:r w:rsidRPr="001E0AFE">
              <w:rPr>
                <w:rFonts w:cs="David" w:hint="cs"/>
                <w:rtl/>
              </w:rPr>
              <w:t>שם המציע באנגלית</w:t>
            </w:r>
          </w:p>
        </w:tc>
        <w:tc>
          <w:tcPr>
            <w:tcW w:w="5666" w:type="dxa"/>
          </w:tcPr>
          <w:p w:rsidR="00FC1A9E" w:rsidRPr="001E0AFE" w:rsidRDefault="00FC1A9E" w:rsidP="00BB3ADF">
            <w:pPr>
              <w:spacing w:line="360" w:lineRule="auto"/>
              <w:jc w:val="both"/>
              <w:rPr>
                <w:rFonts w:cs="David"/>
                <w:rtl/>
              </w:rPr>
            </w:pPr>
          </w:p>
        </w:tc>
      </w:tr>
      <w:tr w:rsidR="00FC1A9E" w:rsidRPr="001E0AFE" w:rsidTr="00367F13">
        <w:tc>
          <w:tcPr>
            <w:tcW w:w="2614" w:type="dxa"/>
          </w:tcPr>
          <w:p w:rsidR="00FC1A9E" w:rsidRPr="001E0AFE" w:rsidRDefault="00FC1A9E" w:rsidP="00BB3ADF">
            <w:pPr>
              <w:spacing w:line="360" w:lineRule="auto"/>
              <w:jc w:val="both"/>
              <w:rPr>
                <w:rFonts w:cs="David"/>
                <w:rtl/>
              </w:rPr>
            </w:pPr>
            <w:r w:rsidRPr="001E0AFE">
              <w:rPr>
                <w:rFonts w:cs="David" w:hint="cs"/>
                <w:rtl/>
              </w:rPr>
              <w:t>מספר עוסק מורשה</w:t>
            </w:r>
          </w:p>
        </w:tc>
        <w:tc>
          <w:tcPr>
            <w:tcW w:w="5666" w:type="dxa"/>
          </w:tcPr>
          <w:p w:rsidR="00FC1A9E" w:rsidRPr="001E0AFE" w:rsidRDefault="00FC1A9E" w:rsidP="00BB3ADF">
            <w:pPr>
              <w:spacing w:line="360" w:lineRule="auto"/>
              <w:jc w:val="both"/>
              <w:rPr>
                <w:rFonts w:cs="David"/>
                <w:rtl/>
              </w:rPr>
            </w:pPr>
          </w:p>
        </w:tc>
      </w:tr>
      <w:tr w:rsidR="00FC1A9E" w:rsidRPr="001E0AFE" w:rsidTr="00367F13">
        <w:tc>
          <w:tcPr>
            <w:tcW w:w="2614" w:type="dxa"/>
          </w:tcPr>
          <w:p w:rsidR="00FC1A9E" w:rsidRPr="001E0AFE" w:rsidRDefault="00FC1A9E" w:rsidP="00BB3ADF">
            <w:pPr>
              <w:spacing w:line="360" w:lineRule="auto"/>
              <w:jc w:val="both"/>
              <w:rPr>
                <w:rFonts w:cs="David"/>
                <w:rtl/>
              </w:rPr>
            </w:pPr>
            <w:r w:rsidRPr="001E0AFE">
              <w:rPr>
                <w:rFonts w:cs="David" w:hint="cs"/>
                <w:rtl/>
              </w:rPr>
              <w:t>כתובת דואר אלקטרוני</w:t>
            </w:r>
          </w:p>
        </w:tc>
        <w:tc>
          <w:tcPr>
            <w:tcW w:w="5666" w:type="dxa"/>
          </w:tcPr>
          <w:p w:rsidR="00FC1A9E" w:rsidRPr="001E0AFE" w:rsidRDefault="00FC1A9E" w:rsidP="00BB3ADF">
            <w:pPr>
              <w:spacing w:line="360" w:lineRule="auto"/>
              <w:jc w:val="both"/>
              <w:rPr>
                <w:rFonts w:cs="David"/>
                <w:rtl/>
              </w:rPr>
            </w:pPr>
          </w:p>
        </w:tc>
      </w:tr>
    </w:tbl>
    <w:p w:rsidR="00FC1A9E" w:rsidRDefault="00FC1A9E" w:rsidP="00BB3ADF">
      <w:pPr>
        <w:spacing w:line="360" w:lineRule="auto"/>
        <w:ind w:left="30" w:hanging="102"/>
        <w:jc w:val="both"/>
        <w:rPr>
          <w:rFonts w:cs="David"/>
          <w:b/>
          <w:bCs/>
          <w:u w:val="single"/>
          <w:rtl/>
        </w:rPr>
      </w:pPr>
    </w:p>
    <w:p w:rsidR="00AB4C65" w:rsidRPr="001E0AFE" w:rsidRDefault="00AB4C65" w:rsidP="00AB4C65">
      <w:pPr>
        <w:spacing w:line="360" w:lineRule="auto"/>
        <w:ind w:left="33"/>
        <w:jc w:val="both"/>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rsidR="00AB4C65" w:rsidRPr="001E0AFE" w:rsidRDefault="00AB4C65" w:rsidP="00684124">
      <w:pPr>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t xml:space="preserve"> שם</w:t>
      </w:r>
      <w:r>
        <w:rPr>
          <w:rFonts w:cs="David" w:hint="cs"/>
          <w:rtl/>
        </w:rPr>
        <w:t xml:space="preserve"> מורשה חתימה מטעם המציע</w:t>
      </w:r>
      <w:r w:rsidRPr="001E0AFE">
        <w:rPr>
          <w:rFonts w:cs="David" w:hint="cs"/>
          <w:rtl/>
        </w:rPr>
        <w:tab/>
        <w:t xml:space="preserve">                   חתימה וחותמת</w:t>
      </w:r>
    </w:p>
    <w:p w:rsidR="00AB4C65" w:rsidRDefault="00AB4C65" w:rsidP="00BB3ADF">
      <w:pPr>
        <w:spacing w:line="360" w:lineRule="auto"/>
        <w:ind w:left="30" w:hanging="102"/>
        <w:jc w:val="both"/>
        <w:rPr>
          <w:rFonts w:cs="David"/>
          <w:b/>
          <w:bCs/>
          <w:u w:val="single"/>
          <w:rtl/>
        </w:rPr>
      </w:pPr>
    </w:p>
    <w:p w:rsidR="00AB4C65" w:rsidRDefault="00AB4C65" w:rsidP="00BB3ADF">
      <w:pPr>
        <w:spacing w:line="360" w:lineRule="auto"/>
        <w:ind w:left="30" w:hanging="102"/>
        <w:jc w:val="both"/>
        <w:rPr>
          <w:rFonts w:cs="David"/>
          <w:b/>
          <w:bCs/>
          <w:u w:val="single"/>
          <w:rtl/>
        </w:rPr>
      </w:pPr>
    </w:p>
    <w:p w:rsidR="00AB4C65" w:rsidRPr="001E0AFE" w:rsidRDefault="00AB4C65" w:rsidP="00BB3ADF">
      <w:pPr>
        <w:spacing w:line="360" w:lineRule="auto"/>
        <w:ind w:left="30" w:hanging="102"/>
        <w:jc w:val="both"/>
        <w:rPr>
          <w:rFonts w:cs="David"/>
          <w:b/>
          <w:bCs/>
          <w:u w:val="single"/>
          <w:rtl/>
        </w:rPr>
      </w:pPr>
    </w:p>
    <w:p w:rsidR="00FC1A9E" w:rsidRPr="001E0AFE" w:rsidRDefault="00FC1A9E" w:rsidP="00BB3ADF">
      <w:pPr>
        <w:spacing w:line="360" w:lineRule="auto"/>
        <w:ind w:left="30" w:hanging="102"/>
        <w:jc w:val="both"/>
        <w:rPr>
          <w:rFonts w:cs="David"/>
          <w:b/>
          <w:bCs/>
          <w:u w:val="single"/>
          <w:rtl/>
        </w:rPr>
      </w:pPr>
      <w:r w:rsidRPr="001E0AFE">
        <w:rPr>
          <w:rFonts w:cs="David" w:hint="cs"/>
          <w:b/>
          <w:bCs/>
          <w:u w:val="single"/>
          <w:rtl/>
        </w:rPr>
        <w:t>אישור עורך הדין</w:t>
      </w:r>
    </w:p>
    <w:p w:rsidR="00FC1A9E" w:rsidRPr="001E0AFE" w:rsidRDefault="00FC1A9E" w:rsidP="00BB3ADF">
      <w:pPr>
        <w:spacing w:line="360" w:lineRule="auto"/>
        <w:jc w:val="both"/>
        <w:rPr>
          <w:rFonts w:cs="David"/>
          <w:rtl/>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FC1A9E" w:rsidRPr="001E0AFE" w:rsidRDefault="00FC1A9E" w:rsidP="00BB3ADF">
      <w:pPr>
        <w:spacing w:line="360" w:lineRule="auto"/>
        <w:jc w:val="both"/>
        <w:rPr>
          <w:rFonts w:cs="David"/>
          <w:rtl/>
        </w:rPr>
      </w:pPr>
      <w:r w:rsidRPr="001E0AFE">
        <w:rPr>
          <w:rFonts w:cs="David" w:hint="cs"/>
          <w:rtl/>
        </w:rPr>
        <w:t>_________________</w:t>
      </w:r>
      <w:r w:rsidRPr="001E0AFE">
        <w:rPr>
          <w:rFonts w:cs="David" w:hint="cs"/>
          <w:rtl/>
        </w:rPr>
        <w:tab/>
        <w:t xml:space="preserve">          ___________________</w:t>
      </w:r>
      <w:r w:rsidRPr="001E0AFE">
        <w:rPr>
          <w:rFonts w:cs="David" w:hint="cs"/>
          <w:rtl/>
        </w:rPr>
        <w:tab/>
        <w:t xml:space="preserve">              ___ _________________</w:t>
      </w:r>
    </w:p>
    <w:p w:rsidR="00FC1A9E" w:rsidRPr="001E0AFE" w:rsidRDefault="00FC1A9E" w:rsidP="00BB3ADF">
      <w:pPr>
        <w:spacing w:line="360" w:lineRule="auto"/>
        <w:ind w:firstLine="720"/>
        <w:jc w:val="both"/>
        <w:rPr>
          <w:rFonts w:cs="David"/>
          <w:rtl/>
        </w:rPr>
      </w:pPr>
      <w:r w:rsidRPr="001E0AFE">
        <w:rPr>
          <w:rFonts w:cs="David" w:hint="cs"/>
          <w:rtl/>
        </w:rPr>
        <w:t>תאריך                                              מספר רישיון                                  חתימה וחותמת</w:t>
      </w:r>
    </w:p>
    <w:p w:rsidR="00FC1A9E" w:rsidRPr="001E0AFE" w:rsidRDefault="00FC1A9E" w:rsidP="00BB3ADF">
      <w:pPr>
        <w:bidi w:val="0"/>
        <w:jc w:val="both"/>
        <w:rPr>
          <w:rFonts w:cs="David"/>
        </w:rPr>
      </w:pPr>
      <w:r w:rsidRPr="001E0AFE">
        <w:rPr>
          <w:rFonts w:cs="David"/>
          <w:rtl/>
        </w:rPr>
        <w:br w:type="page"/>
      </w:r>
    </w:p>
    <w:p w:rsidR="00FC1A9E" w:rsidRPr="00D2788D" w:rsidRDefault="00DB2043" w:rsidP="00BB3ADF">
      <w:pPr>
        <w:pStyle w:val="affffb"/>
        <w:jc w:val="both"/>
        <w:rPr>
          <w:color w:val="FF0000"/>
          <w:rtl/>
        </w:rPr>
      </w:pPr>
      <w:bookmarkStart w:id="475" w:name="_Toc391908068"/>
      <w:r w:rsidRPr="00D2788D">
        <w:rPr>
          <w:rFonts w:hint="eastAsia"/>
          <w:color w:val="FF0000"/>
          <w:rtl/>
        </w:rPr>
        <w:lastRenderedPageBreak/>
        <w:t>נספח</w:t>
      </w:r>
      <w:r w:rsidRPr="00D2788D">
        <w:rPr>
          <w:color w:val="FF0000"/>
          <w:rtl/>
        </w:rPr>
        <w:t xml:space="preserve"> 11 – דרישות ביטוח</w:t>
      </w:r>
      <w:bookmarkEnd w:id="475"/>
    </w:p>
    <w:p w:rsidR="00D2788D" w:rsidRDefault="00D2788D" w:rsidP="00D2788D">
      <w:pPr>
        <w:pStyle w:val="35"/>
        <w:numPr>
          <w:ilvl w:val="0"/>
          <w:numId w:val="0"/>
        </w:numPr>
        <w:ind w:left="720"/>
        <w:rPr>
          <w:rtl/>
        </w:rPr>
      </w:pPr>
      <w:r>
        <w:rPr>
          <w:rFonts w:hint="cs"/>
          <w:rtl/>
        </w:rPr>
        <w:t xml:space="preserve">הספק  מתחייב לבצע ולקיים את הביטוחים המפורטים בזה, </w:t>
      </w:r>
      <w:r w:rsidRPr="002F7EF8">
        <w:rPr>
          <w:rFonts w:hint="cs"/>
          <w:b/>
          <w:bCs/>
          <w:rtl/>
        </w:rPr>
        <w:t>לטובתו</w:t>
      </w:r>
      <w:r>
        <w:rPr>
          <w:rFonts w:hint="cs"/>
          <w:rtl/>
        </w:rPr>
        <w:t xml:space="preserve"> </w:t>
      </w:r>
      <w:r w:rsidRPr="002F7EF8">
        <w:rPr>
          <w:rFonts w:hint="cs"/>
          <w:b/>
          <w:bCs/>
          <w:rtl/>
        </w:rPr>
        <w:t xml:space="preserve">ולטובת מדינת ישראל </w:t>
      </w:r>
      <w:r w:rsidRPr="00D2788D">
        <w:rPr>
          <w:b/>
          <w:bCs/>
          <w:rtl/>
        </w:rPr>
        <w:t>–</w:t>
      </w:r>
      <w:r w:rsidRPr="00D2788D">
        <w:rPr>
          <w:rFonts w:hint="cs"/>
          <w:b/>
          <w:bCs/>
          <w:rtl/>
        </w:rPr>
        <w:t xml:space="preserve"> משרד האוצר עבור משרדי הממשלה ויחידות הסמך</w:t>
      </w:r>
      <w:r>
        <w:rPr>
          <w:rFonts w:hint="cs"/>
          <w:rtl/>
        </w:rPr>
        <w:t>, להציג למשרד האוצר עבור משרדי הממשלה ויחידות הסמך את הביטוחים  הכוללים את כל  הכיסויים והתנאים הנדרשים, כאשר סכומי הביטוח וגבולות האחריות לא יפחתו מהמצוין להלן:-</w:t>
      </w:r>
    </w:p>
    <w:p w:rsidR="00D2788D" w:rsidRDefault="00D2788D" w:rsidP="00D2788D">
      <w:pPr>
        <w:rPr>
          <w:rtl/>
        </w:rPr>
      </w:pPr>
    </w:p>
    <w:p w:rsidR="00D2788D" w:rsidRDefault="00D2788D" w:rsidP="00D2788D">
      <w:pPr>
        <w:pStyle w:val="2"/>
        <w:numPr>
          <w:ilvl w:val="0"/>
          <w:numId w:val="0"/>
        </w:numPr>
        <w:ind w:left="630"/>
        <w:rPr>
          <w:rtl/>
        </w:rPr>
      </w:pPr>
      <w:r>
        <w:rPr>
          <w:rFonts w:hint="cs"/>
          <w:rtl/>
        </w:rPr>
        <w:t>ביטוח כל הסיכונים עבודות קבלניות.</w:t>
      </w:r>
    </w:p>
    <w:p w:rsidR="00D2788D" w:rsidRDefault="00D2788D" w:rsidP="00D2788D">
      <w:pPr>
        <w:rPr>
          <w:rtl/>
        </w:rPr>
      </w:pPr>
    </w:p>
    <w:p w:rsidR="00D2788D" w:rsidRDefault="00D2788D" w:rsidP="00D2788D">
      <w:pPr>
        <w:rPr>
          <w:rtl/>
        </w:rPr>
      </w:pPr>
      <w:r>
        <w:rPr>
          <w:rFonts w:hint="cs"/>
          <w:rtl/>
        </w:rPr>
        <w:t xml:space="preserve">בגין ביצוע כל העבודות בהתאם למכרז ולחוזה מתחייב הספק לרכוש פוליסת ביטוח כל הסיכונים לעבודות קבלניות המכסה את העבודות כולל עבודות תשתית, פיתוח וגידור (לרבות עבודות וזמניות)  כולל כל החומרים, מערכות וציוד בהתאם לחוזה עם משרד האוצר עבור משרדי הממשלה ויחידות הסמך  לגבי אספקת שירותי  </w:t>
      </w:r>
      <w:r w:rsidRPr="00E73628">
        <w:rPr>
          <w:rFonts w:hint="cs"/>
          <w:rtl/>
        </w:rPr>
        <w:t xml:space="preserve">תקשורת פנים ארצית נייחת עבור משרדי הממשלה </w:t>
      </w:r>
      <w:r>
        <w:rPr>
          <w:rFonts w:hint="cs"/>
          <w:rtl/>
        </w:rPr>
        <w:t xml:space="preserve"> ואשר יכלול:-</w:t>
      </w:r>
    </w:p>
    <w:p w:rsidR="00D2788D" w:rsidRDefault="00D2788D" w:rsidP="00D2788D">
      <w:pPr>
        <w:rPr>
          <w:rtl/>
        </w:rPr>
      </w:pPr>
    </w:p>
    <w:p w:rsidR="00D2788D" w:rsidRDefault="00D2788D" w:rsidP="00D2788D">
      <w:pPr>
        <w:rPr>
          <w:rtl/>
        </w:rPr>
      </w:pPr>
      <w:r>
        <w:rPr>
          <w:rFonts w:hint="cs"/>
          <w:b/>
          <w:bCs/>
          <w:u w:val="single"/>
          <w:rtl/>
        </w:rPr>
        <w:t xml:space="preserve">פרק  א </w:t>
      </w:r>
      <w:r>
        <w:rPr>
          <w:b/>
          <w:bCs/>
          <w:u w:val="single"/>
          <w:rtl/>
        </w:rPr>
        <w:t>–</w:t>
      </w:r>
      <w:r>
        <w:rPr>
          <w:rFonts w:hint="cs"/>
          <w:b/>
          <w:bCs/>
          <w:u w:val="single"/>
          <w:rtl/>
        </w:rPr>
        <w:t xml:space="preserve"> ביטוח רכוש</w:t>
      </w:r>
      <w:r>
        <w:rPr>
          <w:rFonts w:hint="cs"/>
          <w:rtl/>
        </w:rPr>
        <w:t xml:space="preserve"> </w:t>
      </w:r>
    </w:p>
    <w:p w:rsidR="00D2788D" w:rsidRDefault="00D2788D" w:rsidP="00D2788D">
      <w:pPr>
        <w:rPr>
          <w:rtl/>
        </w:rPr>
      </w:pPr>
      <w:r>
        <w:rPr>
          <w:rFonts w:hint="cs"/>
          <w:rtl/>
        </w:rPr>
        <w:t>הפרויקט במלוא ערכן של כל העבודות על בסיס ערך כחדש כאשר ערך העבודות יהיה בהתאם לערך החוזה וכן כולל שינויים במהלך תקופת הביטוח עליהם הספק מתחייב לדווח למבטח ולדאוג להוצאת תוספות עדכון בהתאם, כולל כיסוי לנזקי טבע ורעידת אדמה, פריצה, גניבה ושוד.</w:t>
      </w:r>
    </w:p>
    <w:p w:rsidR="00D2788D" w:rsidRDefault="00D2788D" w:rsidP="00D2788D">
      <w:pPr>
        <w:rPr>
          <w:rtl/>
        </w:rPr>
      </w:pPr>
    </w:p>
    <w:p w:rsidR="00D2788D" w:rsidRDefault="00D2788D" w:rsidP="00D2788D">
      <w:pPr>
        <w:rPr>
          <w:rtl/>
        </w:rPr>
      </w:pPr>
      <w:r>
        <w:rPr>
          <w:rFonts w:hint="cs"/>
          <w:u w:val="single"/>
          <w:rtl/>
        </w:rPr>
        <w:t>בכיסוי יכללו  ההרחבות הבאות</w:t>
      </w:r>
      <w:r>
        <w:rPr>
          <w:rFonts w:hint="cs"/>
          <w:rtl/>
        </w:rPr>
        <w:t>:</w:t>
      </w:r>
    </w:p>
    <w:p w:rsidR="00D2788D" w:rsidRDefault="00D2788D" w:rsidP="00D2788D">
      <w:pPr>
        <w:rPr>
          <w:rtl/>
        </w:rPr>
      </w:pPr>
    </w:p>
    <w:p w:rsidR="00D2788D" w:rsidRDefault="00D2788D" w:rsidP="00D2788D">
      <w:pPr>
        <w:rPr>
          <w:rtl/>
        </w:rPr>
      </w:pPr>
      <w:r>
        <w:rPr>
          <w:rFonts w:hint="cs"/>
          <w:rtl/>
        </w:rPr>
        <w:t xml:space="preserve">1. ציוד קל לבניה והקמה, מתקנים קלים, כלי עבודה ואמצעי עזר </w:t>
      </w:r>
      <w:r>
        <w:rPr>
          <w:rtl/>
        </w:rPr>
        <w:t>–</w:t>
      </w:r>
      <w:r>
        <w:rPr>
          <w:rFonts w:hint="cs"/>
          <w:rtl/>
        </w:rPr>
        <w:t xml:space="preserve"> בערכם המלא;</w:t>
      </w:r>
    </w:p>
    <w:p w:rsidR="00D2788D" w:rsidRDefault="00D2788D" w:rsidP="00D2788D">
      <w:pPr>
        <w:rPr>
          <w:rtl/>
        </w:rPr>
      </w:pPr>
      <w:r>
        <w:rPr>
          <w:rFonts w:hint="cs"/>
          <w:rtl/>
        </w:rPr>
        <w:t xml:space="preserve">2. הוצאות פירוק, הריסה, פינוי הריסות, תמיכה, חיזוק וכדומה. </w:t>
      </w:r>
    </w:p>
    <w:p w:rsidR="00D2788D" w:rsidRDefault="00D2788D" w:rsidP="00D2788D">
      <w:pPr>
        <w:rPr>
          <w:rtl/>
        </w:rPr>
      </w:pPr>
      <w:r>
        <w:rPr>
          <w:rFonts w:hint="cs"/>
          <w:rtl/>
        </w:rPr>
        <w:t xml:space="preserve">3. רכוש שעליו עובדים ו/או רכוש סמוך על בסיס נזק ראשון  -  גבול אחריות בגובה 10% מהיקף הפרויקט </w:t>
      </w:r>
    </w:p>
    <w:p w:rsidR="00D2788D" w:rsidRDefault="00D2788D" w:rsidP="00D2788D">
      <w:pPr>
        <w:rPr>
          <w:rtl/>
        </w:rPr>
      </w:pPr>
      <w:r>
        <w:rPr>
          <w:rFonts w:hint="cs"/>
          <w:rtl/>
        </w:rPr>
        <w:t xml:space="preserve">    אך לא פחות מסך 250,000 דולר ארה"ב;</w:t>
      </w:r>
    </w:p>
    <w:p w:rsidR="00D2788D" w:rsidRDefault="00D2788D" w:rsidP="00D2788D">
      <w:pPr>
        <w:rPr>
          <w:rtl/>
        </w:rPr>
      </w:pPr>
      <w:r>
        <w:rPr>
          <w:rFonts w:hint="cs"/>
          <w:rtl/>
        </w:rPr>
        <w:t xml:space="preserve">4. חומרים ופריטים מחוץ לאתר כולל מטענים בהעברה לצורך עבודות החוזה בערכם המלא; </w:t>
      </w:r>
    </w:p>
    <w:p w:rsidR="00D2788D" w:rsidRDefault="00D2788D" w:rsidP="00D2788D">
      <w:pPr>
        <w:rPr>
          <w:rtl/>
        </w:rPr>
      </w:pPr>
      <w:r>
        <w:rPr>
          <w:rFonts w:hint="cs"/>
          <w:rtl/>
        </w:rPr>
        <w:t xml:space="preserve">5. מבני עזר זמניים (לרבות מחסנים, משרדים, גדרות וכדומה אשר אינם מהווים חלק מהפרויקט הסופי </w:t>
      </w:r>
    </w:p>
    <w:p w:rsidR="00D2788D" w:rsidRDefault="00D2788D" w:rsidP="00D2788D">
      <w:pPr>
        <w:rPr>
          <w:rtl/>
        </w:rPr>
      </w:pPr>
      <w:r>
        <w:rPr>
          <w:rFonts w:hint="cs"/>
          <w:rtl/>
        </w:rPr>
        <w:t xml:space="preserve">    המושלם) הנמצאים באתר על פי ערכם;</w:t>
      </w:r>
    </w:p>
    <w:p w:rsidR="00D2788D" w:rsidRDefault="00D2788D" w:rsidP="00D2788D">
      <w:pPr>
        <w:rPr>
          <w:rtl/>
        </w:rPr>
      </w:pPr>
      <w:r>
        <w:rPr>
          <w:rFonts w:hint="cs"/>
          <w:rtl/>
        </w:rPr>
        <w:t xml:space="preserve">6. חריג הוצאות לתיקונים או החלפה הנובעים מתכנון לקוי, חומרים לקויים, עבודה לקויה יוגבל </w:t>
      </w:r>
    </w:p>
    <w:p w:rsidR="00D2788D" w:rsidRDefault="00D2788D" w:rsidP="00D2788D">
      <w:pPr>
        <w:rPr>
          <w:rtl/>
        </w:rPr>
      </w:pPr>
      <w:r>
        <w:rPr>
          <w:rFonts w:hint="cs"/>
          <w:rtl/>
        </w:rPr>
        <w:t xml:space="preserve">    לתיקון או החלפת הפריטים הלקויים עצמם ולא יחול לגבי אובדן  או נזק לפריטים אשר בוצעו </w:t>
      </w:r>
    </w:p>
    <w:p w:rsidR="00D2788D" w:rsidRDefault="00D2788D" w:rsidP="00D2788D">
      <w:pPr>
        <w:rPr>
          <w:rtl/>
        </w:rPr>
      </w:pPr>
      <w:r>
        <w:rPr>
          <w:rFonts w:hint="cs"/>
          <w:rtl/>
        </w:rPr>
        <w:t xml:space="preserve">    הלכה, כאשר אובדן או נזק כזה נגרם כתוצאה מתאונה שנבעה מתכנון לקוי, חומרים לקויים או </w:t>
      </w:r>
    </w:p>
    <w:p w:rsidR="00D2788D" w:rsidRDefault="00D2788D" w:rsidP="00D2788D">
      <w:pPr>
        <w:rPr>
          <w:rtl/>
        </w:rPr>
      </w:pPr>
      <w:r>
        <w:rPr>
          <w:rFonts w:hint="cs"/>
          <w:rtl/>
        </w:rPr>
        <w:t xml:space="preserve">    עבודה לקויה;</w:t>
      </w:r>
    </w:p>
    <w:p w:rsidR="00D2788D" w:rsidRDefault="00D2788D" w:rsidP="00D2788D">
      <w:pPr>
        <w:rPr>
          <w:rtl/>
        </w:rPr>
      </w:pPr>
    </w:p>
    <w:p w:rsidR="00D2788D" w:rsidRDefault="00D2788D" w:rsidP="00D2788D">
      <w:pPr>
        <w:rPr>
          <w:rtl/>
        </w:rPr>
      </w:pPr>
    </w:p>
    <w:p w:rsidR="00D2788D" w:rsidRDefault="00D2788D" w:rsidP="00D2788D">
      <w:pPr>
        <w:rPr>
          <w:rtl/>
        </w:rPr>
      </w:pPr>
    </w:p>
    <w:p w:rsidR="00D2788D" w:rsidRDefault="00D2788D" w:rsidP="00D2788D">
      <w:pPr>
        <w:rPr>
          <w:rtl/>
        </w:rPr>
      </w:pPr>
    </w:p>
    <w:p w:rsidR="00D2788D" w:rsidRDefault="00D2788D" w:rsidP="00D2788D">
      <w:pPr>
        <w:rPr>
          <w:rtl/>
        </w:rPr>
      </w:pPr>
      <w:r>
        <w:rPr>
          <w:rFonts w:hint="cs"/>
          <w:rtl/>
        </w:rPr>
        <w:t xml:space="preserve">7.  שכר מהנדסים, אדריכלים ויועצים. </w:t>
      </w:r>
    </w:p>
    <w:p w:rsidR="00D2788D" w:rsidRDefault="00D2788D" w:rsidP="00D2788D">
      <w:pPr>
        <w:rPr>
          <w:rtl/>
        </w:rPr>
      </w:pPr>
      <w:r>
        <w:rPr>
          <w:rFonts w:hint="cs"/>
          <w:rtl/>
        </w:rPr>
        <w:t>8.  כיסוי לנזקי טבע, כולל רעידת אדמה, פריצה, גניבה ושוד;</w:t>
      </w:r>
    </w:p>
    <w:p w:rsidR="00D2788D" w:rsidRDefault="00D2788D" w:rsidP="00D2788D">
      <w:pPr>
        <w:rPr>
          <w:rtl/>
        </w:rPr>
      </w:pPr>
    </w:p>
    <w:p w:rsidR="00D2788D" w:rsidRDefault="00D2788D" w:rsidP="00D2788D">
      <w:pPr>
        <w:rPr>
          <w:rtl/>
        </w:rPr>
      </w:pPr>
    </w:p>
    <w:p w:rsidR="00D2788D" w:rsidRDefault="00D2788D" w:rsidP="00D2788D">
      <w:pPr>
        <w:rPr>
          <w:b/>
          <w:bCs/>
          <w:u w:val="single"/>
          <w:rtl/>
        </w:rPr>
      </w:pPr>
      <w:r>
        <w:rPr>
          <w:rFonts w:hint="cs"/>
          <w:b/>
          <w:bCs/>
          <w:u w:val="single"/>
          <w:rtl/>
        </w:rPr>
        <w:t xml:space="preserve">פרק ב </w:t>
      </w:r>
      <w:r>
        <w:rPr>
          <w:b/>
          <w:bCs/>
          <w:u w:val="single"/>
          <w:rtl/>
        </w:rPr>
        <w:t>–</w:t>
      </w:r>
      <w:r>
        <w:rPr>
          <w:rFonts w:hint="cs"/>
          <w:b/>
          <w:bCs/>
          <w:u w:val="single"/>
          <w:rtl/>
        </w:rPr>
        <w:t xml:space="preserve"> ביטוח אחריות כלפי צד שלישי</w:t>
      </w:r>
    </w:p>
    <w:p w:rsidR="00D2788D" w:rsidRDefault="00D2788D" w:rsidP="00D2788D">
      <w:pPr>
        <w:rPr>
          <w:rtl/>
        </w:rPr>
      </w:pPr>
      <w:r>
        <w:rPr>
          <w:rFonts w:hint="cs"/>
          <w:rtl/>
        </w:rPr>
        <w:lastRenderedPageBreak/>
        <w:t xml:space="preserve">הכיסוי על פי דיני מדינת ישראל, בגבול אחריות של לפחות 1,000,000  דולר ארה"ב נזקי גוף ורכוש, לתובע למקרה ולתקופה, כולל סעיף אחריות צולבת </w:t>
      </w:r>
      <w:r>
        <w:rPr>
          <w:rtl/>
        </w:rPr>
        <w:t>–</w:t>
      </w:r>
      <w:r>
        <w:rPr>
          <w:rFonts w:hint="cs"/>
          <w:rtl/>
        </w:rPr>
        <w:t xml:space="preserve"> </w:t>
      </w:r>
      <w:r>
        <w:rPr>
          <w:rFonts w:hint="cs"/>
        </w:rPr>
        <w:t>CROSS LIABILITY</w:t>
      </w:r>
    </w:p>
    <w:p w:rsidR="00D2788D" w:rsidRDefault="00D2788D" w:rsidP="00D2788D">
      <w:pPr>
        <w:rPr>
          <w:rtl/>
        </w:rPr>
      </w:pPr>
    </w:p>
    <w:p w:rsidR="00D2788D" w:rsidRDefault="00D2788D" w:rsidP="00D2788D">
      <w:pPr>
        <w:rPr>
          <w:rtl/>
        </w:rPr>
      </w:pPr>
      <w:r>
        <w:rPr>
          <w:rFonts w:hint="cs"/>
          <w:rtl/>
        </w:rPr>
        <w:t xml:space="preserve">הכיסוי על פי פרק זה יורחב לכסות נזקי רעד, ויבראציה, הסרת משען או החלשתו בגבול אחריות שלא יפחת מ 200,000  דולר ארה"ב.    </w:t>
      </w:r>
    </w:p>
    <w:p w:rsidR="00D2788D" w:rsidRDefault="00D2788D" w:rsidP="00D2788D">
      <w:pPr>
        <w:rPr>
          <w:rtl/>
        </w:rPr>
      </w:pPr>
    </w:p>
    <w:p w:rsidR="00D2788D" w:rsidRDefault="00D2788D" w:rsidP="00D2788D">
      <w:pPr>
        <w:rPr>
          <w:rtl/>
        </w:rPr>
      </w:pPr>
      <w:r>
        <w:rPr>
          <w:rFonts w:hint="cs"/>
          <w:rtl/>
        </w:rPr>
        <w:t>הכיסוי על פי פרק זה יורחב לכלול תביעות שיבוב של המוסד לביטוח לאומי.</w:t>
      </w:r>
    </w:p>
    <w:p w:rsidR="00D2788D" w:rsidRDefault="00D2788D" w:rsidP="00D2788D">
      <w:pPr>
        <w:rPr>
          <w:rtl/>
        </w:rPr>
      </w:pPr>
      <w:r>
        <w:rPr>
          <w:rFonts w:hint="cs"/>
          <w:rtl/>
        </w:rPr>
        <w:t xml:space="preserve">    </w:t>
      </w:r>
    </w:p>
    <w:p w:rsidR="00D2788D" w:rsidRDefault="00D2788D" w:rsidP="00D2788D">
      <w:pPr>
        <w:rPr>
          <w:rtl/>
        </w:rPr>
      </w:pPr>
      <w:r>
        <w:rPr>
          <w:rFonts w:hint="cs"/>
          <w:b/>
          <w:bCs/>
          <w:u w:val="single"/>
          <w:rtl/>
        </w:rPr>
        <w:t xml:space="preserve">פרק ג </w:t>
      </w:r>
      <w:r>
        <w:rPr>
          <w:b/>
          <w:bCs/>
          <w:u w:val="single"/>
          <w:rtl/>
        </w:rPr>
        <w:t>–</w:t>
      </w:r>
      <w:r>
        <w:rPr>
          <w:rFonts w:hint="cs"/>
          <w:b/>
          <w:bCs/>
          <w:u w:val="single"/>
          <w:rtl/>
        </w:rPr>
        <w:t xml:space="preserve"> ביטוח חבות מעבידים</w:t>
      </w:r>
      <w:r>
        <w:rPr>
          <w:rFonts w:hint="cs"/>
          <w:rtl/>
        </w:rPr>
        <w:t>-</w:t>
      </w:r>
    </w:p>
    <w:p w:rsidR="00D2788D" w:rsidRDefault="00D2788D" w:rsidP="00D2788D">
      <w:pPr>
        <w:rPr>
          <w:rtl/>
        </w:rPr>
      </w:pPr>
      <w:r>
        <w:rPr>
          <w:rFonts w:hint="cs"/>
          <w:rtl/>
        </w:rPr>
        <w:t>1. לגבי כל העובדים הקשורים בביצוע עבודות הפרויקט, כולל קבלנים, קבלני משנה ועובדיהם.</w:t>
      </w:r>
    </w:p>
    <w:p w:rsidR="00D2788D" w:rsidRDefault="00D2788D" w:rsidP="00D2788D">
      <w:pPr>
        <w:rPr>
          <w:rtl/>
        </w:rPr>
      </w:pPr>
      <w:r>
        <w:rPr>
          <w:rFonts w:hint="cs"/>
          <w:rtl/>
        </w:rPr>
        <w:t>2. גבול האחריות לעובד, למקרה ולתקופת הביטוח לא יפחת מ 5,000,000 דולר ארה"ב;</w:t>
      </w:r>
    </w:p>
    <w:p w:rsidR="00D2788D" w:rsidRDefault="00D2788D" w:rsidP="00D2788D">
      <w:pPr>
        <w:rPr>
          <w:rtl/>
        </w:rPr>
      </w:pPr>
    </w:p>
    <w:p w:rsidR="00D2788D" w:rsidRDefault="00D2788D" w:rsidP="00D2788D">
      <w:pPr>
        <w:rPr>
          <w:rtl/>
        </w:rPr>
      </w:pPr>
    </w:p>
    <w:p w:rsidR="00D2788D" w:rsidRDefault="00D2788D" w:rsidP="00D2788D">
      <w:pPr>
        <w:rPr>
          <w:rtl/>
        </w:rPr>
      </w:pPr>
      <w:r>
        <w:rPr>
          <w:rFonts w:hint="cs"/>
          <w:b/>
          <w:bCs/>
          <w:u w:val="single"/>
          <w:rtl/>
        </w:rPr>
        <w:t>הפוליסה תכלול</w:t>
      </w:r>
      <w:r>
        <w:rPr>
          <w:rFonts w:hint="cs"/>
          <w:rtl/>
        </w:rPr>
        <w:t>:</w:t>
      </w:r>
    </w:p>
    <w:p w:rsidR="00D2788D" w:rsidRDefault="00D2788D" w:rsidP="00D2788D">
      <w:pPr>
        <w:rPr>
          <w:rtl/>
        </w:rPr>
      </w:pPr>
    </w:p>
    <w:p w:rsidR="00D2788D" w:rsidRDefault="00D2788D" w:rsidP="00D2788D">
      <w:pPr>
        <w:rPr>
          <w:rtl/>
        </w:rPr>
      </w:pPr>
      <w:r>
        <w:rPr>
          <w:rFonts w:hint="cs"/>
          <w:rtl/>
        </w:rPr>
        <w:t>1. הרחבה לתקופת אחזקה מורחבת של 12 חודש לאחר סיום העבודות;</w:t>
      </w:r>
    </w:p>
    <w:p w:rsidR="00D2788D" w:rsidRDefault="00D2788D" w:rsidP="00D2788D">
      <w:pPr>
        <w:rPr>
          <w:rtl/>
        </w:rPr>
      </w:pPr>
      <w:r>
        <w:rPr>
          <w:rFonts w:hint="cs"/>
          <w:rtl/>
        </w:rPr>
        <w:t>2. תנאי הכיסוי  הסטנדרטים לא יפחתו מהמקובל על פי "פוליסת נוסח ביט" בשינויים המתחייבים</w:t>
      </w:r>
    </w:p>
    <w:p w:rsidR="00D2788D" w:rsidRDefault="00D2788D" w:rsidP="00D2788D">
      <w:pPr>
        <w:rPr>
          <w:rtl/>
        </w:rPr>
      </w:pPr>
      <w:r>
        <w:rPr>
          <w:rFonts w:hint="cs"/>
          <w:rtl/>
        </w:rPr>
        <w:t xml:space="preserve">   על פי המצוין.</w:t>
      </w:r>
    </w:p>
    <w:p w:rsidR="00D2788D" w:rsidRDefault="00D2788D" w:rsidP="00D2788D">
      <w:pPr>
        <w:rPr>
          <w:b/>
          <w:bCs/>
          <w:rtl/>
        </w:rPr>
      </w:pPr>
      <w:r>
        <w:rPr>
          <w:rFonts w:hint="cs"/>
          <w:rtl/>
        </w:rPr>
        <w:t xml:space="preserve">3. לשם המבוטח יתווסף ... </w:t>
      </w:r>
      <w:r w:rsidRPr="00A171B2">
        <w:rPr>
          <w:rFonts w:hint="cs"/>
          <w:b/>
          <w:bCs/>
          <w:rtl/>
        </w:rPr>
        <w:t xml:space="preserve">ו/או קבלנים ו/או קבלני משנה ו/או מדינת ישראל </w:t>
      </w:r>
      <w:r>
        <w:rPr>
          <w:b/>
          <w:bCs/>
          <w:rtl/>
        </w:rPr>
        <w:t>–</w:t>
      </w:r>
      <w:r w:rsidRPr="00A171B2">
        <w:rPr>
          <w:rFonts w:hint="cs"/>
          <w:b/>
          <w:bCs/>
          <w:rtl/>
        </w:rPr>
        <w:t xml:space="preserve"> </w:t>
      </w:r>
      <w:r>
        <w:rPr>
          <w:rFonts w:hint="cs"/>
          <w:b/>
          <w:bCs/>
          <w:rtl/>
        </w:rPr>
        <w:t xml:space="preserve">משרד האוצר , </w:t>
      </w:r>
    </w:p>
    <w:p w:rsidR="00D2788D" w:rsidRDefault="00D2788D" w:rsidP="00D2788D">
      <w:pPr>
        <w:rPr>
          <w:rtl/>
        </w:rPr>
      </w:pPr>
      <w:r>
        <w:rPr>
          <w:rFonts w:hint="cs"/>
          <w:b/>
          <w:bCs/>
          <w:rtl/>
        </w:rPr>
        <w:t xml:space="preserve">    משרדי הממשלה ויחידות הסמך.</w:t>
      </w:r>
      <w:r w:rsidRPr="00A171B2">
        <w:rPr>
          <w:rFonts w:hint="cs"/>
          <w:b/>
          <w:bCs/>
          <w:rtl/>
        </w:rPr>
        <w:t xml:space="preserve"> </w:t>
      </w:r>
    </w:p>
    <w:p w:rsidR="00D2788D" w:rsidRDefault="00D2788D" w:rsidP="00D2788D">
      <w:pPr>
        <w:rPr>
          <w:rtl/>
        </w:rPr>
      </w:pPr>
      <w:r>
        <w:rPr>
          <w:rFonts w:hint="cs"/>
          <w:rtl/>
        </w:rPr>
        <w:t>4. בכל מקרה של צמצום או ביטול הביטוח ע"י אחד הצדדים לא יהיה להם כל תוקף אלא אם ניתנה</w:t>
      </w:r>
    </w:p>
    <w:p w:rsidR="00D2788D" w:rsidRDefault="00D2788D" w:rsidP="00D2788D">
      <w:pPr>
        <w:rPr>
          <w:rtl/>
        </w:rPr>
      </w:pPr>
      <w:r>
        <w:rPr>
          <w:rFonts w:hint="cs"/>
          <w:rtl/>
        </w:rPr>
        <w:t xml:space="preserve">    על כך הודעה מוקדמת של 60 יום לפחות במכתב רשום למשרד האוצר עבור משרדי הממשלה ויחידות </w:t>
      </w:r>
    </w:p>
    <w:p w:rsidR="00D2788D" w:rsidRDefault="00D2788D" w:rsidP="00D2788D">
      <w:pPr>
        <w:rPr>
          <w:rtl/>
        </w:rPr>
      </w:pPr>
      <w:r>
        <w:rPr>
          <w:rFonts w:hint="cs"/>
          <w:rtl/>
        </w:rPr>
        <w:t xml:space="preserve">    הסמך.</w:t>
      </w:r>
    </w:p>
    <w:p w:rsidR="00D2788D" w:rsidRDefault="00D2788D" w:rsidP="00D2788D">
      <w:pPr>
        <w:rPr>
          <w:rtl/>
        </w:rPr>
      </w:pPr>
      <w:r>
        <w:rPr>
          <w:rFonts w:hint="cs"/>
          <w:rtl/>
        </w:rPr>
        <w:t xml:space="preserve">5. המבטח מוותר על כל זכות שיבוב, תביעה, חזרה  או השתתפות כלפי מדינת ישראל </w:t>
      </w:r>
      <w:r>
        <w:rPr>
          <w:rtl/>
        </w:rPr>
        <w:t>–</w:t>
      </w:r>
      <w:r>
        <w:rPr>
          <w:rFonts w:hint="cs"/>
          <w:rtl/>
        </w:rPr>
        <w:t xml:space="preserve"> משרד האוצר, </w:t>
      </w:r>
    </w:p>
    <w:p w:rsidR="00D2788D" w:rsidRDefault="00D2788D" w:rsidP="00D2788D">
      <w:pPr>
        <w:rPr>
          <w:rtl/>
        </w:rPr>
      </w:pPr>
      <w:r>
        <w:rPr>
          <w:rFonts w:hint="cs"/>
          <w:rtl/>
        </w:rPr>
        <w:t xml:space="preserve">     משרדי הממשלה ויחידות הסמך ועובדיהם, ובלבד שהוויתור לא יחול לטובת אדם שגרם לנזק מתוך </w:t>
      </w:r>
    </w:p>
    <w:p w:rsidR="00D2788D" w:rsidRDefault="00D2788D" w:rsidP="00D2788D">
      <w:pPr>
        <w:rPr>
          <w:rtl/>
        </w:rPr>
      </w:pPr>
      <w:r>
        <w:rPr>
          <w:rFonts w:hint="cs"/>
          <w:rtl/>
        </w:rPr>
        <w:t xml:space="preserve">    כוונת זדון;</w:t>
      </w:r>
    </w:p>
    <w:p w:rsidR="00D2788D" w:rsidRDefault="00D2788D" w:rsidP="00D2788D">
      <w:pPr>
        <w:rPr>
          <w:rtl/>
        </w:rPr>
      </w:pPr>
      <w:r>
        <w:rPr>
          <w:rFonts w:hint="cs"/>
          <w:rtl/>
        </w:rPr>
        <w:t>6. הספק יהיה אחראי בלעדית כלפי המבטח לתשלום דמי הביטוח עבור כל הפוליסה ולמילוי כל</w:t>
      </w:r>
    </w:p>
    <w:p w:rsidR="00D2788D" w:rsidRDefault="00D2788D" w:rsidP="00D2788D">
      <w:pPr>
        <w:rPr>
          <w:rtl/>
        </w:rPr>
      </w:pPr>
      <w:r>
        <w:rPr>
          <w:rFonts w:hint="cs"/>
          <w:rtl/>
        </w:rPr>
        <w:t xml:space="preserve">    החובות המוטלות על המבוטח על פי תנאי הפוליסה;</w:t>
      </w:r>
    </w:p>
    <w:p w:rsidR="00D2788D" w:rsidRDefault="00D2788D" w:rsidP="00D2788D">
      <w:pPr>
        <w:rPr>
          <w:rtl/>
        </w:rPr>
      </w:pPr>
      <w:r>
        <w:rPr>
          <w:rFonts w:hint="cs"/>
          <w:rtl/>
        </w:rPr>
        <w:t>7. ההשתתפויות העצמיות הנקובות בפוליסה תחולנה בלעדית על הספק;</w:t>
      </w:r>
    </w:p>
    <w:p w:rsidR="00D2788D" w:rsidRDefault="00D2788D" w:rsidP="00D2788D">
      <w:pPr>
        <w:rPr>
          <w:rtl/>
        </w:rPr>
      </w:pPr>
      <w:r>
        <w:rPr>
          <w:rFonts w:hint="cs"/>
          <w:rtl/>
        </w:rPr>
        <w:t>8. כל סעיף בפוליסת הביטוח המפקיע או מצמצם בדרך כל שהיא את אחריות המבטח, כאשר קיים</w:t>
      </w:r>
    </w:p>
    <w:p w:rsidR="00D2788D" w:rsidRDefault="00D2788D" w:rsidP="00D2788D">
      <w:pPr>
        <w:rPr>
          <w:rtl/>
        </w:rPr>
      </w:pPr>
      <w:r>
        <w:rPr>
          <w:rFonts w:hint="cs"/>
          <w:rtl/>
        </w:rPr>
        <w:t xml:space="preserve">    ביטוח אחר לא יופעל כלפי מדינת ישראל והביטוח  הינו בחזקת ביטוח ראשוני  המזכה במלוא הזכויות </w:t>
      </w:r>
    </w:p>
    <w:p w:rsidR="00D2788D" w:rsidRDefault="00D2788D" w:rsidP="00D2788D">
      <w:pPr>
        <w:rPr>
          <w:rtl/>
        </w:rPr>
      </w:pPr>
      <w:r>
        <w:rPr>
          <w:rFonts w:hint="cs"/>
          <w:rtl/>
        </w:rPr>
        <w:t xml:space="preserve">     על פי הביטוח.</w:t>
      </w:r>
    </w:p>
    <w:p w:rsidR="00D2788D" w:rsidRDefault="00D2788D" w:rsidP="00D2788D">
      <w:pPr>
        <w:rPr>
          <w:rtl/>
        </w:rPr>
      </w:pPr>
    </w:p>
    <w:p w:rsidR="00D2788D" w:rsidRDefault="00D2788D" w:rsidP="00D2788D">
      <w:pPr>
        <w:rPr>
          <w:rtl/>
        </w:rPr>
      </w:pPr>
    </w:p>
    <w:p w:rsidR="00D2788D" w:rsidRDefault="00D2788D" w:rsidP="00D2788D">
      <w:pPr>
        <w:rPr>
          <w:rtl/>
        </w:rPr>
      </w:pPr>
      <w:r>
        <w:rPr>
          <w:rFonts w:hint="cs"/>
          <w:rtl/>
        </w:rPr>
        <w:t>העתק פוליסת הביטוח, מאושרת ע"י המבטח  או אישור קיום ביטוח בחתימת המבטח יומצאו על ידי הספק למשרד האוצר עבור משרדי הממשלה ויחידות הסמך  עד למועד חתימת ההסכם.</w:t>
      </w:r>
    </w:p>
    <w:p w:rsidR="00D2788D" w:rsidRDefault="00D2788D" w:rsidP="00D2788D">
      <w:pPr>
        <w:rPr>
          <w:rtl/>
        </w:rPr>
      </w:pPr>
    </w:p>
    <w:p w:rsidR="00D2788D" w:rsidRDefault="00D2788D" w:rsidP="00684124">
      <w:pPr>
        <w:rPr>
          <w:rtl/>
        </w:rPr>
      </w:pPr>
      <w:r>
        <w:rPr>
          <w:rFonts w:hint="cs"/>
          <w:rtl/>
        </w:rPr>
        <w:t xml:space="preserve">הספק מתחייב בכל תקופת ההתקשרות החוזית עם מדינת ישראל </w:t>
      </w:r>
      <w:r>
        <w:rPr>
          <w:rtl/>
        </w:rPr>
        <w:t>–</w:t>
      </w:r>
      <w:r>
        <w:rPr>
          <w:rFonts w:hint="cs"/>
          <w:rtl/>
        </w:rPr>
        <w:t xml:space="preserve"> משרד האוצר עבור משרדי הממשלה ויחידות הסמך להחזיק  בתוקף את פוליסת הביטוח. הספק מתחייב לחדש את הביטוח לכל אורך תקופת ההסכם ולהמציא העתק פוליסת הביטוח מאושרת ע"י המבטח  או אישור המבטח על חידושה למשרד האוצר עבור משרדי הממשלה ויחידות הסמך, לפחות </w:t>
      </w:r>
      <w:r w:rsidR="005E2B60">
        <w:rPr>
          <w:rFonts w:hint="cs"/>
          <w:rtl/>
        </w:rPr>
        <w:t xml:space="preserve">7 ימי עסקים </w:t>
      </w:r>
      <w:r>
        <w:rPr>
          <w:rFonts w:hint="cs"/>
          <w:rtl/>
        </w:rPr>
        <w:t xml:space="preserve">לפני תום תקופת הביטוח.  בכל מקרה הספק ידאג כי הביטוח יהיה  בתוקף עד להשלמת העבודות, בכפוף לאישור בכתב מאת משרד האוצר עבור משרדי הממשלה ויחידות הסמך על השלמת כל עבודות במלואם.  </w:t>
      </w:r>
    </w:p>
    <w:p w:rsidR="00D2788D" w:rsidRDefault="00D2788D" w:rsidP="00D2788D">
      <w:pPr>
        <w:rPr>
          <w:rtl/>
        </w:rPr>
      </w:pPr>
    </w:p>
    <w:p w:rsidR="00D2788D" w:rsidRPr="00D2788D" w:rsidRDefault="00D2788D" w:rsidP="00D2788D">
      <w:pPr>
        <w:rPr>
          <w:highlight w:val="yellow"/>
          <w:rtl/>
        </w:rPr>
      </w:pPr>
      <w:r>
        <w:rPr>
          <w:rFonts w:hint="cs"/>
          <w:rtl/>
        </w:rPr>
        <w:lastRenderedPageBreak/>
        <w:t xml:space="preserve">אין בכל האמור בסעיפי הביטוח כדי לפטור את הספק מכל חובה החלה עליו על פי כל דין ואין לפרש את האמור כוויתור של מדינת ישראל </w:t>
      </w:r>
      <w:r>
        <w:rPr>
          <w:rtl/>
        </w:rPr>
        <w:t>–</w:t>
      </w:r>
      <w:r>
        <w:rPr>
          <w:rFonts w:hint="cs"/>
          <w:rtl/>
        </w:rPr>
        <w:t xml:space="preserve"> משרד האוצר עבור משרדי הממשלה ויחידות הסמך  על כל סעד או זכות המוקנים להם על פי הדין ועל פי הסכם זה.</w:t>
      </w:r>
    </w:p>
    <w:p w:rsidR="007414DB" w:rsidRPr="001E0AFE" w:rsidRDefault="007414DB" w:rsidP="00BB3ADF">
      <w:pPr>
        <w:jc w:val="both"/>
        <w:rPr>
          <w:rFonts w:cs="David"/>
          <w:rtl/>
        </w:rPr>
      </w:pPr>
    </w:p>
    <w:p w:rsidR="007414DB" w:rsidRPr="001E0AFE" w:rsidRDefault="007414DB" w:rsidP="00BB3ADF">
      <w:pPr>
        <w:jc w:val="both"/>
        <w:rPr>
          <w:rFonts w:cs="David"/>
          <w:rtl/>
        </w:rPr>
      </w:pPr>
    </w:p>
    <w:p w:rsidR="007414DB" w:rsidRPr="001E0AFE" w:rsidRDefault="007414DB" w:rsidP="00BB3ADF">
      <w:pPr>
        <w:jc w:val="both"/>
        <w:rPr>
          <w:rFonts w:cs="David"/>
          <w:rtl/>
        </w:rPr>
      </w:pPr>
    </w:p>
    <w:p w:rsidR="007414DB" w:rsidRPr="001E0AFE" w:rsidRDefault="007414DB" w:rsidP="00BB3ADF">
      <w:pPr>
        <w:bidi w:val="0"/>
        <w:jc w:val="both"/>
        <w:rPr>
          <w:rFonts w:cs="David"/>
          <w:b/>
          <w:bCs/>
          <w:sz w:val="40"/>
          <w:szCs w:val="40"/>
        </w:rPr>
      </w:pPr>
      <w:r w:rsidRPr="001E0AFE">
        <w:rPr>
          <w:rFonts w:cs="David"/>
          <w:b/>
          <w:bCs/>
          <w:sz w:val="40"/>
          <w:szCs w:val="40"/>
          <w:rtl/>
        </w:rPr>
        <w:br w:type="page"/>
      </w:r>
    </w:p>
    <w:p w:rsidR="007414DB" w:rsidRDefault="007414DB" w:rsidP="00D2788D">
      <w:pPr>
        <w:rPr>
          <w:rFonts w:cs="David"/>
          <w:b/>
          <w:bCs/>
          <w:sz w:val="28"/>
          <w:szCs w:val="28"/>
          <w:highlight w:val="yellow"/>
          <w:u w:val="single"/>
          <w:rtl/>
        </w:rPr>
      </w:pPr>
      <w:r w:rsidRPr="001E0AFE">
        <w:rPr>
          <w:rFonts w:cs="David"/>
          <w:b/>
          <w:bCs/>
          <w:sz w:val="40"/>
          <w:szCs w:val="40"/>
          <w:rtl/>
        </w:rPr>
        <w:lastRenderedPageBreak/>
        <w:t xml:space="preserve">                                    </w:t>
      </w:r>
      <w:r w:rsidR="00DB2043" w:rsidRPr="00D2788D">
        <w:rPr>
          <w:rFonts w:cs="David"/>
          <w:b/>
          <w:bCs/>
          <w:sz w:val="40"/>
          <w:szCs w:val="40"/>
          <w:rtl/>
        </w:rPr>
        <w:t>נספ</w:t>
      </w:r>
      <w:r w:rsidR="00D2788D">
        <w:rPr>
          <w:rFonts w:cs="David" w:hint="cs"/>
          <w:b/>
          <w:bCs/>
          <w:sz w:val="40"/>
          <w:szCs w:val="40"/>
          <w:rtl/>
        </w:rPr>
        <w:t>ח אישור קיום ביטוחים</w:t>
      </w:r>
      <w:r w:rsidR="00D2788D">
        <w:rPr>
          <w:rFonts w:cs="David" w:hint="cs"/>
          <w:b/>
          <w:bCs/>
          <w:sz w:val="28"/>
          <w:szCs w:val="28"/>
          <w:highlight w:val="yellow"/>
          <w:u w:val="single"/>
          <w:rtl/>
        </w:rPr>
        <w:t xml:space="preserve">  </w:t>
      </w:r>
    </w:p>
    <w:p w:rsidR="002F7EF8" w:rsidRDefault="002F7EF8" w:rsidP="002F7EF8">
      <w:pPr>
        <w:rPr>
          <w:rtl/>
        </w:rPr>
      </w:pPr>
    </w:p>
    <w:p w:rsidR="002F7EF8" w:rsidRDefault="002F7EF8" w:rsidP="002F7EF8">
      <w:pPr>
        <w:rPr>
          <w:rtl/>
        </w:rPr>
      </w:pPr>
      <w:r>
        <w:rPr>
          <w:rFonts w:hint="cs"/>
          <w:rtl/>
        </w:rPr>
        <w:t xml:space="preserve">לכבוד </w:t>
      </w:r>
    </w:p>
    <w:p w:rsidR="002F7EF8" w:rsidRDefault="002F7EF8" w:rsidP="002F7EF8">
      <w:pPr>
        <w:rPr>
          <w:rtl/>
        </w:rPr>
      </w:pPr>
    </w:p>
    <w:p w:rsidR="002F7EF8" w:rsidRDefault="002F7EF8" w:rsidP="002F7EF8">
      <w:pPr>
        <w:rPr>
          <w:sz w:val="28"/>
          <w:szCs w:val="28"/>
          <w:u w:val="single"/>
          <w:rtl/>
        </w:rPr>
      </w:pPr>
      <w:r w:rsidRPr="005007F9">
        <w:rPr>
          <w:rFonts w:hint="cs"/>
          <w:b/>
          <w:bCs/>
          <w:sz w:val="28"/>
          <w:szCs w:val="28"/>
          <w:u w:val="single"/>
          <w:rtl/>
        </w:rPr>
        <w:t xml:space="preserve">מדינת ישראל </w:t>
      </w:r>
      <w:r w:rsidRPr="005007F9">
        <w:rPr>
          <w:b/>
          <w:bCs/>
          <w:sz w:val="28"/>
          <w:szCs w:val="28"/>
          <w:u w:val="single"/>
          <w:rtl/>
        </w:rPr>
        <w:t>–</w:t>
      </w:r>
      <w:r w:rsidRPr="005007F9">
        <w:rPr>
          <w:rFonts w:hint="cs"/>
          <w:b/>
          <w:bCs/>
          <w:sz w:val="28"/>
          <w:szCs w:val="28"/>
          <w:u w:val="single"/>
          <w:rtl/>
        </w:rPr>
        <w:t xml:space="preserve"> </w:t>
      </w:r>
      <w:r>
        <w:rPr>
          <w:rFonts w:hint="cs"/>
          <w:b/>
          <w:bCs/>
          <w:sz w:val="28"/>
          <w:szCs w:val="28"/>
          <w:u w:val="single"/>
          <w:rtl/>
        </w:rPr>
        <w:t>משרד האוצר עבור משרדי הממשלה ויחידות הסמך</w:t>
      </w:r>
    </w:p>
    <w:p w:rsidR="002F7EF8" w:rsidRDefault="002F7EF8" w:rsidP="002F7EF8">
      <w:pPr>
        <w:rPr>
          <w:rtl/>
        </w:rPr>
      </w:pPr>
      <w:r>
        <w:rPr>
          <w:rFonts w:hint="cs"/>
          <w:rtl/>
        </w:rPr>
        <w:t>א.ג.נ.,</w:t>
      </w:r>
    </w:p>
    <w:p w:rsidR="002F7EF8" w:rsidRDefault="002F7EF8" w:rsidP="002F7EF8">
      <w:pPr>
        <w:rPr>
          <w:rtl/>
        </w:rPr>
      </w:pPr>
      <w:r>
        <w:rPr>
          <w:rFonts w:hint="cs"/>
          <w:rtl/>
        </w:rPr>
        <w:t xml:space="preserve"> </w:t>
      </w:r>
    </w:p>
    <w:p w:rsidR="002F7EF8" w:rsidRDefault="002F7EF8" w:rsidP="002F7EF8">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rsidR="002F7EF8" w:rsidRPr="00F116DD" w:rsidRDefault="002F7EF8" w:rsidP="002F7EF8">
      <w:pPr>
        <w:rPr>
          <w:b/>
          <w:bCs/>
          <w:sz w:val="32"/>
          <w:szCs w:val="32"/>
          <w:rtl/>
        </w:rPr>
      </w:pPr>
    </w:p>
    <w:p w:rsidR="002F7EF8" w:rsidRDefault="002F7EF8" w:rsidP="002F7EF8">
      <w:pPr>
        <w:rPr>
          <w:b/>
          <w:bCs/>
          <w:rtl/>
        </w:rPr>
      </w:pPr>
      <w:r w:rsidRPr="00F116DD">
        <w:rPr>
          <w:rFonts w:hint="cs"/>
          <w:b/>
          <w:bCs/>
          <w:rtl/>
        </w:rPr>
        <w:t xml:space="preserve">הננו מאשרים בזה כי ערכנו למבוטחנו </w:t>
      </w:r>
      <w:r>
        <w:rPr>
          <w:rFonts w:hint="cs"/>
          <w:b/>
          <w:bCs/>
          <w:rtl/>
        </w:rPr>
        <w:t>_______________________________</w:t>
      </w:r>
      <w:r w:rsidRPr="00F116DD">
        <w:rPr>
          <w:rFonts w:hint="cs"/>
          <w:b/>
          <w:bCs/>
          <w:rtl/>
        </w:rPr>
        <w:t>לתקופת הביטוח</w:t>
      </w:r>
      <w:r>
        <w:rPr>
          <w:rFonts w:hint="cs"/>
          <w:b/>
          <w:bCs/>
          <w:rtl/>
        </w:rPr>
        <w:t xml:space="preserve"> </w:t>
      </w:r>
      <w:r w:rsidRPr="00F116DD">
        <w:rPr>
          <w:rFonts w:hint="cs"/>
          <w:b/>
          <w:bCs/>
          <w:rtl/>
        </w:rPr>
        <w:t xml:space="preserve"> מיום ______________ עד יום ________________</w:t>
      </w:r>
      <w:r w:rsidRPr="00E23BBF">
        <w:rPr>
          <w:rFonts w:hint="cs"/>
          <w:rtl/>
        </w:rPr>
        <w:t xml:space="preserve"> </w:t>
      </w:r>
      <w:r w:rsidRPr="00E23BBF">
        <w:rPr>
          <w:rFonts w:hint="cs"/>
          <w:b/>
          <w:bCs/>
          <w:rtl/>
        </w:rPr>
        <w:t xml:space="preserve">בגין </w:t>
      </w:r>
      <w:r w:rsidRPr="007175B7">
        <w:rPr>
          <w:rFonts w:hint="cs"/>
          <w:b/>
          <w:bCs/>
          <w:rtl/>
        </w:rPr>
        <w:t xml:space="preserve">אספקת שירותי  תקשורת פנים ארצית נייחת </w:t>
      </w:r>
      <w:r>
        <w:rPr>
          <w:rFonts w:hint="cs"/>
          <w:b/>
          <w:bCs/>
          <w:rtl/>
        </w:rPr>
        <w:t>(מפ"א) כולל</w:t>
      </w:r>
      <w:r w:rsidRPr="007175B7">
        <w:rPr>
          <w:rFonts w:hint="cs"/>
          <w:b/>
          <w:bCs/>
          <w:rtl/>
        </w:rPr>
        <w:t xml:space="preserve"> עבודות תשתית עבור משרדי הממשלה</w:t>
      </w:r>
      <w:r w:rsidRPr="00E73628">
        <w:rPr>
          <w:rFonts w:hint="cs"/>
          <w:rtl/>
        </w:rPr>
        <w:t xml:space="preserve"> </w:t>
      </w:r>
      <w:r>
        <w:rPr>
          <w:rFonts w:hint="cs"/>
          <w:b/>
          <w:bCs/>
          <w:rtl/>
        </w:rPr>
        <w:t xml:space="preserve">פוליסה לביטוח כל הסיכונים עבודות קבלניות כמפורט </w:t>
      </w:r>
    </w:p>
    <w:p w:rsidR="002F7EF8" w:rsidRDefault="002F7EF8" w:rsidP="002F7EF8">
      <w:pPr>
        <w:rPr>
          <w:b/>
          <w:bCs/>
          <w:rtl/>
        </w:rPr>
      </w:pPr>
    </w:p>
    <w:p w:rsidR="002F7EF8" w:rsidRPr="00F116DD" w:rsidRDefault="002F7EF8" w:rsidP="002F7EF8">
      <w:pPr>
        <w:rPr>
          <w:b/>
          <w:bCs/>
          <w:rtl/>
        </w:rPr>
      </w:pPr>
      <w:r w:rsidRPr="00F116DD">
        <w:rPr>
          <w:rFonts w:hint="cs"/>
          <w:b/>
          <w:bCs/>
          <w:rtl/>
        </w:rPr>
        <w:t xml:space="preserve"> להלן:</w:t>
      </w:r>
      <w:r>
        <w:rPr>
          <w:rFonts w:hint="cs"/>
          <w:b/>
          <w:bCs/>
          <w:rtl/>
        </w:rPr>
        <w:t>-</w:t>
      </w:r>
    </w:p>
    <w:p w:rsidR="002F7EF8" w:rsidRDefault="002F7EF8" w:rsidP="002F7EF8">
      <w:pPr>
        <w:rPr>
          <w:rtl/>
        </w:rPr>
      </w:pPr>
    </w:p>
    <w:p w:rsidR="002F7EF8" w:rsidRDefault="002F7EF8" w:rsidP="002F7EF8">
      <w:pPr>
        <w:rPr>
          <w:rtl/>
        </w:rPr>
      </w:pPr>
      <w:r>
        <w:rPr>
          <w:rFonts w:hint="cs"/>
          <w:rtl/>
        </w:rPr>
        <w:t xml:space="preserve">העבודות  </w:t>
      </w:r>
      <w:r>
        <w:rPr>
          <w:rtl/>
        </w:rPr>
        <w:t>–</w:t>
      </w:r>
      <w:r>
        <w:rPr>
          <w:rFonts w:hint="cs"/>
          <w:rtl/>
        </w:rPr>
        <w:t xml:space="preserve"> </w:t>
      </w:r>
      <w:r w:rsidRPr="007175B7">
        <w:rPr>
          <w:rFonts w:hint="cs"/>
          <w:rtl/>
        </w:rPr>
        <w:t xml:space="preserve">עבודות תשתית </w:t>
      </w:r>
      <w:r>
        <w:rPr>
          <w:rFonts w:hint="cs"/>
          <w:rtl/>
        </w:rPr>
        <w:t xml:space="preserve">ותחזוקה לאספקת שירותי תקשורת פנים ארצית נייחת  </w:t>
      </w:r>
      <w:r w:rsidRPr="007175B7">
        <w:rPr>
          <w:rFonts w:hint="cs"/>
          <w:rtl/>
        </w:rPr>
        <w:t>עבור משרדי הממשלה</w:t>
      </w:r>
      <w:r>
        <w:rPr>
          <w:rFonts w:hint="cs"/>
          <w:rtl/>
        </w:rPr>
        <w:t xml:space="preserve"> ביצוע כל העבודות כולל תחזוקת תשתית וציוד, פיתוח וגידור (לרבות עבודות וזמניות)  כולל כל החומרים, מערכות וציוד בקשר למכרז ולהסכם עם משרד האוצר עבור משרדי הממשלה ויחידות הסמך  ואשר יכלול:-</w:t>
      </w:r>
    </w:p>
    <w:p w:rsidR="002F7EF8" w:rsidRDefault="002F7EF8" w:rsidP="002F7EF8">
      <w:pPr>
        <w:rPr>
          <w:rtl/>
        </w:rPr>
      </w:pPr>
    </w:p>
    <w:p w:rsidR="002F7EF8" w:rsidRDefault="002F7EF8" w:rsidP="002F7EF8">
      <w:pPr>
        <w:rPr>
          <w:b/>
          <w:bCs/>
          <w:u w:val="single"/>
          <w:rtl/>
        </w:rPr>
      </w:pPr>
      <w:r>
        <w:rPr>
          <w:rFonts w:hint="cs"/>
          <w:b/>
          <w:bCs/>
          <w:u w:val="single"/>
          <w:rtl/>
        </w:rPr>
        <w:t>פ</w:t>
      </w:r>
      <w:r w:rsidRPr="005007F9">
        <w:rPr>
          <w:rFonts w:hint="cs"/>
          <w:b/>
          <w:bCs/>
          <w:u w:val="single"/>
          <w:rtl/>
        </w:rPr>
        <w:t>רק א' - ביטוח הרכוש</w:t>
      </w:r>
    </w:p>
    <w:p w:rsidR="002F7EF8" w:rsidRPr="005007F9" w:rsidRDefault="002F7EF8" w:rsidP="002F7EF8">
      <w:pPr>
        <w:rPr>
          <w:b/>
          <w:bCs/>
          <w:u w:val="single"/>
          <w:rtl/>
        </w:rPr>
      </w:pPr>
    </w:p>
    <w:p w:rsidR="002F7EF8" w:rsidRDefault="002F7EF8" w:rsidP="002F7EF8">
      <w:pPr>
        <w:rPr>
          <w:rtl/>
        </w:rPr>
      </w:pPr>
      <w:r>
        <w:rPr>
          <w:rFonts w:hint="cs"/>
          <w:rtl/>
        </w:rPr>
        <w:t>כל העבודות כאמור לעיל על בסיס ערך כחדש כולל שינויים במהלך תקופת הביטוח עליהם הספק מתחייב לדווח למבטח ולדאוג להוצאת תוספות עדכון בהתאם, כולל כיסוי לנזקי טבע ורעידת אדמה.</w:t>
      </w:r>
    </w:p>
    <w:p w:rsidR="002F7EF8" w:rsidRDefault="002F7EF8" w:rsidP="002F7EF8">
      <w:pPr>
        <w:rPr>
          <w:b/>
          <w:bCs/>
          <w:rtl/>
        </w:rPr>
      </w:pPr>
    </w:p>
    <w:p w:rsidR="002F7EF8" w:rsidRPr="005007F9" w:rsidRDefault="002F7EF8" w:rsidP="002F7EF8">
      <w:pPr>
        <w:rPr>
          <w:b/>
          <w:bCs/>
          <w:rtl/>
        </w:rPr>
      </w:pPr>
      <w:r w:rsidRPr="005007F9">
        <w:rPr>
          <w:rFonts w:hint="cs"/>
          <w:b/>
          <w:bCs/>
          <w:u w:val="single"/>
          <w:rtl/>
        </w:rPr>
        <w:t>הכיסוי יכלול גם</w:t>
      </w:r>
      <w:r w:rsidRPr="005007F9">
        <w:rPr>
          <w:rFonts w:hint="cs"/>
          <w:b/>
          <w:bCs/>
          <w:rtl/>
        </w:rPr>
        <w:t>:</w:t>
      </w:r>
    </w:p>
    <w:p w:rsidR="002F7EF8" w:rsidRPr="005007F9" w:rsidRDefault="002F7EF8" w:rsidP="002F7EF8">
      <w:pPr>
        <w:rPr>
          <w:b/>
          <w:bCs/>
          <w:rtl/>
        </w:rPr>
      </w:pPr>
    </w:p>
    <w:p w:rsidR="002F7EF8" w:rsidRDefault="002F7EF8" w:rsidP="002F7EF8">
      <w:pPr>
        <w:rPr>
          <w:rtl/>
        </w:rPr>
      </w:pPr>
      <w:r>
        <w:rPr>
          <w:rFonts w:hint="cs"/>
          <w:rtl/>
        </w:rPr>
        <w:t xml:space="preserve">1.  ציוד קל לבניה והקמה, מתקנים קלים, כלי עבודה ואמצעי עזר </w:t>
      </w:r>
      <w:r>
        <w:rPr>
          <w:rtl/>
        </w:rPr>
        <w:t>–</w:t>
      </w:r>
      <w:r>
        <w:rPr>
          <w:rFonts w:hint="cs"/>
          <w:rtl/>
        </w:rPr>
        <w:t xml:space="preserve"> בערכם המלא;</w:t>
      </w:r>
    </w:p>
    <w:p w:rsidR="002F7EF8" w:rsidRDefault="002F7EF8" w:rsidP="002F7EF8">
      <w:pPr>
        <w:rPr>
          <w:rtl/>
        </w:rPr>
      </w:pPr>
      <w:r>
        <w:rPr>
          <w:rFonts w:hint="cs"/>
          <w:rtl/>
        </w:rPr>
        <w:t xml:space="preserve">2.  הוצאות פירוק, הריסה, פינוי הריסות, תמיכה, חיזוק וכדומה.  </w:t>
      </w:r>
    </w:p>
    <w:p w:rsidR="002F7EF8" w:rsidRDefault="002F7EF8" w:rsidP="002F7EF8">
      <w:pPr>
        <w:rPr>
          <w:rtl/>
        </w:rPr>
      </w:pPr>
      <w:r>
        <w:rPr>
          <w:rFonts w:hint="cs"/>
          <w:rtl/>
        </w:rPr>
        <w:t xml:space="preserve">3.  רכוש שעליו עובדים ו/או רכוש סמוך על בסיס נזק ראשון  -  -  גבול אחריות בגובה 10% מהיקף </w:t>
      </w:r>
    </w:p>
    <w:p w:rsidR="002F7EF8" w:rsidRDefault="002F7EF8" w:rsidP="002F7EF8">
      <w:pPr>
        <w:rPr>
          <w:rtl/>
        </w:rPr>
      </w:pPr>
      <w:r>
        <w:rPr>
          <w:rFonts w:hint="cs"/>
          <w:rtl/>
        </w:rPr>
        <w:t xml:space="preserve">     הפרויקט  אך לא פחות מסך 250,000  דולר ארה"ב;</w:t>
      </w:r>
    </w:p>
    <w:p w:rsidR="002F7EF8" w:rsidRDefault="002F7EF8" w:rsidP="002F7EF8">
      <w:pPr>
        <w:rPr>
          <w:rtl/>
        </w:rPr>
      </w:pPr>
      <w:r>
        <w:rPr>
          <w:rFonts w:hint="cs"/>
          <w:rtl/>
        </w:rPr>
        <w:t xml:space="preserve">4.  חומרים ופריטים מחוץ לאתר כולל מטענים בהעברה לצורך עבודות החוזה בערכם המלא; </w:t>
      </w:r>
    </w:p>
    <w:p w:rsidR="002F7EF8" w:rsidRDefault="002F7EF8" w:rsidP="002F7EF8">
      <w:pPr>
        <w:rPr>
          <w:rtl/>
        </w:rPr>
      </w:pPr>
      <w:r>
        <w:rPr>
          <w:rFonts w:hint="cs"/>
          <w:rtl/>
        </w:rPr>
        <w:t xml:space="preserve">5.  מבני עזר זמניים (לרבות מחסנים, משרדים, גדרות וכדומה אשר אינם מהווים חלק מהפרויקט הסופי </w:t>
      </w:r>
    </w:p>
    <w:p w:rsidR="002F7EF8" w:rsidRDefault="002F7EF8" w:rsidP="002F7EF8">
      <w:pPr>
        <w:rPr>
          <w:rtl/>
        </w:rPr>
      </w:pPr>
      <w:r>
        <w:rPr>
          <w:rFonts w:hint="cs"/>
          <w:rtl/>
        </w:rPr>
        <w:t xml:space="preserve">     המושלם) הנמצאים באתר על פי ערכם;</w:t>
      </w:r>
    </w:p>
    <w:p w:rsidR="002F7EF8" w:rsidRDefault="002F7EF8" w:rsidP="002F7EF8">
      <w:pPr>
        <w:rPr>
          <w:rtl/>
        </w:rPr>
      </w:pPr>
      <w:r>
        <w:rPr>
          <w:rFonts w:hint="cs"/>
          <w:rtl/>
        </w:rPr>
        <w:t xml:space="preserve">6.  חריג הוצאות לתיקונים או החלפה הנובעים מתכנון לקוי, חומרים לקויים, עבודה לקויה יוגבל </w:t>
      </w:r>
    </w:p>
    <w:p w:rsidR="002F7EF8" w:rsidRDefault="002F7EF8" w:rsidP="002F7EF8">
      <w:pPr>
        <w:rPr>
          <w:rtl/>
        </w:rPr>
      </w:pPr>
      <w:r>
        <w:rPr>
          <w:rFonts w:hint="cs"/>
          <w:rtl/>
        </w:rPr>
        <w:t xml:space="preserve">    לתיקון או החלפת הפריטים הלקויים עצמם ולא יחול לגבי אובדן  או נזק לפריטים אשר בוצעו </w:t>
      </w:r>
    </w:p>
    <w:p w:rsidR="002F7EF8" w:rsidRDefault="002F7EF8" w:rsidP="002F7EF8">
      <w:pPr>
        <w:rPr>
          <w:rtl/>
        </w:rPr>
      </w:pPr>
      <w:r>
        <w:rPr>
          <w:rFonts w:hint="cs"/>
          <w:rtl/>
        </w:rPr>
        <w:t xml:space="preserve">    הלכה, כאשר אובדן או נזק כזה נגרם כתוצאה מתאונה שנבעה מתכנון לקוי, חומרים לקויים או </w:t>
      </w:r>
    </w:p>
    <w:p w:rsidR="002F7EF8" w:rsidRDefault="002F7EF8" w:rsidP="002F7EF8">
      <w:pPr>
        <w:rPr>
          <w:rtl/>
        </w:rPr>
      </w:pPr>
      <w:r>
        <w:rPr>
          <w:rFonts w:hint="cs"/>
          <w:rtl/>
        </w:rPr>
        <w:t xml:space="preserve">    עבודה לקויה;</w:t>
      </w:r>
    </w:p>
    <w:p w:rsidR="002F7EF8" w:rsidRDefault="002F7EF8" w:rsidP="002F7EF8">
      <w:pPr>
        <w:rPr>
          <w:rtl/>
        </w:rPr>
      </w:pPr>
      <w:r>
        <w:rPr>
          <w:rFonts w:hint="cs"/>
          <w:rtl/>
        </w:rPr>
        <w:t xml:space="preserve">7.  שכר מהנדסים, אדריכלים ויועצים; </w:t>
      </w:r>
    </w:p>
    <w:p w:rsidR="002F7EF8" w:rsidRDefault="002F7EF8" w:rsidP="002F7EF8">
      <w:pPr>
        <w:rPr>
          <w:rtl/>
        </w:rPr>
      </w:pPr>
      <w:r>
        <w:rPr>
          <w:rFonts w:hint="cs"/>
          <w:rtl/>
        </w:rPr>
        <w:t>8.  כיסוי לנזקי טבע, כולל רעידת אדמה, פריצה, גניבה ושוד;</w:t>
      </w:r>
    </w:p>
    <w:p w:rsidR="002F7EF8" w:rsidRDefault="002F7EF8" w:rsidP="002F7EF8">
      <w:pPr>
        <w:rPr>
          <w:rtl/>
        </w:rPr>
      </w:pPr>
    </w:p>
    <w:p w:rsidR="002F7EF8" w:rsidRDefault="002F7EF8" w:rsidP="002F7EF8">
      <w:pPr>
        <w:rPr>
          <w:rtl/>
        </w:rPr>
      </w:pPr>
    </w:p>
    <w:p w:rsidR="002F7EF8" w:rsidRDefault="002F7EF8" w:rsidP="002F7EF8">
      <w:pPr>
        <w:rPr>
          <w:rtl/>
        </w:rPr>
      </w:pPr>
    </w:p>
    <w:p w:rsidR="002F7EF8" w:rsidRDefault="002F7EF8" w:rsidP="002F7EF8">
      <w:pPr>
        <w:rPr>
          <w:b/>
          <w:bCs/>
          <w:u w:val="single"/>
          <w:rtl/>
        </w:rPr>
      </w:pPr>
      <w:r>
        <w:rPr>
          <w:rFonts w:hint="cs"/>
          <w:b/>
          <w:bCs/>
          <w:u w:val="single"/>
          <w:rtl/>
        </w:rPr>
        <w:t xml:space="preserve">פרק ב </w:t>
      </w:r>
      <w:r>
        <w:rPr>
          <w:b/>
          <w:bCs/>
          <w:u w:val="single"/>
          <w:rtl/>
        </w:rPr>
        <w:t>–</w:t>
      </w:r>
      <w:r>
        <w:rPr>
          <w:rFonts w:hint="cs"/>
          <w:b/>
          <w:bCs/>
          <w:u w:val="single"/>
          <w:rtl/>
        </w:rPr>
        <w:t xml:space="preserve"> ביטוח אחריות כלפי צד שלישי</w:t>
      </w:r>
    </w:p>
    <w:p w:rsidR="002F7EF8" w:rsidRDefault="002F7EF8" w:rsidP="002F7EF8">
      <w:pPr>
        <w:rPr>
          <w:b/>
          <w:bCs/>
          <w:u w:val="single"/>
          <w:rtl/>
        </w:rPr>
      </w:pPr>
    </w:p>
    <w:p w:rsidR="002F7EF8" w:rsidRDefault="002F7EF8" w:rsidP="002F7EF8">
      <w:pPr>
        <w:rPr>
          <w:rtl/>
        </w:rPr>
      </w:pPr>
      <w:r>
        <w:rPr>
          <w:rFonts w:hint="cs"/>
          <w:rtl/>
        </w:rPr>
        <w:lastRenderedPageBreak/>
        <w:t xml:space="preserve">הכיסוי על פי כל דין, בגבול אחריות של לפחות 1,000,000  דולר ארה"ב נזקי גוף ורכוש, לתובע למקרה ולתקופה, כולל סעיף אחריות צולבת </w:t>
      </w:r>
      <w:r>
        <w:rPr>
          <w:rtl/>
        </w:rPr>
        <w:t>–</w:t>
      </w:r>
      <w:r>
        <w:rPr>
          <w:rFonts w:hint="cs"/>
          <w:rtl/>
        </w:rPr>
        <w:t xml:space="preserve"> </w:t>
      </w:r>
      <w:r>
        <w:rPr>
          <w:rFonts w:hint="cs"/>
        </w:rPr>
        <w:t>CROSS LIABILITY</w:t>
      </w:r>
    </w:p>
    <w:p w:rsidR="002F7EF8" w:rsidRDefault="002F7EF8" w:rsidP="002F7EF8">
      <w:pPr>
        <w:rPr>
          <w:rtl/>
        </w:rPr>
      </w:pPr>
    </w:p>
    <w:p w:rsidR="002F7EF8" w:rsidRDefault="002F7EF8" w:rsidP="002F7EF8">
      <w:pPr>
        <w:rPr>
          <w:rtl/>
        </w:rPr>
      </w:pPr>
      <w:r>
        <w:rPr>
          <w:rFonts w:hint="cs"/>
          <w:rtl/>
        </w:rPr>
        <w:t xml:space="preserve">הכיסוי על פי פרק זה יורחב לכסות נזקי רעד, ויבראציה, הסרת משען או החלשתו בגבול אחריות שלא יפחת מ 200,000 דולר ארה"ב.        </w:t>
      </w:r>
    </w:p>
    <w:p w:rsidR="002F7EF8" w:rsidRDefault="002F7EF8" w:rsidP="002F7EF8">
      <w:pPr>
        <w:rPr>
          <w:rtl/>
        </w:rPr>
      </w:pPr>
    </w:p>
    <w:p w:rsidR="002F7EF8" w:rsidRDefault="002F7EF8" w:rsidP="002F7EF8">
      <w:pPr>
        <w:rPr>
          <w:rtl/>
        </w:rPr>
      </w:pPr>
      <w:r>
        <w:rPr>
          <w:rFonts w:hint="cs"/>
          <w:rtl/>
        </w:rPr>
        <w:t>הכיסוי על פי פרק זה יורחב לכלול תביעות שיבוב של המוסד לביטוח לאומי.</w:t>
      </w:r>
    </w:p>
    <w:p w:rsidR="002F7EF8" w:rsidRDefault="002F7EF8" w:rsidP="002F7EF8">
      <w:pPr>
        <w:rPr>
          <w:rtl/>
        </w:rPr>
      </w:pPr>
    </w:p>
    <w:p w:rsidR="002F7EF8" w:rsidRDefault="002F7EF8" w:rsidP="002F7EF8">
      <w:pPr>
        <w:rPr>
          <w:rtl/>
        </w:rPr>
      </w:pPr>
    </w:p>
    <w:p w:rsidR="002F7EF8" w:rsidRDefault="002F7EF8" w:rsidP="002F7EF8">
      <w:pPr>
        <w:rPr>
          <w:rtl/>
        </w:rPr>
      </w:pPr>
    </w:p>
    <w:p w:rsidR="002F7EF8" w:rsidRDefault="002F7EF8" w:rsidP="002F7EF8">
      <w:pPr>
        <w:rPr>
          <w:rtl/>
        </w:rPr>
      </w:pPr>
    </w:p>
    <w:p w:rsidR="002F7EF8" w:rsidRDefault="002F7EF8" w:rsidP="002F7EF8">
      <w:pPr>
        <w:rPr>
          <w:rtl/>
        </w:rPr>
      </w:pPr>
      <w:r>
        <w:rPr>
          <w:rFonts w:hint="cs"/>
          <w:b/>
          <w:bCs/>
          <w:u w:val="single"/>
          <w:rtl/>
        </w:rPr>
        <w:t xml:space="preserve">פרק ג </w:t>
      </w:r>
      <w:r>
        <w:rPr>
          <w:b/>
          <w:bCs/>
          <w:u w:val="single"/>
          <w:rtl/>
        </w:rPr>
        <w:t>–</w:t>
      </w:r>
      <w:r>
        <w:rPr>
          <w:rFonts w:hint="cs"/>
          <w:b/>
          <w:bCs/>
          <w:u w:val="single"/>
          <w:rtl/>
        </w:rPr>
        <w:t xml:space="preserve"> ביטוח חבות מעבידים</w:t>
      </w:r>
    </w:p>
    <w:p w:rsidR="002F7EF8" w:rsidRDefault="002F7EF8" w:rsidP="002F7EF8">
      <w:pPr>
        <w:rPr>
          <w:rtl/>
        </w:rPr>
      </w:pPr>
    </w:p>
    <w:p w:rsidR="002F7EF8" w:rsidRDefault="002F7EF8" w:rsidP="002F7EF8">
      <w:pPr>
        <w:rPr>
          <w:rtl/>
        </w:rPr>
      </w:pPr>
      <w:r>
        <w:rPr>
          <w:rFonts w:hint="cs"/>
          <w:rtl/>
        </w:rPr>
        <w:t>1. לגבי כל העובדים הקשורים בביצוע העבודות, כולל קבלנים, קבלני משנה ועובדיהם.</w:t>
      </w:r>
    </w:p>
    <w:p w:rsidR="002F7EF8" w:rsidRDefault="002F7EF8" w:rsidP="002F7EF8">
      <w:pPr>
        <w:rPr>
          <w:rtl/>
        </w:rPr>
      </w:pPr>
      <w:r>
        <w:rPr>
          <w:rFonts w:hint="cs"/>
          <w:rtl/>
        </w:rPr>
        <w:t>2. גבול האחריות לעובד, למקרה ולתקופת הביטוח לא יפחת מ 5,000,000 דולר ארה"ב.</w:t>
      </w:r>
    </w:p>
    <w:p w:rsidR="002F7EF8" w:rsidRDefault="002F7EF8" w:rsidP="002F7EF8">
      <w:pPr>
        <w:rPr>
          <w:rtl/>
        </w:rPr>
      </w:pPr>
    </w:p>
    <w:p w:rsidR="002F7EF8" w:rsidRDefault="002F7EF8" w:rsidP="002F7EF8">
      <w:pPr>
        <w:rPr>
          <w:rtl/>
        </w:rPr>
      </w:pPr>
      <w:r>
        <w:rPr>
          <w:rFonts w:hint="cs"/>
          <w:b/>
          <w:bCs/>
          <w:u w:val="single"/>
          <w:rtl/>
        </w:rPr>
        <w:t xml:space="preserve">הפוליסה כוללת </w:t>
      </w:r>
      <w:r>
        <w:rPr>
          <w:rFonts w:hint="cs"/>
          <w:rtl/>
        </w:rPr>
        <w:t>:</w:t>
      </w:r>
    </w:p>
    <w:p w:rsidR="002F7EF8" w:rsidRDefault="002F7EF8" w:rsidP="002F7EF8">
      <w:pPr>
        <w:rPr>
          <w:rtl/>
        </w:rPr>
      </w:pPr>
    </w:p>
    <w:p w:rsidR="002F7EF8" w:rsidRDefault="002F7EF8" w:rsidP="002F7EF8">
      <w:pPr>
        <w:rPr>
          <w:rtl/>
        </w:rPr>
      </w:pPr>
      <w:r>
        <w:rPr>
          <w:rFonts w:hint="cs"/>
          <w:rtl/>
        </w:rPr>
        <w:t>1. הרחבה לתקופת אחזקה מורחבת של 12 חודש לאחר סיום העבודות;</w:t>
      </w:r>
    </w:p>
    <w:p w:rsidR="002F7EF8" w:rsidRDefault="002F7EF8" w:rsidP="002F7EF8">
      <w:pPr>
        <w:rPr>
          <w:rtl/>
        </w:rPr>
      </w:pPr>
      <w:r>
        <w:rPr>
          <w:rFonts w:hint="cs"/>
          <w:rtl/>
        </w:rPr>
        <w:t>2. תנאי הכיסוי  הסטנדרטים לא יפחתו מהמקובל על פי "פוליסת נוסח ביט" בשינויים המתחייבים</w:t>
      </w:r>
    </w:p>
    <w:p w:rsidR="002F7EF8" w:rsidRDefault="002F7EF8" w:rsidP="002F7EF8">
      <w:pPr>
        <w:rPr>
          <w:rtl/>
        </w:rPr>
      </w:pPr>
      <w:r>
        <w:rPr>
          <w:rFonts w:hint="cs"/>
          <w:rtl/>
        </w:rPr>
        <w:t xml:space="preserve">   על פי המצוין.</w:t>
      </w:r>
    </w:p>
    <w:p w:rsidR="002F7EF8" w:rsidRDefault="002F7EF8" w:rsidP="002F7EF8">
      <w:pPr>
        <w:rPr>
          <w:b/>
          <w:bCs/>
          <w:rtl/>
        </w:rPr>
      </w:pPr>
      <w:r>
        <w:rPr>
          <w:rFonts w:hint="cs"/>
          <w:rtl/>
        </w:rPr>
        <w:t xml:space="preserve">3. לשם המבוטח התווספו: </w:t>
      </w:r>
      <w:r w:rsidRPr="00A171B2">
        <w:rPr>
          <w:rFonts w:hint="cs"/>
          <w:b/>
          <w:bCs/>
          <w:rtl/>
        </w:rPr>
        <w:t xml:space="preserve">ו/או קבלנים ו/או קבלני משנה ו/או מדינת ישראל -  </w:t>
      </w:r>
      <w:r>
        <w:rPr>
          <w:rFonts w:hint="cs"/>
          <w:b/>
          <w:bCs/>
          <w:rtl/>
        </w:rPr>
        <w:t xml:space="preserve">משרד האוצר, משרדי </w:t>
      </w:r>
    </w:p>
    <w:p w:rsidR="002F7EF8" w:rsidRPr="001E103F" w:rsidRDefault="002F7EF8" w:rsidP="002F7EF8">
      <w:pPr>
        <w:rPr>
          <w:b/>
          <w:bCs/>
          <w:rtl/>
        </w:rPr>
      </w:pPr>
      <w:r>
        <w:rPr>
          <w:rFonts w:hint="cs"/>
          <w:b/>
          <w:bCs/>
          <w:rtl/>
        </w:rPr>
        <w:t xml:space="preserve">    הממשלה ויחידות הסמך.</w:t>
      </w:r>
    </w:p>
    <w:p w:rsidR="002F7EF8" w:rsidRDefault="002F7EF8" w:rsidP="002F7EF8">
      <w:pPr>
        <w:rPr>
          <w:rtl/>
        </w:rPr>
      </w:pPr>
      <w:r>
        <w:rPr>
          <w:rFonts w:hint="cs"/>
          <w:rtl/>
        </w:rPr>
        <w:t>4. בכל מקרה של צמצום או ביטול הביטוח ע"י אחד הצדדים לא יהיה להם כל תוקף אלא אם ניתנה</w:t>
      </w:r>
    </w:p>
    <w:p w:rsidR="002F7EF8" w:rsidRDefault="002F7EF8" w:rsidP="002F7EF8">
      <w:pPr>
        <w:rPr>
          <w:rtl/>
        </w:rPr>
      </w:pPr>
      <w:r>
        <w:rPr>
          <w:rFonts w:hint="cs"/>
          <w:rtl/>
        </w:rPr>
        <w:t xml:space="preserve">    על ידינו הודעה מוקדמת של 60 יום לפחות במכתב רשום למשרד האוצר עבור משרדי הממשלה ויחידות </w:t>
      </w:r>
    </w:p>
    <w:p w:rsidR="002F7EF8" w:rsidRDefault="002F7EF8" w:rsidP="002F7EF8">
      <w:pPr>
        <w:rPr>
          <w:rtl/>
        </w:rPr>
      </w:pPr>
      <w:r>
        <w:rPr>
          <w:rFonts w:hint="cs"/>
          <w:rtl/>
        </w:rPr>
        <w:t xml:space="preserve">    הסמך.</w:t>
      </w:r>
    </w:p>
    <w:p w:rsidR="002F7EF8" w:rsidRDefault="002F7EF8" w:rsidP="002F7EF8">
      <w:pPr>
        <w:rPr>
          <w:rtl/>
        </w:rPr>
      </w:pPr>
      <w:r>
        <w:rPr>
          <w:rFonts w:hint="cs"/>
          <w:rtl/>
        </w:rPr>
        <w:t xml:space="preserve">5. אנו מוותרים  על כל זכות שיבוב, תביעה, חזרה  או השתתפות כלפי מדינת ישראל </w:t>
      </w:r>
      <w:r>
        <w:rPr>
          <w:rtl/>
        </w:rPr>
        <w:t>–</w:t>
      </w:r>
      <w:r>
        <w:rPr>
          <w:rFonts w:hint="cs"/>
          <w:rtl/>
        </w:rPr>
        <w:t xml:space="preserve"> משרד האוצר, </w:t>
      </w:r>
    </w:p>
    <w:p w:rsidR="002F7EF8" w:rsidRDefault="002F7EF8" w:rsidP="002F7EF8">
      <w:pPr>
        <w:rPr>
          <w:rtl/>
        </w:rPr>
      </w:pPr>
      <w:r>
        <w:rPr>
          <w:rFonts w:hint="cs"/>
          <w:rtl/>
        </w:rPr>
        <w:t xml:space="preserve">    משרדי הממשלה ויחידות הסמך ועובדיהם, ובלבד שהוויתור לא יחול לטובת אדם שגרם לנזק מתוך </w:t>
      </w:r>
    </w:p>
    <w:p w:rsidR="002F7EF8" w:rsidRDefault="002F7EF8" w:rsidP="002F7EF8">
      <w:pPr>
        <w:rPr>
          <w:rtl/>
        </w:rPr>
      </w:pPr>
      <w:r>
        <w:rPr>
          <w:rFonts w:hint="cs"/>
          <w:rtl/>
        </w:rPr>
        <w:t xml:space="preserve">    כוונת זדון;</w:t>
      </w:r>
    </w:p>
    <w:p w:rsidR="002F7EF8" w:rsidRDefault="002F7EF8" w:rsidP="002F7EF8">
      <w:pPr>
        <w:rPr>
          <w:rtl/>
        </w:rPr>
      </w:pPr>
      <w:r>
        <w:rPr>
          <w:rFonts w:hint="cs"/>
          <w:rtl/>
        </w:rPr>
        <w:t xml:space="preserve">6. הספק יהיה אחראי בלעדית כלפינו לתשלום דמי הביטוח עבור הפוליסה ולמילוי כל החובות </w:t>
      </w:r>
    </w:p>
    <w:p w:rsidR="002F7EF8" w:rsidRDefault="002F7EF8" w:rsidP="002F7EF8">
      <w:pPr>
        <w:rPr>
          <w:rtl/>
        </w:rPr>
      </w:pPr>
      <w:r>
        <w:rPr>
          <w:rFonts w:hint="cs"/>
          <w:rtl/>
        </w:rPr>
        <w:t xml:space="preserve">    המוטלות על המבוטח על פי תנאי הפוליסה;</w:t>
      </w:r>
    </w:p>
    <w:p w:rsidR="002F7EF8" w:rsidRDefault="002F7EF8" w:rsidP="002F7EF8">
      <w:pPr>
        <w:rPr>
          <w:rtl/>
        </w:rPr>
      </w:pPr>
      <w:r>
        <w:rPr>
          <w:rFonts w:hint="cs"/>
          <w:rtl/>
        </w:rPr>
        <w:t>7. ההשתתפויות העצמיות הנקובות בפוליסה תחולנה בלעדית על הספק;</w:t>
      </w:r>
    </w:p>
    <w:p w:rsidR="002F7EF8" w:rsidRDefault="002F7EF8" w:rsidP="002F7EF8">
      <w:pPr>
        <w:rPr>
          <w:rtl/>
        </w:rPr>
      </w:pPr>
      <w:r>
        <w:rPr>
          <w:rFonts w:hint="cs"/>
          <w:rtl/>
        </w:rPr>
        <w:t>6. כל סעיף בפוליסת הביטוח המפקיע או מצמצם בדרך כל שהיא את אחריות המבטח, כאשר קיים</w:t>
      </w:r>
    </w:p>
    <w:p w:rsidR="002F7EF8" w:rsidRDefault="002F7EF8" w:rsidP="002F7EF8">
      <w:pPr>
        <w:rPr>
          <w:rtl/>
        </w:rPr>
      </w:pPr>
      <w:r>
        <w:rPr>
          <w:rFonts w:hint="cs"/>
          <w:rtl/>
        </w:rPr>
        <w:t xml:space="preserve">    ביטוח אחר לא יופעל כלפי מדינת ישראל , והביטוח  הינו בחזקת ביטוח ראשוני  המזכה במלוא </w:t>
      </w:r>
    </w:p>
    <w:p w:rsidR="002F7EF8" w:rsidRDefault="002F7EF8" w:rsidP="002F7EF8">
      <w:pPr>
        <w:rPr>
          <w:rtl/>
        </w:rPr>
      </w:pPr>
      <w:r>
        <w:rPr>
          <w:rFonts w:hint="cs"/>
          <w:rtl/>
        </w:rPr>
        <w:t xml:space="preserve">    הזכויות על פי הביטוח.</w:t>
      </w:r>
    </w:p>
    <w:p w:rsidR="002F7EF8" w:rsidRDefault="002F7EF8" w:rsidP="002F7EF8">
      <w:pPr>
        <w:rPr>
          <w:rtl/>
        </w:rPr>
      </w:pPr>
    </w:p>
    <w:p w:rsidR="002F7EF8" w:rsidRPr="00F057CF" w:rsidRDefault="002F7EF8" w:rsidP="002F7EF8">
      <w:pPr>
        <w:rPr>
          <w:b/>
          <w:bCs/>
          <w:rtl/>
        </w:rPr>
      </w:pPr>
      <w:r w:rsidRPr="005007F9">
        <w:rPr>
          <w:rFonts w:hint="cs"/>
          <w:b/>
          <w:bCs/>
          <w:rtl/>
        </w:rPr>
        <w:t xml:space="preserve">        </w:t>
      </w:r>
      <w:r w:rsidRPr="00F057CF">
        <w:rPr>
          <w:rFonts w:hint="cs"/>
          <w:b/>
          <w:bCs/>
          <w:rtl/>
        </w:rPr>
        <w:t xml:space="preserve">בכפוף לתנאי וסייגי הפוליסה המקורית עד כמה שלא שונו </w:t>
      </w:r>
      <w:r>
        <w:rPr>
          <w:rFonts w:hint="cs"/>
          <w:b/>
          <w:bCs/>
          <w:rtl/>
        </w:rPr>
        <w:t xml:space="preserve">במפורש </w:t>
      </w:r>
      <w:r w:rsidRPr="00F057CF">
        <w:rPr>
          <w:rFonts w:hint="cs"/>
          <w:b/>
          <w:bCs/>
          <w:rtl/>
        </w:rPr>
        <w:t>על פי האמור באישור זה.</w:t>
      </w:r>
    </w:p>
    <w:p w:rsidR="002F7EF8" w:rsidRDefault="002F7EF8" w:rsidP="002F7EF8">
      <w:pPr>
        <w:rPr>
          <w:rtl/>
        </w:rPr>
      </w:pPr>
      <w:r>
        <w:rPr>
          <w:rFonts w:hint="cs"/>
          <w:rtl/>
        </w:rPr>
        <w:t xml:space="preserve">                                                    </w:t>
      </w:r>
    </w:p>
    <w:p w:rsidR="002F7EF8" w:rsidRPr="00F116DD" w:rsidRDefault="002F7EF8" w:rsidP="002F7EF8">
      <w:pPr>
        <w:rPr>
          <w:b/>
          <w:bCs/>
          <w:rtl/>
        </w:rPr>
      </w:pPr>
      <w:r w:rsidRPr="00F116DD">
        <w:rPr>
          <w:rFonts w:hint="cs"/>
          <w:b/>
          <w:bCs/>
          <w:rtl/>
        </w:rPr>
        <w:t xml:space="preserve">                                                                                      בכבוד רב,</w:t>
      </w:r>
    </w:p>
    <w:p w:rsidR="002F7EF8" w:rsidRPr="00F116DD" w:rsidRDefault="002F7EF8" w:rsidP="002F7EF8">
      <w:pPr>
        <w:rPr>
          <w:b/>
          <w:bCs/>
          <w:rtl/>
        </w:rPr>
      </w:pPr>
      <w:r w:rsidRPr="00F116DD">
        <w:rPr>
          <w:rFonts w:hint="cs"/>
          <w:b/>
          <w:bCs/>
          <w:rtl/>
        </w:rPr>
        <w:t xml:space="preserve">                          </w:t>
      </w:r>
    </w:p>
    <w:p w:rsidR="002F7EF8" w:rsidRPr="00F116DD" w:rsidRDefault="002F7EF8" w:rsidP="002F7EF8">
      <w:pPr>
        <w:rPr>
          <w:b/>
          <w:bCs/>
          <w:rtl/>
        </w:rPr>
      </w:pPr>
      <w:r w:rsidRPr="00F116DD">
        <w:rPr>
          <w:rFonts w:hint="cs"/>
          <w:b/>
          <w:bCs/>
          <w:rtl/>
        </w:rPr>
        <w:t xml:space="preserve">                                                                    ___________________________</w:t>
      </w:r>
    </w:p>
    <w:p w:rsidR="00D2788D" w:rsidRDefault="00D2788D" w:rsidP="002F7EF8">
      <w:pPr>
        <w:jc w:val="both"/>
        <w:rPr>
          <w:b/>
          <w:bCs/>
          <w:rtl/>
        </w:rPr>
      </w:pPr>
    </w:p>
    <w:p w:rsidR="002F7EF8" w:rsidRDefault="002F7EF8" w:rsidP="002F7EF8">
      <w:pPr>
        <w:jc w:val="both"/>
        <w:rPr>
          <w:rFonts w:cs="David"/>
          <w:b/>
          <w:bCs/>
          <w:sz w:val="28"/>
          <w:szCs w:val="28"/>
          <w:highlight w:val="yellow"/>
          <w:u w:val="single"/>
          <w:rtl/>
        </w:rPr>
      </w:pPr>
      <w:r w:rsidRPr="00F116DD">
        <w:rPr>
          <w:rFonts w:hint="cs"/>
          <w:b/>
          <w:bCs/>
          <w:rtl/>
        </w:rPr>
        <w:t>תאריך______________                        חתימת מורש</w:t>
      </w:r>
      <w:r>
        <w:rPr>
          <w:rFonts w:hint="cs"/>
          <w:b/>
          <w:bCs/>
          <w:rtl/>
        </w:rPr>
        <w:t>ה</w:t>
      </w:r>
      <w:r w:rsidRPr="00F116DD">
        <w:rPr>
          <w:rFonts w:hint="cs"/>
          <w:b/>
          <w:bCs/>
          <w:rtl/>
        </w:rPr>
        <w:t xml:space="preserve"> </w:t>
      </w:r>
      <w:r>
        <w:rPr>
          <w:rFonts w:hint="cs"/>
          <w:b/>
          <w:bCs/>
          <w:rtl/>
        </w:rPr>
        <w:t>המבטח</w:t>
      </w:r>
      <w:r w:rsidRPr="00F116DD">
        <w:rPr>
          <w:rFonts w:hint="cs"/>
          <w:b/>
          <w:bCs/>
          <w:rtl/>
        </w:rPr>
        <w:t xml:space="preserve">  וחותמת ה</w:t>
      </w:r>
      <w:r>
        <w:rPr>
          <w:rFonts w:hint="cs"/>
          <w:b/>
          <w:bCs/>
          <w:rtl/>
        </w:rPr>
        <w:t>מבטח</w:t>
      </w:r>
    </w:p>
    <w:p w:rsidR="002F7EF8" w:rsidRPr="00E86BFE" w:rsidRDefault="002F7EF8" w:rsidP="00BB3ADF">
      <w:pPr>
        <w:jc w:val="both"/>
        <w:rPr>
          <w:rFonts w:cs="David"/>
          <w:b/>
          <w:bCs/>
          <w:sz w:val="28"/>
          <w:szCs w:val="28"/>
          <w:highlight w:val="yellow"/>
          <w:u w:val="single"/>
          <w:rtl/>
        </w:rPr>
      </w:pPr>
    </w:p>
    <w:p w:rsidR="00FC1A9E" w:rsidRPr="001E0AFE" w:rsidRDefault="00FC1A9E" w:rsidP="00BB3ADF">
      <w:pPr>
        <w:pStyle w:val="affffb"/>
        <w:jc w:val="both"/>
        <w:rPr>
          <w:rtl/>
        </w:rPr>
      </w:pPr>
      <w:bookmarkStart w:id="476" w:name="_Toc391908069"/>
      <w:r w:rsidRPr="001E0AFE">
        <w:rPr>
          <w:rFonts w:hint="cs"/>
          <w:rtl/>
        </w:rPr>
        <w:lastRenderedPageBreak/>
        <w:t>נספח 1</w:t>
      </w:r>
      <w:r w:rsidR="006920C0" w:rsidRPr="001E0AFE">
        <w:rPr>
          <w:rFonts w:hint="cs"/>
          <w:rtl/>
        </w:rPr>
        <w:t>2</w:t>
      </w:r>
      <w:r w:rsidRPr="001E0AFE">
        <w:rPr>
          <w:rFonts w:hint="cs"/>
          <w:rtl/>
        </w:rPr>
        <w:t xml:space="preserve"> </w:t>
      </w:r>
      <w:r w:rsidRPr="001E0AFE">
        <w:rPr>
          <w:rtl/>
        </w:rPr>
        <w:t>–</w:t>
      </w:r>
      <w:r w:rsidRPr="001E0AFE">
        <w:rPr>
          <w:rFonts w:hint="cs"/>
          <w:rtl/>
        </w:rPr>
        <w:t xml:space="preserve"> כתב ערבות בגין זכייה</w:t>
      </w:r>
      <w:bookmarkEnd w:id="476"/>
    </w:p>
    <w:p w:rsidR="00FC1A9E" w:rsidRPr="001E0AFE" w:rsidRDefault="00FC1A9E" w:rsidP="00BB3ADF">
      <w:pPr>
        <w:jc w:val="both"/>
        <w:rPr>
          <w:rFonts w:cs="David"/>
          <w:rtl/>
        </w:rPr>
      </w:pPr>
    </w:p>
    <w:p w:rsidR="00FC1A9E" w:rsidRPr="001E0AFE" w:rsidRDefault="00FC1A9E" w:rsidP="00BB3ADF">
      <w:pPr>
        <w:pStyle w:val="affff9"/>
        <w:rPr>
          <w:sz w:val="20"/>
          <w:rtl/>
        </w:rPr>
      </w:pPr>
    </w:p>
    <w:tbl>
      <w:tblPr>
        <w:bidiVisual/>
        <w:tblW w:w="0" w:type="auto"/>
        <w:jc w:val="right"/>
        <w:tblLook w:val="0000" w:firstRow="0" w:lastRow="0" w:firstColumn="0" w:lastColumn="0" w:noHBand="0" w:noVBand="0"/>
      </w:tblPr>
      <w:tblGrid>
        <w:gridCol w:w="2852"/>
        <w:gridCol w:w="3240"/>
      </w:tblGrid>
      <w:tr w:rsidR="00FC1A9E" w:rsidRPr="001E0AFE" w:rsidTr="00367F13">
        <w:trPr>
          <w:jc w:val="right"/>
        </w:trPr>
        <w:tc>
          <w:tcPr>
            <w:tcW w:w="2852" w:type="dxa"/>
            <w:tcBorders>
              <w:top w:val="nil"/>
              <w:left w:val="nil"/>
              <w:bottom w:val="nil"/>
              <w:right w:val="nil"/>
            </w:tcBorders>
          </w:tcPr>
          <w:p w:rsidR="00FC1A9E" w:rsidRPr="001E0AFE" w:rsidRDefault="00FC1A9E" w:rsidP="00BB3ADF">
            <w:pPr>
              <w:spacing w:line="360" w:lineRule="auto"/>
              <w:jc w:val="both"/>
              <w:rPr>
                <w:rFonts w:cs="David"/>
                <w:rtl/>
              </w:rPr>
            </w:pPr>
            <w:r w:rsidRPr="001E0AFE">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1E0AFE" w:rsidRDefault="00FC1A9E" w:rsidP="00BB3ADF">
            <w:pPr>
              <w:spacing w:line="360" w:lineRule="auto"/>
              <w:jc w:val="both"/>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BB3ADF">
            <w:pPr>
              <w:spacing w:line="360" w:lineRule="auto"/>
              <w:jc w:val="both"/>
              <w:rPr>
                <w:rFonts w:cs="David"/>
                <w:rtl/>
              </w:rPr>
            </w:pPr>
            <w:r w:rsidRPr="001E0AFE">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1E0AFE" w:rsidRDefault="00FC1A9E" w:rsidP="00BB3ADF">
            <w:pPr>
              <w:spacing w:line="360" w:lineRule="auto"/>
              <w:jc w:val="both"/>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BB3ADF">
            <w:pPr>
              <w:spacing w:line="360" w:lineRule="auto"/>
              <w:jc w:val="both"/>
              <w:rPr>
                <w:rFonts w:cs="David"/>
                <w:rtl/>
              </w:rPr>
            </w:pPr>
            <w:r w:rsidRPr="001E0AFE">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1E0AFE" w:rsidRDefault="00FC1A9E" w:rsidP="00BB3ADF">
            <w:pPr>
              <w:spacing w:line="360" w:lineRule="auto"/>
              <w:jc w:val="both"/>
              <w:rPr>
                <w:rFonts w:cs="David"/>
                <w:rtl/>
              </w:rPr>
            </w:pPr>
          </w:p>
        </w:tc>
      </w:tr>
    </w:tbl>
    <w:p w:rsidR="00FC1A9E" w:rsidRPr="001E0AFE" w:rsidRDefault="00FC1A9E" w:rsidP="00BB3ADF">
      <w:pPr>
        <w:widowControl w:val="0"/>
        <w:spacing w:line="360" w:lineRule="auto"/>
        <w:ind w:left="709"/>
        <w:jc w:val="both"/>
        <w:rPr>
          <w:rFonts w:cs="David"/>
          <w:sz w:val="22"/>
          <w:szCs w:val="22"/>
          <w:rtl/>
        </w:rPr>
      </w:pPr>
    </w:p>
    <w:p w:rsidR="00FC1A9E" w:rsidRPr="001E0AFE" w:rsidRDefault="00FC1A9E" w:rsidP="00BB3ADF">
      <w:pPr>
        <w:widowControl w:val="0"/>
        <w:spacing w:line="360" w:lineRule="auto"/>
        <w:jc w:val="both"/>
        <w:outlineLvl w:val="0"/>
        <w:rPr>
          <w:rFonts w:cs="David"/>
          <w:rtl/>
        </w:rPr>
      </w:pPr>
      <w:bookmarkStart w:id="477" w:name="_Toc201636863"/>
      <w:bookmarkStart w:id="478" w:name="_Toc201895171"/>
      <w:bookmarkEnd w:id="477"/>
      <w:bookmarkEnd w:id="478"/>
      <w:r w:rsidRPr="001E0AFE">
        <w:rPr>
          <w:rFonts w:cs="David"/>
          <w:rtl/>
        </w:rPr>
        <w:t xml:space="preserve">לכבוד </w:t>
      </w:r>
    </w:p>
    <w:p w:rsidR="00FC1A9E" w:rsidRPr="001E0AFE" w:rsidRDefault="00FC1A9E" w:rsidP="00BB3ADF">
      <w:pPr>
        <w:widowControl w:val="0"/>
        <w:spacing w:line="360" w:lineRule="auto"/>
        <w:jc w:val="both"/>
        <w:rPr>
          <w:rFonts w:cs="David"/>
          <w:rtl/>
        </w:rPr>
      </w:pPr>
      <w:r w:rsidRPr="001E0AFE">
        <w:rPr>
          <w:rFonts w:cs="David"/>
          <w:rtl/>
        </w:rPr>
        <w:t xml:space="preserve">ממשלת ישראל </w:t>
      </w:r>
    </w:p>
    <w:p w:rsidR="00FC1A9E" w:rsidRPr="001E0AFE" w:rsidRDefault="00FC1A9E" w:rsidP="00BB3ADF">
      <w:pPr>
        <w:widowControl w:val="0"/>
        <w:spacing w:line="360" w:lineRule="auto"/>
        <w:jc w:val="both"/>
        <w:rPr>
          <w:rFonts w:cs="David"/>
          <w:rtl/>
        </w:rPr>
      </w:pPr>
      <w:r w:rsidRPr="001E0AFE">
        <w:rPr>
          <w:rFonts w:cs="David"/>
          <w:rtl/>
        </w:rPr>
        <w:t>באמצעות מנהל הרכש הממשלתי, אגף החשב הכללי, משרד האוצר</w:t>
      </w:r>
    </w:p>
    <w:p w:rsidR="00FC1A9E" w:rsidRPr="001E0AFE" w:rsidRDefault="00FC1A9E" w:rsidP="00BB3ADF">
      <w:pPr>
        <w:widowControl w:val="0"/>
        <w:spacing w:line="360" w:lineRule="auto"/>
        <w:ind w:left="709"/>
        <w:jc w:val="both"/>
        <w:rPr>
          <w:rFonts w:cs="David"/>
          <w:sz w:val="22"/>
          <w:szCs w:val="22"/>
          <w:rtl/>
        </w:rPr>
      </w:pPr>
    </w:p>
    <w:p w:rsidR="00FC1A9E" w:rsidRPr="001E0AFE" w:rsidRDefault="00FC1A9E" w:rsidP="00BB3ADF">
      <w:pPr>
        <w:widowControl w:val="0"/>
        <w:spacing w:line="360" w:lineRule="auto"/>
        <w:ind w:left="709"/>
        <w:jc w:val="both"/>
        <w:outlineLvl w:val="0"/>
        <w:rPr>
          <w:rFonts w:cs="David"/>
          <w:rtl/>
        </w:rPr>
      </w:pPr>
      <w:bookmarkStart w:id="479" w:name="_Toc201636864"/>
      <w:bookmarkStart w:id="480" w:name="_Toc201895172"/>
      <w:r w:rsidRPr="001E0AFE">
        <w:rPr>
          <w:rFonts w:cs="David"/>
          <w:rtl/>
        </w:rPr>
        <w:t>הנדון: ערבות מס' _______________</w:t>
      </w:r>
      <w:bookmarkEnd w:id="479"/>
      <w:bookmarkEnd w:id="480"/>
    </w:p>
    <w:p w:rsidR="00FC1A9E" w:rsidRPr="001E0AFE" w:rsidRDefault="00FC1A9E" w:rsidP="00BB3ADF">
      <w:pPr>
        <w:widowControl w:val="0"/>
        <w:spacing w:line="360" w:lineRule="auto"/>
        <w:ind w:left="8"/>
        <w:jc w:val="both"/>
        <w:rPr>
          <w:rFonts w:cs="David"/>
          <w:rtl/>
        </w:rPr>
      </w:pPr>
    </w:p>
    <w:p w:rsidR="00904AC7" w:rsidRDefault="00FC1A9E" w:rsidP="00A509D3">
      <w:pPr>
        <w:spacing w:before="40" w:after="40" w:line="360" w:lineRule="auto"/>
        <w:jc w:val="both"/>
        <w:rPr>
          <w:rFonts w:cs="David"/>
          <w:rtl/>
        </w:rPr>
      </w:pPr>
      <w:r w:rsidRPr="001E0AFE">
        <w:rPr>
          <w:rFonts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1E0AFE">
        <w:rPr>
          <w:rFonts w:cs="David"/>
          <w:b/>
          <w:bCs/>
          <w:rtl/>
        </w:rPr>
        <w:t>"החייב"</w:t>
      </w:r>
      <w:r w:rsidRPr="001E0AFE">
        <w:rPr>
          <w:rFonts w:cs="David"/>
          <w:rtl/>
        </w:rPr>
        <w:t xml:space="preserve">), בקשר עם </w:t>
      </w:r>
      <w:r w:rsidRPr="001E0AFE">
        <w:rPr>
          <w:rFonts w:cs="David"/>
          <w:u w:val="single"/>
          <w:rtl/>
        </w:rPr>
        <w:t xml:space="preserve">מכרז </w:t>
      </w:r>
      <w:r w:rsidRPr="001E0AFE">
        <w:rPr>
          <w:rFonts w:cs="David" w:hint="cs"/>
          <w:u w:val="single"/>
          <w:rtl/>
        </w:rPr>
        <w:t xml:space="preserve">מספר </w:t>
      </w:r>
      <w:r w:rsidR="00904AC7" w:rsidRPr="001E0AFE">
        <w:rPr>
          <w:rFonts w:cs="David"/>
          <w:rtl/>
        </w:rPr>
        <w:t xml:space="preserve">מממ </w:t>
      </w:r>
      <w:r w:rsidR="00904AC7">
        <w:rPr>
          <w:rFonts w:cs="David" w:hint="cs"/>
          <w:rtl/>
        </w:rPr>
        <w:t>14-2014</w:t>
      </w:r>
      <w:r w:rsidR="00904AC7" w:rsidRPr="001E0AFE">
        <w:rPr>
          <w:rFonts w:cs="David"/>
          <w:rtl/>
        </w:rPr>
        <w:t xml:space="preserve">, </w:t>
      </w:r>
      <w:r w:rsidR="00A509D3" w:rsidRPr="001E0AFE">
        <w:rPr>
          <w:rFonts w:cs="David"/>
          <w:u w:val="single"/>
          <w:rtl/>
        </w:rPr>
        <w:t>לאספקת ש</w:t>
      </w:r>
      <w:r w:rsidR="00A509D3">
        <w:rPr>
          <w:rFonts w:cs="David" w:hint="cs"/>
          <w:u w:val="single"/>
          <w:rtl/>
        </w:rPr>
        <w:t xml:space="preserve">ירותי תקשורת קווית נייחת (מפ"א) </w:t>
      </w:r>
      <w:r w:rsidR="00A509D3" w:rsidRPr="001E0AFE">
        <w:rPr>
          <w:rFonts w:cs="David"/>
          <w:u w:val="single"/>
          <w:rtl/>
        </w:rPr>
        <w:t>למשרדי הממשלה</w:t>
      </w:r>
      <w:r w:rsidR="00A509D3">
        <w:rPr>
          <w:rFonts w:cs="David" w:hint="cs"/>
          <w:rtl/>
        </w:rPr>
        <w:t>.</w:t>
      </w:r>
    </w:p>
    <w:p w:rsidR="00FC1A9E" w:rsidRPr="001E0AFE" w:rsidRDefault="00FC1A9E" w:rsidP="006E2A96">
      <w:pPr>
        <w:spacing w:before="40" w:after="40" w:line="360" w:lineRule="auto"/>
        <w:jc w:val="both"/>
        <w:rPr>
          <w:rFonts w:cs="David"/>
          <w:rtl/>
        </w:rPr>
      </w:pPr>
      <w:r w:rsidRPr="001E0AFE">
        <w:rPr>
          <w:rFonts w:cs="David"/>
          <w:rtl/>
        </w:rPr>
        <w:t xml:space="preserve">אנו נשלם לכם תוך </w:t>
      </w:r>
      <w:r w:rsidR="009757C4">
        <w:rPr>
          <w:rFonts w:cs="David" w:hint="cs"/>
          <w:rtl/>
        </w:rPr>
        <w:t>15</w:t>
      </w:r>
      <w:r w:rsidR="009757C4" w:rsidRPr="001E0AFE">
        <w:rPr>
          <w:rFonts w:cs="David"/>
          <w:rtl/>
        </w:rPr>
        <w:t xml:space="preserve"> </w:t>
      </w:r>
      <w:r w:rsidRPr="001E0AFE">
        <w:rPr>
          <w:rFonts w:cs="David"/>
          <w:rtl/>
        </w:rPr>
        <w:t xml:space="preserve">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rsidR="00FC1A9E" w:rsidRPr="001E0AFE" w:rsidRDefault="00FC1A9E" w:rsidP="00BB3ADF">
      <w:pPr>
        <w:widowControl w:val="0"/>
        <w:spacing w:after="120" w:line="360" w:lineRule="auto"/>
        <w:ind w:left="8"/>
        <w:jc w:val="both"/>
        <w:rPr>
          <w:rFonts w:cs="David"/>
          <w:rtl/>
        </w:rPr>
      </w:pPr>
      <w:r w:rsidRPr="001E0AFE">
        <w:rPr>
          <w:rFonts w:cs="David"/>
          <w:rtl/>
        </w:rPr>
        <w:t xml:space="preserve">ערבות זו תהיה בתוקף מתאריך__________ עד תאריך __________ אלא אם כן תוארך על פי בקשת החייב או על פי דרישתכם קודם לכן. </w:t>
      </w:r>
    </w:p>
    <w:p w:rsidR="00FC1A9E" w:rsidRPr="001E0AFE" w:rsidRDefault="00FC1A9E" w:rsidP="00BB3ADF">
      <w:pPr>
        <w:widowControl w:val="0"/>
        <w:spacing w:after="120" w:line="360" w:lineRule="auto"/>
        <w:ind w:left="8"/>
        <w:jc w:val="both"/>
        <w:rPr>
          <w:rFonts w:cs="David"/>
          <w:rtl/>
        </w:rPr>
      </w:pPr>
      <w:r w:rsidRPr="001E0AFE">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FC1A9E" w:rsidRPr="001E0AFE" w:rsidRDefault="00FC1A9E" w:rsidP="00BB3ADF">
      <w:pPr>
        <w:widowControl w:val="0"/>
        <w:spacing w:after="120" w:line="360" w:lineRule="auto"/>
        <w:ind w:left="8"/>
        <w:jc w:val="both"/>
        <w:rPr>
          <w:rFonts w:cs="David"/>
          <w:rtl/>
        </w:rPr>
      </w:pPr>
      <w:r w:rsidRPr="001E0AFE">
        <w:rPr>
          <w:rFonts w:cs="David"/>
          <w:rtl/>
        </w:rPr>
        <w:t xml:space="preserve">ערבות זו אינה ניתנת להעברה או להסבה וטעונה ביול כחוק. </w:t>
      </w:r>
    </w:p>
    <w:p w:rsidR="00FC1A9E" w:rsidRPr="001E0AFE" w:rsidRDefault="00FC1A9E" w:rsidP="00BB3ADF">
      <w:pPr>
        <w:widowControl w:val="0"/>
        <w:spacing w:after="120" w:line="360" w:lineRule="auto"/>
        <w:jc w:val="both"/>
        <w:rPr>
          <w:rFonts w:cs="David"/>
          <w:rtl/>
        </w:rPr>
      </w:pPr>
      <w:r w:rsidRPr="001E0AFE">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1E0AFE" w:rsidTr="00367F13">
        <w:trPr>
          <w:jc w:val="right"/>
        </w:trPr>
        <w:tc>
          <w:tcPr>
            <w:tcW w:w="3752" w:type="dxa"/>
            <w:tcBorders>
              <w:top w:val="single" w:sz="4" w:space="0" w:color="auto"/>
              <w:left w:val="nil"/>
              <w:bottom w:val="nil"/>
              <w:right w:val="nil"/>
            </w:tcBorders>
          </w:tcPr>
          <w:p w:rsidR="00FC1A9E" w:rsidRPr="001E0AFE" w:rsidRDefault="00FC1A9E" w:rsidP="00BB3ADF">
            <w:pPr>
              <w:spacing w:line="360" w:lineRule="auto"/>
              <w:jc w:val="both"/>
              <w:rPr>
                <w:rFonts w:cs="David"/>
                <w:rtl/>
              </w:rPr>
            </w:pPr>
            <w:r w:rsidRPr="001E0AFE">
              <w:rPr>
                <w:rFonts w:cs="David"/>
                <w:rtl/>
              </w:rPr>
              <w:t>שם הבנק/חברת הביטוח</w:t>
            </w:r>
          </w:p>
        </w:tc>
        <w:tc>
          <w:tcPr>
            <w:tcW w:w="360" w:type="dxa"/>
            <w:tcBorders>
              <w:top w:val="nil"/>
              <w:left w:val="nil"/>
              <w:bottom w:val="nil"/>
              <w:right w:val="nil"/>
            </w:tcBorders>
          </w:tcPr>
          <w:p w:rsidR="00FC1A9E" w:rsidRPr="001E0AFE" w:rsidRDefault="00FC1A9E" w:rsidP="00BB3ADF">
            <w:pPr>
              <w:spacing w:line="360" w:lineRule="auto"/>
              <w:jc w:val="both"/>
              <w:rPr>
                <w:rFonts w:cs="David"/>
                <w:rtl/>
              </w:rPr>
            </w:pPr>
          </w:p>
        </w:tc>
        <w:tc>
          <w:tcPr>
            <w:tcW w:w="3420" w:type="dxa"/>
            <w:tcBorders>
              <w:top w:val="single" w:sz="4" w:space="0" w:color="auto"/>
              <w:left w:val="nil"/>
              <w:bottom w:val="nil"/>
              <w:right w:val="nil"/>
            </w:tcBorders>
          </w:tcPr>
          <w:p w:rsidR="00FC1A9E" w:rsidRPr="001E0AFE" w:rsidRDefault="00FC1A9E" w:rsidP="00BB3ADF">
            <w:pPr>
              <w:spacing w:line="360" w:lineRule="auto"/>
              <w:jc w:val="both"/>
              <w:rPr>
                <w:rFonts w:cs="David"/>
                <w:rtl/>
              </w:rPr>
            </w:pPr>
            <w:r w:rsidRPr="001E0AFE">
              <w:rPr>
                <w:rFonts w:cs="David"/>
                <w:rtl/>
              </w:rPr>
              <w:t>מספר הבנק ומספר הסניף</w:t>
            </w:r>
          </w:p>
        </w:tc>
      </w:tr>
    </w:tbl>
    <w:p w:rsidR="00FC1A9E" w:rsidRPr="001E0AFE" w:rsidRDefault="00FC1A9E" w:rsidP="00BB3ADF">
      <w:pPr>
        <w:spacing w:line="360" w:lineRule="auto"/>
        <w:jc w:val="both"/>
        <w:rPr>
          <w:rFonts w:cs="David"/>
          <w:rtl/>
        </w:rPr>
      </w:pPr>
    </w:p>
    <w:tbl>
      <w:tblPr>
        <w:bidiVisual/>
        <w:tblW w:w="0" w:type="auto"/>
        <w:jc w:val="right"/>
        <w:tblLook w:val="0000" w:firstRow="0" w:lastRow="0" w:firstColumn="0" w:lastColumn="0" w:noHBand="0" w:noVBand="0"/>
      </w:tblPr>
      <w:tblGrid>
        <w:gridCol w:w="6092"/>
      </w:tblGrid>
      <w:tr w:rsidR="00FC1A9E" w:rsidRPr="001E0AFE" w:rsidTr="00367F13">
        <w:trPr>
          <w:jc w:val="right"/>
        </w:trPr>
        <w:tc>
          <w:tcPr>
            <w:tcW w:w="6092" w:type="dxa"/>
            <w:tcBorders>
              <w:top w:val="single" w:sz="4" w:space="0" w:color="auto"/>
              <w:left w:val="nil"/>
              <w:bottom w:val="nil"/>
              <w:right w:val="nil"/>
            </w:tcBorders>
          </w:tcPr>
          <w:p w:rsidR="00FC1A9E" w:rsidRPr="001E0AFE" w:rsidRDefault="00FC1A9E" w:rsidP="00BB3ADF">
            <w:pPr>
              <w:spacing w:line="360" w:lineRule="auto"/>
              <w:jc w:val="both"/>
              <w:rPr>
                <w:rFonts w:cs="David"/>
                <w:rtl/>
              </w:rPr>
            </w:pPr>
            <w:r w:rsidRPr="001E0AFE">
              <w:rPr>
                <w:rFonts w:cs="David"/>
                <w:rtl/>
              </w:rPr>
              <w:t>כתובת סניף הבנק/חברת הביטוח</w:t>
            </w:r>
          </w:p>
        </w:tc>
      </w:tr>
    </w:tbl>
    <w:p w:rsidR="00FC1A9E" w:rsidRPr="001E0AFE" w:rsidRDefault="00FC1A9E" w:rsidP="00BB3ADF">
      <w:pPr>
        <w:spacing w:line="360" w:lineRule="auto"/>
        <w:jc w:val="both"/>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1E0AFE" w:rsidTr="00367F13">
        <w:trPr>
          <w:jc w:val="right"/>
        </w:trPr>
        <w:tc>
          <w:tcPr>
            <w:tcW w:w="2312" w:type="dxa"/>
            <w:tcBorders>
              <w:top w:val="single" w:sz="4" w:space="0" w:color="auto"/>
              <w:left w:val="nil"/>
              <w:bottom w:val="nil"/>
              <w:right w:val="nil"/>
            </w:tcBorders>
          </w:tcPr>
          <w:p w:rsidR="00FC1A9E" w:rsidRPr="001E0AFE" w:rsidRDefault="00FC1A9E" w:rsidP="00BB3ADF">
            <w:pPr>
              <w:spacing w:line="360" w:lineRule="auto"/>
              <w:jc w:val="both"/>
              <w:rPr>
                <w:rFonts w:cs="David"/>
                <w:rtl/>
              </w:rPr>
            </w:pPr>
            <w:r w:rsidRPr="001E0AFE">
              <w:rPr>
                <w:rFonts w:cs="David"/>
                <w:rtl/>
              </w:rPr>
              <w:t>תאריך</w:t>
            </w:r>
          </w:p>
        </w:tc>
        <w:tc>
          <w:tcPr>
            <w:tcW w:w="360" w:type="dxa"/>
            <w:tcBorders>
              <w:top w:val="nil"/>
              <w:left w:val="nil"/>
              <w:bottom w:val="nil"/>
              <w:right w:val="nil"/>
            </w:tcBorders>
          </w:tcPr>
          <w:p w:rsidR="00FC1A9E" w:rsidRPr="001E0AFE" w:rsidRDefault="00FC1A9E" w:rsidP="00BB3ADF">
            <w:pPr>
              <w:spacing w:line="360" w:lineRule="auto"/>
              <w:jc w:val="both"/>
              <w:rPr>
                <w:rFonts w:cs="David"/>
                <w:rtl/>
              </w:rPr>
            </w:pPr>
          </w:p>
        </w:tc>
        <w:tc>
          <w:tcPr>
            <w:tcW w:w="3240" w:type="dxa"/>
            <w:tcBorders>
              <w:top w:val="single" w:sz="4" w:space="0" w:color="auto"/>
              <w:left w:val="nil"/>
              <w:bottom w:val="nil"/>
              <w:right w:val="nil"/>
            </w:tcBorders>
          </w:tcPr>
          <w:p w:rsidR="00FC1A9E" w:rsidRPr="001E0AFE" w:rsidRDefault="00FC1A9E" w:rsidP="00BB3ADF">
            <w:pPr>
              <w:spacing w:line="360" w:lineRule="auto"/>
              <w:jc w:val="both"/>
              <w:rPr>
                <w:rFonts w:cs="David"/>
                <w:rtl/>
              </w:rPr>
            </w:pPr>
            <w:r w:rsidRPr="001E0AFE">
              <w:rPr>
                <w:rFonts w:cs="David"/>
                <w:rtl/>
              </w:rPr>
              <w:t>שם מלא</w:t>
            </w:r>
          </w:p>
        </w:tc>
        <w:tc>
          <w:tcPr>
            <w:tcW w:w="360" w:type="dxa"/>
            <w:tcBorders>
              <w:top w:val="nil"/>
              <w:left w:val="nil"/>
              <w:bottom w:val="nil"/>
              <w:right w:val="nil"/>
            </w:tcBorders>
          </w:tcPr>
          <w:p w:rsidR="00FC1A9E" w:rsidRPr="001E0AFE" w:rsidRDefault="00FC1A9E" w:rsidP="00BB3ADF">
            <w:pPr>
              <w:spacing w:line="360" w:lineRule="auto"/>
              <w:jc w:val="both"/>
              <w:rPr>
                <w:rFonts w:cs="David"/>
                <w:rtl/>
              </w:rPr>
            </w:pPr>
          </w:p>
        </w:tc>
        <w:tc>
          <w:tcPr>
            <w:tcW w:w="2448" w:type="dxa"/>
            <w:tcBorders>
              <w:top w:val="single" w:sz="4" w:space="0" w:color="auto"/>
              <w:left w:val="nil"/>
              <w:bottom w:val="nil"/>
              <w:right w:val="nil"/>
            </w:tcBorders>
          </w:tcPr>
          <w:p w:rsidR="00FC1A9E" w:rsidRPr="001E0AFE" w:rsidRDefault="00FC1A9E" w:rsidP="00BB3ADF">
            <w:pPr>
              <w:spacing w:line="360" w:lineRule="auto"/>
              <w:jc w:val="both"/>
              <w:rPr>
                <w:rFonts w:cs="David"/>
                <w:rtl/>
              </w:rPr>
            </w:pPr>
            <w:r w:rsidRPr="001E0AFE">
              <w:rPr>
                <w:rFonts w:cs="David"/>
                <w:rtl/>
              </w:rPr>
              <w:t>חתימה וחותמת</w:t>
            </w:r>
          </w:p>
        </w:tc>
      </w:tr>
    </w:tbl>
    <w:p w:rsidR="00FC1A9E" w:rsidRPr="001E0AFE" w:rsidRDefault="00FC1A9E" w:rsidP="00BB3ADF">
      <w:pPr>
        <w:pStyle w:val="affff9"/>
        <w:rPr>
          <w:sz w:val="24"/>
          <w:szCs w:val="24"/>
        </w:rPr>
      </w:pPr>
    </w:p>
    <w:p w:rsidR="006920C0" w:rsidRPr="001E0AFE" w:rsidRDefault="00C6537D" w:rsidP="00BB3ADF">
      <w:pPr>
        <w:pStyle w:val="affffb"/>
        <w:jc w:val="both"/>
        <w:rPr>
          <w:sz w:val="20"/>
          <w:rtl/>
        </w:rPr>
      </w:pPr>
      <w:bookmarkStart w:id="481" w:name="_Toc185193120"/>
      <w:bookmarkStart w:id="482" w:name="_Toc330777764"/>
      <w:bookmarkStart w:id="483" w:name="_Toc391908070"/>
      <w:bookmarkStart w:id="484" w:name="_Toc78167947"/>
      <w:bookmarkEnd w:id="450"/>
      <w:bookmarkEnd w:id="451"/>
      <w:r w:rsidRPr="001E0AFE">
        <w:rPr>
          <w:rtl/>
        </w:rPr>
        <w:t>נספ</w:t>
      </w:r>
      <w:r w:rsidRPr="001E0AFE">
        <w:rPr>
          <w:rFonts w:hint="cs"/>
          <w:rtl/>
        </w:rPr>
        <w:t>ח 1</w:t>
      </w:r>
      <w:r w:rsidR="006920C0" w:rsidRPr="001E0AFE">
        <w:rPr>
          <w:rFonts w:hint="cs"/>
          <w:rtl/>
        </w:rPr>
        <w:t>3</w:t>
      </w:r>
      <w:r w:rsidR="00FC1A9E" w:rsidRPr="001E0AFE">
        <w:rPr>
          <w:rFonts w:hint="cs"/>
          <w:rtl/>
        </w:rPr>
        <w:t xml:space="preserve"> </w:t>
      </w:r>
      <w:r w:rsidR="00FC1A9E" w:rsidRPr="001E0AFE">
        <w:rPr>
          <w:rtl/>
        </w:rPr>
        <w:t>- חוזה / הסכם התקשרות</w:t>
      </w:r>
      <w:bookmarkEnd w:id="481"/>
      <w:bookmarkEnd w:id="482"/>
      <w:bookmarkEnd w:id="483"/>
      <w:r w:rsidR="00FC1A9E" w:rsidRPr="001E0AFE">
        <w:rPr>
          <w:rFonts w:hint="cs"/>
          <w:sz w:val="20"/>
          <w:rtl/>
        </w:rPr>
        <w:t xml:space="preserve"> </w:t>
      </w:r>
    </w:p>
    <w:p w:rsidR="00FC1A9E" w:rsidRPr="001E0AFE" w:rsidRDefault="00FC1A9E" w:rsidP="00BB3ADF">
      <w:pPr>
        <w:pStyle w:val="affff9"/>
        <w:rPr>
          <w:sz w:val="20"/>
          <w:rtl/>
        </w:rPr>
      </w:pPr>
    </w:p>
    <w:p w:rsidR="00FC1A9E" w:rsidRPr="001E0AFE" w:rsidRDefault="00FC1A9E" w:rsidP="00BB3ADF">
      <w:pPr>
        <w:pStyle w:val="1c"/>
        <w:widowControl w:val="0"/>
        <w:numPr>
          <w:ilvl w:val="12"/>
          <w:numId w:val="0"/>
        </w:numPr>
        <w:tabs>
          <w:tab w:val="right" w:pos="8487"/>
        </w:tabs>
        <w:spacing w:line="360" w:lineRule="auto"/>
        <w:ind w:left="-18" w:firstLine="18"/>
        <w:jc w:val="both"/>
        <w:rPr>
          <w:rFonts w:cs="David"/>
          <w:rtl/>
        </w:rPr>
      </w:pPr>
      <w:r w:rsidRPr="001E0AFE">
        <w:rPr>
          <w:rFonts w:cs="David"/>
          <w:rtl/>
        </w:rPr>
        <w:t>נערך ונחתם בירושלים ביום ................ בחודש ............... 201</w:t>
      </w:r>
      <w:r w:rsidRPr="001E0AFE">
        <w:rPr>
          <w:rFonts w:cs="David" w:hint="cs"/>
          <w:rtl/>
        </w:rPr>
        <w:t>4</w:t>
      </w:r>
      <w:r w:rsidRPr="001E0AFE">
        <w:rPr>
          <w:rFonts w:cs="David"/>
          <w:rtl/>
        </w:rPr>
        <w:t>.</w:t>
      </w:r>
    </w:p>
    <w:p w:rsidR="00FC1A9E" w:rsidRPr="001E0AFE" w:rsidRDefault="00FC1A9E" w:rsidP="00BB3ADF">
      <w:pPr>
        <w:pStyle w:val="1c"/>
        <w:widowControl w:val="0"/>
        <w:numPr>
          <w:ilvl w:val="12"/>
          <w:numId w:val="0"/>
        </w:numPr>
        <w:tabs>
          <w:tab w:val="right" w:pos="8487"/>
        </w:tabs>
        <w:spacing w:line="360" w:lineRule="auto"/>
        <w:ind w:left="-18" w:firstLine="18"/>
        <w:jc w:val="both"/>
        <w:rPr>
          <w:rFonts w:cs="David"/>
          <w:rtl/>
        </w:rPr>
      </w:pPr>
    </w:p>
    <w:p w:rsidR="00FC1A9E" w:rsidRPr="001E0AFE" w:rsidRDefault="00FC1A9E" w:rsidP="00BB3ADF">
      <w:pPr>
        <w:pStyle w:val="1c"/>
        <w:widowControl w:val="0"/>
        <w:numPr>
          <w:ilvl w:val="12"/>
          <w:numId w:val="0"/>
        </w:numPr>
        <w:tabs>
          <w:tab w:val="right" w:pos="8487"/>
        </w:tabs>
        <w:spacing w:line="360" w:lineRule="auto"/>
        <w:ind w:left="-18" w:firstLine="18"/>
        <w:jc w:val="both"/>
        <w:rPr>
          <w:rFonts w:cs="David"/>
          <w:b/>
          <w:bCs/>
          <w:rtl/>
        </w:rPr>
      </w:pPr>
      <w:r w:rsidRPr="001E0AFE">
        <w:rPr>
          <w:rFonts w:cs="David"/>
          <w:b/>
          <w:bCs/>
          <w:rtl/>
        </w:rPr>
        <w:t>ב י ן</w:t>
      </w:r>
      <w:r w:rsidRPr="001E0AFE">
        <w:rPr>
          <w:rFonts w:cs="David"/>
          <w:b/>
          <w:bCs/>
          <w:rtl/>
        </w:rPr>
        <w:br/>
      </w:r>
    </w:p>
    <w:p w:rsidR="00FC1A9E" w:rsidRPr="001E0AFE" w:rsidRDefault="00FC1A9E" w:rsidP="00BB3ADF">
      <w:pPr>
        <w:pStyle w:val="1c"/>
        <w:widowControl w:val="0"/>
        <w:numPr>
          <w:ilvl w:val="12"/>
          <w:numId w:val="0"/>
        </w:numPr>
        <w:tabs>
          <w:tab w:val="right" w:pos="8487"/>
        </w:tabs>
        <w:spacing w:line="360" w:lineRule="auto"/>
        <w:ind w:left="-18" w:firstLine="18"/>
        <w:jc w:val="both"/>
        <w:rPr>
          <w:rFonts w:cs="David"/>
          <w:rtl/>
        </w:rPr>
      </w:pPr>
      <w:r w:rsidRPr="001E0AFE">
        <w:rPr>
          <w:rFonts w:cs="David"/>
          <w:rtl/>
        </w:rPr>
        <w:t>ממשלת ישראל בשם מדינת ישראל</w:t>
      </w:r>
      <w:r w:rsidRPr="001E0AFE">
        <w:rPr>
          <w:rFonts w:cs="David"/>
          <w:rtl/>
        </w:rPr>
        <w:br/>
        <w:t>על ידי מינהל הרכש הממשלתי באגף החשב הכללי במשרד האוצר</w:t>
      </w:r>
    </w:p>
    <w:p w:rsidR="00FC1A9E" w:rsidRPr="001E0AFE" w:rsidRDefault="00FC1A9E" w:rsidP="00BB3ADF">
      <w:pPr>
        <w:pStyle w:val="1c"/>
        <w:widowControl w:val="0"/>
        <w:numPr>
          <w:ilvl w:val="12"/>
          <w:numId w:val="0"/>
        </w:numPr>
        <w:tabs>
          <w:tab w:val="right" w:pos="8487"/>
        </w:tabs>
        <w:spacing w:line="360" w:lineRule="auto"/>
        <w:ind w:left="-18" w:firstLine="18"/>
        <w:jc w:val="both"/>
        <w:rPr>
          <w:rFonts w:cs="David"/>
          <w:rtl/>
        </w:rPr>
      </w:pPr>
      <w:r w:rsidRPr="001E0AFE">
        <w:rPr>
          <w:rFonts w:cs="David" w:hint="cs"/>
          <w:rtl/>
        </w:rPr>
        <w:t>והמזמין (כהגדרתו במכרז)</w:t>
      </w:r>
      <w:r w:rsidRPr="001E0AFE">
        <w:rPr>
          <w:rFonts w:cs="David"/>
          <w:rtl/>
        </w:rPr>
        <w:br/>
        <w:t>(להלן - "</w:t>
      </w:r>
      <w:r w:rsidRPr="001E0AFE">
        <w:rPr>
          <w:rFonts w:cs="David"/>
          <w:b/>
          <w:bCs/>
          <w:rtl/>
        </w:rPr>
        <w:t>עורך המכרז</w:t>
      </w:r>
      <w:r w:rsidRPr="001E0AFE">
        <w:rPr>
          <w:rFonts w:cs="David"/>
          <w:rtl/>
        </w:rPr>
        <w:t>")</w:t>
      </w:r>
    </w:p>
    <w:p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אחד</w:t>
      </w:r>
    </w:p>
    <w:p w:rsidR="00FC1A9E" w:rsidRPr="001E0AFE" w:rsidRDefault="00FC1A9E" w:rsidP="00BB3ADF">
      <w:pPr>
        <w:pStyle w:val="af1"/>
        <w:widowControl w:val="0"/>
        <w:jc w:val="both"/>
        <w:rPr>
          <w:rFonts w:cs="David"/>
          <w:b/>
          <w:bCs/>
          <w:rtl/>
        </w:rPr>
      </w:pPr>
      <w:r w:rsidRPr="001E0AFE">
        <w:rPr>
          <w:rFonts w:cs="David"/>
          <w:b/>
          <w:bCs/>
          <w:rtl/>
        </w:rPr>
        <w:t>ל ב י ן</w:t>
      </w:r>
    </w:p>
    <w:p w:rsidR="00FC1A9E" w:rsidRPr="001E0AFE" w:rsidRDefault="00FC1A9E" w:rsidP="00BB3ADF">
      <w:pPr>
        <w:pStyle w:val="af1"/>
        <w:widowControl w:val="0"/>
        <w:jc w:val="both"/>
        <w:rPr>
          <w:rFonts w:cs="David"/>
          <w:rtl/>
        </w:rPr>
      </w:pPr>
      <w:r w:rsidRPr="001E0AFE">
        <w:rPr>
          <w:rFonts w:cs="David"/>
          <w:rtl/>
        </w:rPr>
        <w:t>________________________</w:t>
      </w:r>
    </w:p>
    <w:p w:rsidR="00FC1A9E" w:rsidRPr="001E0AFE" w:rsidRDefault="00FC1A9E" w:rsidP="00BB3ADF">
      <w:pPr>
        <w:pStyle w:val="af1"/>
        <w:widowControl w:val="0"/>
        <w:jc w:val="both"/>
        <w:rPr>
          <w:rFonts w:cs="David"/>
          <w:rtl/>
        </w:rPr>
      </w:pPr>
      <w:r w:rsidRPr="001E0AFE">
        <w:rPr>
          <w:rFonts w:cs="David"/>
          <w:rtl/>
        </w:rPr>
        <w:t>מכתובת ________________________________</w:t>
      </w:r>
    </w:p>
    <w:p w:rsidR="00FC1A9E" w:rsidRPr="001E0AFE" w:rsidRDefault="00FC1A9E" w:rsidP="00BB3ADF">
      <w:pPr>
        <w:pStyle w:val="af1"/>
        <w:widowControl w:val="0"/>
        <w:jc w:val="both"/>
        <w:rPr>
          <w:rFonts w:cs="David"/>
          <w:rtl/>
        </w:rPr>
      </w:pPr>
      <w:r w:rsidRPr="001E0AFE">
        <w:rPr>
          <w:rFonts w:cs="David"/>
          <w:rtl/>
        </w:rPr>
        <w:t xml:space="preserve"> (להלן - "</w:t>
      </w:r>
      <w:r w:rsidRPr="001E0AFE">
        <w:rPr>
          <w:rFonts w:cs="David"/>
          <w:b/>
          <w:bCs/>
          <w:rtl/>
        </w:rPr>
        <w:t>הספק</w:t>
      </w:r>
      <w:r w:rsidRPr="001E0AFE">
        <w:rPr>
          <w:rFonts w:cs="David"/>
          <w:rtl/>
        </w:rPr>
        <w:t>")</w:t>
      </w:r>
    </w:p>
    <w:p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1E0AFE" w:rsidRDefault="00FC1A9E" w:rsidP="00A509D3">
      <w:pPr>
        <w:pStyle w:val="af1"/>
        <w:widowControl w:val="0"/>
        <w:ind w:left="656" w:hanging="656"/>
        <w:jc w:val="both"/>
        <w:rPr>
          <w:rFonts w:cs="David"/>
          <w:rtl/>
        </w:rPr>
      </w:pPr>
      <w:r w:rsidRPr="001E0AFE">
        <w:rPr>
          <w:rFonts w:cs="David"/>
          <w:b/>
          <w:bCs/>
          <w:rtl/>
        </w:rPr>
        <w:t>הואיל</w:t>
      </w:r>
      <w:r w:rsidRPr="001E0AFE">
        <w:rPr>
          <w:rFonts w:cs="David"/>
        </w:rPr>
        <w:t xml:space="preserve"> </w:t>
      </w:r>
      <w:r w:rsidRPr="001E0AFE">
        <w:rPr>
          <w:rFonts w:cs="David"/>
          <w:rtl/>
        </w:rPr>
        <w:t>ועורך המכרז מעוניין</w:t>
      </w:r>
      <w:r w:rsidR="00D2788D">
        <w:rPr>
          <w:rFonts w:hint="cs"/>
          <w:rtl/>
        </w:rPr>
        <w:t xml:space="preserve"> </w:t>
      </w:r>
      <w:r w:rsidR="00A509D3" w:rsidRPr="001E0AFE">
        <w:rPr>
          <w:rFonts w:cs="David"/>
          <w:u w:val="single"/>
          <w:rtl/>
        </w:rPr>
        <w:t>לאספקת ש</w:t>
      </w:r>
      <w:r w:rsidR="00A509D3">
        <w:rPr>
          <w:rFonts w:cs="David" w:hint="cs"/>
          <w:u w:val="single"/>
          <w:rtl/>
        </w:rPr>
        <w:t xml:space="preserve">ירותי תקשורת קווית נייחת (מפ"א) </w:t>
      </w:r>
      <w:r w:rsidR="00A509D3" w:rsidRPr="001E0AFE">
        <w:rPr>
          <w:rFonts w:cs="David"/>
          <w:u w:val="single"/>
          <w:rtl/>
        </w:rPr>
        <w:t>למשרדי הממשלה</w:t>
      </w:r>
      <w:r w:rsidR="00A509D3" w:rsidRPr="001E0AFE">
        <w:rPr>
          <w:rFonts w:cs="David" w:hint="cs"/>
          <w:rtl/>
        </w:rPr>
        <w:t xml:space="preserve"> </w:t>
      </w:r>
      <w:r w:rsidR="00490AEF" w:rsidRPr="001E0AFE">
        <w:rPr>
          <w:rtl/>
        </w:rPr>
        <w:t>ב</w:t>
      </w:r>
      <w:r w:rsidR="00490AEF">
        <w:rPr>
          <w:rFonts w:hint="cs"/>
          <w:rtl/>
        </w:rPr>
        <w:t xml:space="preserve">אמצעות </w:t>
      </w:r>
      <w:r w:rsidR="00490AEF" w:rsidRPr="001E0AFE">
        <w:rPr>
          <w:rtl/>
        </w:rPr>
        <w:t xml:space="preserve">מכרז שמספרו מממ </w:t>
      </w:r>
      <w:r w:rsidR="00490AEF">
        <w:t>14</w:t>
      </w:r>
      <w:r w:rsidR="00490AEF" w:rsidRPr="001E0AFE">
        <w:t>-2014</w:t>
      </w:r>
      <w:r w:rsidRPr="001E0AFE">
        <w:rPr>
          <w:rFonts w:cs="David"/>
          <w:rtl/>
        </w:rPr>
        <w:t xml:space="preserve"> למשרדי הממשלה ויחידות הסמך (להלן – </w:t>
      </w:r>
      <w:r w:rsidRPr="001E0AFE">
        <w:rPr>
          <w:rFonts w:cs="David"/>
          <w:b/>
          <w:bCs/>
          <w:rtl/>
        </w:rPr>
        <w:t>"המזמינים"</w:t>
      </w:r>
      <w:r w:rsidRPr="001E0AFE">
        <w:rPr>
          <w:rFonts w:cs="David"/>
          <w:rtl/>
        </w:rPr>
        <w:t xml:space="preserve">) כמפורט במממ </w:t>
      </w:r>
      <w:r w:rsidR="00904AC7">
        <w:rPr>
          <w:rFonts w:cs="David" w:hint="cs"/>
          <w:rtl/>
        </w:rPr>
        <w:t>14</w:t>
      </w:r>
      <w:r w:rsidR="00084948" w:rsidRPr="001E0AFE">
        <w:rPr>
          <w:rFonts w:cs="David" w:hint="cs"/>
          <w:rtl/>
        </w:rPr>
        <w:t>-2014</w:t>
      </w:r>
      <w:r w:rsidRPr="001E0AFE">
        <w:rPr>
          <w:rFonts w:cs="David" w:hint="cs"/>
          <w:rtl/>
        </w:rPr>
        <w:t xml:space="preserve"> </w:t>
      </w:r>
      <w:r w:rsidRPr="001E0AFE">
        <w:rPr>
          <w:rFonts w:cs="David"/>
          <w:rtl/>
        </w:rPr>
        <w:t xml:space="preserve">(להלן – </w:t>
      </w:r>
      <w:r w:rsidRPr="001E0AFE">
        <w:rPr>
          <w:rFonts w:cs="David"/>
          <w:b/>
          <w:bCs/>
          <w:rtl/>
        </w:rPr>
        <w:t>"המכרז"</w:t>
      </w:r>
      <w:r w:rsidRPr="001E0AFE">
        <w:rPr>
          <w:rFonts w:cs="David"/>
          <w:rtl/>
        </w:rPr>
        <w:t xml:space="preserve">), המהווה חלק בלתי נפרד מהסכם זה; </w:t>
      </w:r>
    </w:p>
    <w:p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 "</w:t>
      </w:r>
      <w:r w:rsidRPr="001E0AFE">
        <w:rPr>
          <w:rFonts w:cs="David"/>
          <w:b/>
          <w:bCs/>
          <w:rtl/>
        </w:rPr>
        <w:t>ההצעה</w:t>
      </w:r>
      <w:r w:rsidRPr="001E0AFE">
        <w:rPr>
          <w:rFonts w:cs="David"/>
          <w:rtl/>
        </w:rPr>
        <w:t xml:space="preserve">"), ומוכן לספק את השירות המבוקש בהתאם לאמור במכרז, בהצעת הזוכה ובהסכם זה; </w:t>
      </w:r>
    </w:p>
    <w:p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1E0AFE">
        <w:rPr>
          <w:rFonts w:cs="David"/>
          <w:b/>
          <w:bCs/>
          <w:rtl/>
        </w:rPr>
        <w:t>והואיל</w:t>
      </w:r>
      <w:r w:rsidRPr="001E0AFE">
        <w:rPr>
          <w:rFonts w:cs="David"/>
          <w:rtl/>
        </w:rPr>
        <w:tab/>
        <w:t>ובכפוף לחתימתו על הסכם זה וקיום יתר הדרישות המפורטות במכרז, ועדת המכרזים של עורך המכרז בחרה בהצעת הספק;</w:t>
      </w:r>
    </w:p>
    <w:p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1E0AFE"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t>לפיכך הוצהר, הותנה והוסכם בין הצדדים כדלקמן</w:t>
      </w:r>
      <w:r w:rsidRPr="001E0AFE">
        <w:rPr>
          <w:rFonts w:cs="David"/>
          <w:rtl/>
        </w:rPr>
        <w:t>:</w:t>
      </w:r>
    </w:p>
    <w:p w:rsidR="00FC1A9E" w:rsidRPr="001E0AFE"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Pr>
        <w:br w:type="page"/>
      </w:r>
      <w:r w:rsidRPr="001E0AFE">
        <w:rPr>
          <w:rFonts w:cs="David"/>
          <w:b/>
          <w:bCs/>
          <w:rtl/>
        </w:rPr>
        <w:lastRenderedPageBreak/>
        <w:t>כללי</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tl/>
        </w:rPr>
      </w:pPr>
      <w:r w:rsidRPr="001E0AFE">
        <w:rPr>
          <w:rFonts w:cs="David"/>
          <w:rtl/>
        </w:rPr>
        <w:t>המבוא להסכם מהווה חלק בלתי נפרד ממנו.</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tl/>
        </w:rPr>
      </w:pPr>
      <w:r w:rsidRPr="001E0AFE">
        <w:rPr>
          <w:rFonts w:cs="David"/>
          <w:rtl/>
        </w:rPr>
        <w:t>בהסכם זה תהיה למונחים המשמעות המופיעה במכרז.</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tl/>
        </w:rPr>
      </w:pPr>
      <w:r w:rsidRPr="001E0AFE">
        <w:rPr>
          <w:rFonts w:cs="David"/>
          <w:rtl/>
        </w:rPr>
        <w:t>האמור ביחיד גם ברבים משמע וההפך; האמור בלשון זכר גם בלשון נקבה משמע וההפך.</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היקף ההתקשרות</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tl/>
        </w:rPr>
      </w:pPr>
      <w:r w:rsidRPr="001E0AFE">
        <w:rPr>
          <w:rFonts w:cs="David"/>
          <w:rtl/>
        </w:rPr>
        <w:t>הספק יספק את השירות</w:t>
      </w:r>
      <w:r w:rsidR="0034375A" w:rsidRPr="001E0AFE">
        <w:rPr>
          <w:rFonts w:cs="David" w:hint="cs"/>
          <w:rtl/>
        </w:rPr>
        <w:t>ים</w:t>
      </w:r>
      <w:r w:rsidRPr="001E0AFE">
        <w:rPr>
          <w:rFonts w:cs="David"/>
          <w:rtl/>
        </w:rPr>
        <w:t xml:space="preserve"> המבוקש</w:t>
      </w:r>
      <w:r w:rsidR="0034375A" w:rsidRPr="001E0AFE">
        <w:rPr>
          <w:rFonts w:cs="David" w:hint="cs"/>
          <w:rtl/>
        </w:rPr>
        <w:t>ים</w:t>
      </w:r>
      <w:r w:rsidRPr="001E0AFE">
        <w:rPr>
          <w:rFonts w:cs="David"/>
          <w:rtl/>
        </w:rPr>
        <w:t>, כמפורט במכרז, במועדים וב</w:t>
      </w:r>
      <w:r w:rsidRPr="001E0AFE">
        <w:rPr>
          <w:rFonts w:cs="David" w:hint="cs"/>
          <w:rtl/>
        </w:rPr>
        <w:t>כמויות</w:t>
      </w:r>
      <w:r w:rsidRPr="001E0AFE">
        <w:rPr>
          <w:rFonts w:cs="David"/>
          <w:rtl/>
        </w:rPr>
        <w:t xml:space="preserve"> אשר ייקבעו על ידי עורך המכרז.</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Pr>
      </w:pPr>
      <w:r w:rsidRPr="001E0AFE">
        <w:rPr>
          <w:rFonts w:cs="David" w:hint="cs"/>
          <w:rtl/>
        </w:rPr>
        <w:t>תקופת הרכש ותקופת השירות על פי הסכם זה הינן כדלקמן:</w:t>
      </w:r>
    </w:p>
    <w:p w:rsidR="00FC1A9E" w:rsidRPr="001E0AFE" w:rsidRDefault="00FC1A9E" w:rsidP="00315A8C">
      <w:pPr>
        <w:pStyle w:val="RonnyBase"/>
        <w:tabs>
          <w:tab w:val="right" w:pos="1016"/>
        </w:tabs>
        <w:spacing w:line="360" w:lineRule="auto"/>
        <w:ind w:left="1016"/>
        <w:rPr>
          <w:sz w:val="24"/>
          <w:szCs w:val="24"/>
          <w:rtl/>
        </w:rPr>
      </w:pPr>
      <w:r w:rsidRPr="001E0AFE">
        <w:rPr>
          <w:rFonts w:hint="eastAsia"/>
          <w:b/>
          <w:bCs/>
          <w:sz w:val="24"/>
          <w:szCs w:val="24"/>
          <w:rtl/>
        </w:rPr>
        <w:t>תקופת</w:t>
      </w:r>
      <w:r w:rsidRPr="001E0AFE">
        <w:rPr>
          <w:b/>
          <w:bCs/>
          <w:sz w:val="24"/>
          <w:szCs w:val="24"/>
          <w:rtl/>
        </w:rPr>
        <w:t xml:space="preserve"> </w:t>
      </w:r>
      <w:r w:rsidRPr="001E0AFE">
        <w:rPr>
          <w:rFonts w:hint="eastAsia"/>
          <w:b/>
          <w:bCs/>
          <w:sz w:val="24"/>
          <w:szCs w:val="24"/>
          <w:rtl/>
        </w:rPr>
        <w:t>הרכש</w:t>
      </w:r>
      <w:r w:rsidRPr="001E0AFE">
        <w:rPr>
          <w:rFonts w:hint="cs"/>
          <w:sz w:val="24"/>
          <w:szCs w:val="24"/>
          <w:rtl/>
        </w:rPr>
        <w:t xml:space="preserve"> הינה </w:t>
      </w:r>
      <w:r w:rsidRPr="001E0AFE">
        <w:rPr>
          <w:sz w:val="24"/>
          <w:szCs w:val="24"/>
          <w:rtl/>
        </w:rPr>
        <w:t xml:space="preserve">תקופה בת </w:t>
      </w:r>
      <w:r w:rsidR="00490AEF">
        <w:rPr>
          <w:rFonts w:hint="cs"/>
          <w:sz w:val="24"/>
          <w:szCs w:val="24"/>
          <w:rtl/>
        </w:rPr>
        <w:t>ארבעים ושתים</w:t>
      </w:r>
      <w:r w:rsidRPr="001E0AFE">
        <w:rPr>
          <w:sz w:val="24"/>
          <w:szCs w:val="24"/>
          <w:rtl/>
        </w:rPr>
        <w:t xml:space="preserve"> (</w:t>
      </w:r>
      <w:r w:rsidR="00490AEF">
        <w:rPr>
          <w:rFonts w:hint="cs"/>
          <w:sz w:val="24"/>
          <w:szCs w:val="24"/>
          <w:rtl/>
        </w:rPr>
        <w:t>42</w:t>
      </w:r>
      <w:r w:rsidRPr="001E0AFE">
        <w:rPr>
          <w:sz w:val="24"/>
          <w:szCs w:val="24"/>
          <w:rtl/>
        </w:rPr>
        <w:t xml:space="preserve">) חודשים ממועד חתימת עורך המכרז על הסכם </w:t>
      </w:r>
      <w:r w:rsidRPr="001E0AFE">
        <w:rPr>
          <w:rFonts w:hint="cs"/>
          <w:sz w:val="24"/>
          <w:szCs w:val="24"/>
          <w:rtl/>
        </w:rPr>
        <w:t>זה</w:t>
      </w:r>
      <w:r w:rsidRPr="001E0AFE">
        <w:rPr>
          <w:sz w:val="24"/>
          <w:szCs w:val="24"/>
          <w:rtl/>
        </w:rPr>
        <w:t>.</w:t>
      </w:r>
    </w:p>
    <w:p w:rsidR="00FC1A9E" w:rsidRPr="001E0AFE" w:rsidRDefault="00FC1A9E" w:rsidP="00F22446">
      <w:pPr>
        <w:pStyle w:val="RonnyBase"/>
        <w:tabs>
          <w:tab w:val="right" w:pos="1016"/>
        </w:tabs>
        <w:spacing w:line="360" w:lineRule="auto"/>
        <w:ind w:left="1016"/>
        <w:rPr>
          <w:rtl/>
        </w:rPr>
      </w:pPr>
      <w:r w:rsidRPr="001E0AFE">
        <w:rPr>
          <w:rFonts w:hint="cs"/>
          <w:sz w:val="24"/>
          <w:szCs w:val="24"/>
          <w:rtl/>
        </w:rPr>
        <w:t>ל</w:t>
      </w:r>
      <w:r w:rsidRPr="001E0AFE">
        <w:rPr>
          <w:sz w:val="24"/>
          <w:szCs w:val="24"/>
          <w:rtl/>
        </w:rPr>
        <w:t xml:space="preserve">עורך המכרז הזכות להאריך תקופה זו במספר תקופות שלא יעלו יחד על </w:t>
      </w:r>
      <w:r w:rsidR="00A5500C">
        <w:rPr>
          <w:rFonts w:hint="cs"/>
          <w:sz w:val="24"/>
          <w:szCs w:val="24"/>
          <w:rtl/>
        </w:rPr>
        <w:t>ארבעים ושמונה</w:t>
      </w:r>
      <w:r w:rsidRPr="001E0AFE">
        <w:rPr>
          <w:sz w:val="24"/>
          <w:szCs w:val="24"/>
          <w:rtl/>
        </w:rPr>
        <w:t xml:space="preserve"> (</w:t>
      </w:r>
      <w:r w:rsidR="00490AEF">
        <w:rPr>
          <w:rFonts w:hint="cs"/>
          <w:sz w:val="24"/>
          <w:szCs w:val="24"/>
          <w:rtl/>
        </w:rPr>
        <w:t>48</w:t>
      </w:r>
      <w:r w:rsidRPr="001E0AFE">
        <w:rPr>
          <w:sz w:val="24"/>
          <w:szCs w:val="24"/>
          <w:rtl/>
        </w:rPr>
        <w:t>) חודשים נוספים (סה"כ עד 84 חודשים), וזאת בהודעה מוקדמת של 30 ימים לפני תום כל תקופה.</w:t>
      </w:r>
    </w:p>
    <w:p w:rsidR="00FC1A9E" w:rsidRPr="001E0AFE" w:rsidRDefault="00FC1A9E" w:rsidP="00284938">
      <w:pPr>
        <w:pStyle w:val="af1"/>
        <w:keepLines w:val="0"/>
        <w:widowControl w:val="0"/>
        <w:tabs>
          <w:tab w:val="right" w:pos="1016"/>
        </w:tabs>
        <w:spacing w:after="120" w:line="360" w:lineRule="auto"/>
        <w:ind w:left="1016"/>
        <w:jc w:val="both"/>
        <w:rPr>
          <w:rFonts w:cs="David"/>
          <w:rtl/>
        </w:rPr>
      </w:pPr>
      <w:r w:rsidRPr="001E0AFE">
        <w:rPr>
          <w:rFonts w:cs="David"/>
          <w:rtl/>
        </w:rPr>
        <w:t>בתקופה זו יהיה כל מזמין רשאי לרכוש את הציוד והשירותים המבוקשים</w:t>
      </w:r>
      <w:r w:rsidR="00284938">
        <w:rPr>
          <w:rFonts w:cs="David" w:hint="cs"/>
          <w:rtl/>
        </w:rPr>
        <w:t>.</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rsidR="00FC1A9E" w:rsidRPr="001E0AFE" w:rsidRDefault="00FC1A9E" w:rsidP="00BB3ADF">
      <w:pPr>
        <w:pStyle w:val="af1"/>
        <w:keepLines w:val="0"/>
        <w:widowControl w:val="0"/>
        <w:numPr>
          <w:ilvl w:val="1"/>
          <w:numId w:val="48"/>
        </w:numPr>
        <w:spacing w:after="120" w:line="360" w:lineRule="auto"/>
        <w:jc w:val="both"/>
        <w:rPr>
          <w:rFonts w:cs="David"/>
        </w:rPr>
      </w:pPr>
      <w:r w:rsidRPr="001E0AFE">
        <w:rPr>
          <w:rFonts w:cs="David" w:hint="eastAsia"/>
          <w:rtl/>
        </w:rPr>
        <w:t>למזמין</w:t>
      </w:r>
      <w:r w:rsidRPr="001E0AFE">
        <w:rPr>
          <w:rFonts w:cs="David"/>
          <w:rtl/>
        </w:rPr>
        <w:t xml:space="preserve"> </w:t>
      </w:r>
      <w:r w:rsidRPr="001E0AFE">
        <w:rPr>
          <w:rFonts w:cs="David" w:hint="eastAsia"/>
          <w:rtl/>
        </w:rPr>
        <w:t>שמורה</w:t>
      </w:r>
      <w:r w:rsidRPr="001E0AFE">
        <w:rPr>
          <w:rFonts w:cs="David"/>
          <w:rtl/>
        </w:rPr>
        <w:t xml:space="preserve"> </w:t>
      </w:r>
      <w:r w:rsidRPr="001E0AFE">
        <w:rPr>
          <w:rFonts w:cs="David" w:hint="eastAsia"/>
          <w:rtl/>
        </w:rPr>
        <w:t>הזכות</w:t>
      </w:r>
      <w:r w:rsidRPr="001E0AFE">
        <w:rPr>
          <w:rFonts w:cs="David" w:hint="cs"/>
          <w:rtl/>
        </w:rPr>
        <w:t xml:space="preserve">, </w:t>
      </w:r>
      <w:r w:rsidRPr="001E0AFE">
        <w:rPr>
          <w:rFonts w:cs="David" w:hint="eastAsia"/>
          <w:rtl/>
        </w:rPr>
        <w:t>באישור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hint="cs"/>
          <w:rtl/>
        </w:rPr>
        <w:t>,</w:t>
      </w:r>
      <w:r w:rsidRPr="001E0AFE">
        <w:rPr>
          <w:rFonts w:cs="David"/>
          <w:rtl/>
        </w:rPr>
        <w:t xml:space="preserve"> לבצע הזמנת ציוד/שירות</w:t>
      </w:r>
      <w:r w:rsidR="004B391A" w:rsidRPr="001E0AFE">
        <w:rPr>
          <w:rFonts w:cs="David" w:hint="cs"/>
          <w:rtl/>
        </w:rPr>
        <w:t>ים</w:t>
      </w:r>
      <w:r w:rsidRPr="001E0AFE">
        <w:rPr>
          <w:rFonts w:cs="David"/>
          <w:rtl/>
        </w:rPr>
        <w:t xml:space="preserve"> בעבור </w:t>
      </w:r>
      <w:r w:rsidRPr="001E0AFE">
        <w:rPr>
          <w:rFonts w:cs="David"/>
          <w:rtl/>
        </w:rPr>
        <w:lastRenderedPageBreak/>
        <w:t xml:space="preserve">מזמין חלופי (כהגדרתו </w:t>
      </w:r>
      <w:r w:rsidRPr="001E0AFE">
        <w:rPr>
          <w:rFonts w:cs="David" w:hint="eastAsia"/>
          <w:rtl/>
        </w:rPr>
        <w:t>בסעיף</w:t>
      </w:r>
      <w:r w:rsidRPr="001E0AFE">
        <w:rPr>
          <w:rFonts w:cs="David"/>
          <w:rtl/>
        </w:rPr>
        <w:t xml:space="preserve"> </w:t>
      </w:r>
      <w:r w:rsidR="00E86BFE">
        <w:fldChar w:fldCharType="begin"/>
      </w:r>
      <w:r w:rsidR="00E86BFE">
        <w:instrText xml:space="preserve"> REF _Ref383953091 \r \h  \* MERGEFORMAT </w:instrText>
      </w:r>
      <w:r w:rsidR="00E86BFE">
        <w:fldChar w:fldCharType="separate"/>
      </w:r>
      <w:r w:rsidR="004C5DEC" w:rsidRPr="004C5DEC">
        <w:rPr>
          <w:rFonts w:cs="David"/>
          <w:cs/>
        </w:rPr>
        <w:t>‎</w:t>
      </w:r>
      <w:r w:rsidR="004C5DEC" w:rsidRPr="004C5DEC">
        <w:rPr>
          <w:rFonts w:cs="David"/>
        </w:rPr>
        <w:t>0.2</w:t>
      </w:r>
      <w:r w:rsidR="00E86BFE">
        <w:fldChar w:fldCharType="end"/>
      </w:r>
      <w:r w:rsidRPr="001E0AFE">
        <w:rPr>
          <w:rFonts w:cs="David" w:hint="cs"/>
          <w:rtl/>
        </w:rPr>
        <w:t xml:space="preserve"> למכרז</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הספק</w:t>
      </w:r>
      <w:r w:rsidRPr="001E0AFE">
        <w:rPr>
          <w:rFonts w:cs="David"/>
          <w:rtl/>
        </w:rPr>
        <w:t xml:space="preserve"> </w:t>
      </w:r>
      <w:r w:rsidRPr="001E0AFE">
        <w:rPr>
          <w:rFonts w:cs="David" w:hint="eastAsia"/>
          <w:rtl/>
        </w:rPr>
        <w:t>יחולו</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המחויבויות</w:t>
      </w:r>
      <w:r w:rsidRPr="001E0AFE">
        <w:rPr>
          <w:rFonts w:cs="David"/>
          <w:rtl/>
        </w:rPr>
        <w:t xml:space="preserve"> </w:t>
      </w:r>
      <w:r w:rsidRPr="001E0AFE">
        <w:rPr>
          <w:rFonts w:cs="David" w:hint="eastAsia"/>
          <w:rtl/>
        </w:rPr>
        <w:t>הנדרשות</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מכרז</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hint="eastAsia"/>
          <w:rtl/>
        </w:rPr>
        <w:t>כלפי</w:t>
      </w:r>
      <w:r w:rsidRPr="001E0AFE">
        <w:rPr>
          <w:rFonts w:cs="David"/>
          <w:rtl/>
        </w:rPr>
        <w:t xml:space="preserve"> </w:t>
      </w:r>
      <w:r w:rsidRPr="001E0AFE">
        <w:rPr>
          <w:rFonts w:cs="David" w:hint="eastAsia"/>
          <w:rtl/>
        </w:rPr>
        <w:t>המזמין</w:t>
      </w:r>
      <w:r w:rsidRPr="001E0AFE">
        <w:rPr>
          <w:rFonts w:cs="David"/>
          <w:rtl/>
        </w:rPr>
        <w:t xml:space="preserve"> </w:t>
      </w:r>
      <w:r w:rsidRPr="001E0AFE">
        <w:rPr>
          <w:rFonts w:cs="David" w:hint="eastAsia"/>
          <w:rtl/>
        </w:rPr>
        <w:t>החלופי</w:t>
      </w:r>
      <w:r w:rsidRPr="001E0AFE">
        <w:rPr>
          <w:rFonts w:cs="David"/>
          <w:rtl/>
        </w:rPr>
        <w:t xml:space="preserve"> </w:t>
      </w:r>
      <w:r w:rsidRPr="001E0AFE">
        <w:rPr>
          <w:rFonts w:cs="David" w:hint="eastAsia"/>
          <w:rtl/>
        </w:rPr>
        <w:t>לו</w:t>
      </w:r>
      <w:r w:rsidRPr="001E0AFE">
        <w:rPr>
          <w:rFonts w:cs="David"/>
          <w:rtl/>
        </w:rPr>
        <w:t xml:space="preserve"> </w:t>
      </w:r>
      <w:r w:rsidRPr="001E0AFE">
        <w:rPr>
          <w:rFonts w:cs="David" w:hint="eastAsia"/>
          <w:rtl/>
        </w:rPr>
        <w:t>מסופקים</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ללא</w:t>
      </w:r>
      <w:r w:rsidRPr="001E0AFE">
        <w:rPr>
          <w:rFonts w:cs="David"/>
          <w:rtl/>
        </w:rPr>
        <w:t xml:space="preserve"> </w:t>
      </w:r>
      <w:r w:rsidRPr="001E0AFE">
        <w:rPr>
          <w:rFonts w:cs="David" w:hint="eastAsia"/>
          <w:rtl/>
        </w:rPr>
        <w:t>קשר</w:t>
      </w:r>
      <w:r w:rsidRPr="001E0AFE">
        <w:rPr>
          <w:rFonts w:cs="David"/>
          <w:rtl/>
        </w:rPr>
        <w:t xml:space="preserve"> </w:t>
      </w:r>
      <w:r w:rsidRPr="001E0AFE">
        <w:rPr>
          <w:rFonts w:cs="David" w:hint="eastAsia"/>
          <w:rtl/>
        </w:rPr>
        <w:t>לזהותו</w:t>
      </w:r>
      <w:r w:rsidRPr="001E0AFE">
        <w:rPr>
          <w:rFonts w:cs="David"/>
          <w:rtl/>
        </w:rPr>
        <w:t>.</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Pr="001E0AFE">
        <w:rPr>
          <w:rFonts w:cs="David" w:hint="eastAsia"/>
          <w:rtl/>
        </w:rPr>
        <w:t>יחליט</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לצאת</w:t>
      </w:r>
      <w:r w:rsidRPr="001E0AFE">
        <w:rPr>
          <w:rFonts w:cs="David"/>
          <w:rtl/>
        </w:rPr>
        <w:t xml:space="preserve"> </w:t>
      </w:r>
      <w:r w:rsidRPr="001E0AFE">
        <w:rPr>
          <w:rFonts w:cs="David" w:hint="eastAsia"/>
          <w:rtl/>
        </w:rPr>
        <w:t>למכרז</w:t>
      </w:r>
      <w:r w:rsidRPr="001E0AFE">
        <w:rPr>
          <w:rFonts w:cs="David"/>
          <w:rtl/>
        </w:rPr>
        <w:t xml:space="preserve"> </w:t>
      </w:r>
      <w:r w:rsidRPr="001E0AFE">
        <w:rPr>
          <w:rFonts w:cs="David" w:hint="eastAsia"/>
          <w:rtl/>
        </w:rPr>
        <w:t>חדש</w:t>
      </w:r>
      <w:r w:rsidRPr="001E0AFE">
        <w:rPr>
          <w:rFonts w:cs="David"/>
          <w:rtl/>
        </w:rPr>
        <w:t xml:space="preserve"> </w:t>
      </w:r>
      <w:r w:rsidRPr="001E0AFE">
        <w:rPr>
          <w:rFonts w:cs="David" w:hint="eastAsia"/>
          <w:rtl/>
        </w:rPr>
        <w:t>בתום</w:t>
      </w:r>
      <w:r w:rsidRPr="001E0AFE">
        <w:rPr>
          <w:rFonts w:cs="David"/>
          <w:rtl/>
        </w:rPr>
        <w:t xml:space="preserve"> </w:t>
      </w:r>
      <w:r w:rsidRPr="001E0AFE">
        <w:rPr>
          <w:rFonts w:cs="David" w:hint="eastAsia"/>
          <w:rtl/>
        </w:rPr>
        <w:t>תקופת</w:t>
      </w:r>
      <w:r w:rsidRPr="001E0AFE">
        <w:rPr>
          <w:rFonts w:cs="David"/>
          <w:rtl/>
        </w:rPr>
        <w:t xml:space="preserve"> </w:t>
      </w:r>
      <w:r w:rsidRPr="001E0AFE">
        <w:rPr>
          <w:rFonts w:cs="David" w:hint="eastAsia"/>
          <w:rtl/>
        </w:rPr>
        <w:t>הרכש</w:t>
      </w:r>
      <w:r w:rsidRPr="001E0AFE">
        <w:rPr>
          <w:rFonts w:cs="David"/>
          <w:rtl/>
        </w:rPr>
        <w:t xml:space="preserve">, </w:t>
      </w:r>
      <w:r w:rsidRPr="001E0AFE">
        <w:rPr>
          <w:rFonts w:cs="David" w:hint="eastAsia"/>
          <w:rtl/>
        </w:rPr>
        <w:t>אזי</w:t>
      </w:r>
      <w:r w:rsidRPr="001E0AFE">
        <w:rPr>
          <w:rFonts w:cs="David"/>
          <w:rtl/>
        </w:rPr>
        <w:t xml:space="preserve"> </w:t>
      </w:r>
      <w:r w:rsidRPr="001E0AFE">
        <w:rPr>
          <w:rFonts w:cs="David" w:hint="eastAsia"/>
          <w:rtl/>
        </w:rPr>
        <w:t>לאחר</w:t>
      </w:r>
      <w:r w:rsidRPr="001E0AFE">
        <w:rPr>
          <w:rFonts w:cs="David"/>
          <w:rtl/>
        </w:rPr>
        <w:t xml:space="preserve"> </w:t>
      </w:r>
      <w:r w:rsidRPr="001E0AFE">
        <w:rPr>
          <w:rFonts w:cs="David" w:hint="eastAsia"/>
          <w:rtl/>
        </w:rPr>
        <w:t>בחירת</w:t>
      </w:r>
      <w:r w:rsidRPr="001E0AFE">
        <w:rPr>
          <w:rFonts w:cs="David"/>
          <w:rtl/>
        </w:rPr>
        <w:t xml:space="preserve"> </w:t>
      </w:r>
      <w:r w:rsidRPr="001E0AFE">
        <w:rPr>
          <w:rFonts w:cs="David" w:hint="eastAsia"/>
          <w:rtl/>
        </w:rPr>
        <w:t>ספק</w:t>
      </w:r>
      <w:r w:rsidRPr="001E0AFE">
        <w:rPr>
          <w:rFonts w:cs="David"/>
          <w:rtl/>
        </w:rPr>
        <w:t xml:space="preserve"> </w:t>
      </w:r>
      <w:r w:rsidRPr="001E0AFE">
        <w:rPr>
          <w:rFonts w:cs="David" w:hint="eastAsia"/>
          <w:rtl/>
        </w:rPr>
        <w:t>זוכה</w:t>
      </w:r>
      <w:r w:rsidRPr="001E0AFE">
        <w:rPr>
          <w:rFonts w:cs="David"/>
          <w:rtl/>
        </w:rPr>
        <w:t xml:space="preserve"> </w:t>
      </w:r>
      <w:r w:rsidRPr="001E0AFE">
        <w:rPr>
          <w:rFonts w:cs="David" w:hint="eastAsia"/>
          <w:rtl/>
        </w:rPr>
        <w:t>חדש</w:t>
      </w:r>
      <w:r w:rsidRPr="001E0AFE">
        <w:rPr>
          <w:rFonts w:cs="David"/>
          <w:rtl/>
        </w:rPr>
        <w:t>, יחל תהליך הדרגתי של החלפת ספקי שירות בין הספק החדש לבין הספק (ב</w:t>
      </w:r>
      <w:r w:rsidRPr="001E0AFE">
        <w:rPr>
          <w:rFonts w:cs="David" w:hint="eastAsia"/>
          <w:rtl/>
        </w:rPr>
        <w:t>חוזה</w:t>
      </w:r>
      <w:r w:rsidRPr="001E0AFE">
        <w:rPr>
          <w:rFonts w:cs="David"/>
          <w:rtl/>
        </w:rPr>
        <w:t xml:space="preserve"> זה). במקרה כאמור, מחויב הספק להמשיך ולספק את השירותים הניתנים על ידו לפי </w:t>
      </w:r>
      <w:r w:rsidRPr="001E0AFE">
        <w:rPr>
          <w:rFonts w:cs="David" w:hint="eastAsia"/>
          <w:rtl/>
        </w:rPr>
        <w:t>חוזה</w:t>
      </w:r>
      <w:r w:rsidRPr="001E0AFE">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התחייבויות והצהרות הספק</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FC1A9E" w:rsidRPr="001E0AFE" w:rsidRDefault="00FC1A9E" w:rsidP="00BB3ADF">
      <w:pPr>
        <w:pStyle w:val="af1"/>
        <w:keepLines w:val="0"/>
        <w:widowControl w:val="0"/>
        <w:numPr>
          <w:ilvl w:val="1"/>
          <w:numId w:val="48"/>
        </w:numPr>
        <w:spacing w:after="120" w:line="360" w:lineRule="auto"/>
        <w:ind w:left="1022" w:hanging="619"/>
        <w:jc w:val="both"/>
        <w:rPr>
          <w:rFonts w:cs="David"/>
          <w:rtl/>
        </w:rPr>
      </w:pPr>
      <w:r w:rsidRPr="001E0AFE">
        <w:rPr>
          <w:rFonts w:cs="David"/>
          <w:rtl/>
        </w:rPr>
        <w:t>הספק יספק את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Pr="001E0AFE">
        <w:rPr>
          <w:rFonts w:cs="David"/>
          <w:rtl/>
        </w:rPr>
        <w:t xml:space="preserve"> לפי הזמנה חתומה בידי מורשי החתימה של המזמינים (להלן - "</w:t>
      </w:r>
      <w:r w:rsidRPr="001E0AFE">
        <w:rPr>
          <w:rFonts w:cs="David"/>
          <w:b/>
          <w:bCs/>
          <w:rtl/>
        </w:rPr>
        <w:t>ההזמנה</w:t>
      </w:r>
      <w:r w:rsidRPr="001E0AFE">
        <w:rPr>
          <w:rFonts w:cs="David"/>
          <w:rtl/>
        </w:rPr>
        <w:t>").</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הספק מצהיר כי לכל אורך תקופת ההתקשרות (וההארכות אם תהיינה), יהיה ברשותו האמצעים והתנאים הנדרשים לביצוע כל ההזמנות שיקבל</w:t>
      </w:r>
      <w:r w:rsidRPr="001E0AFE">
        <w:rPr>
          <w:rFonts w:cs="David" w:hint="cs"/>
          <w:rtl/>
        </w:rPr>
        <w:t>, לכל המוצרים והשירותים אשר הוא חייב באספקתם,</w:t>
      </w:r>
      <w:r w:rsidRPr="001E0AFE">
        <w:rPr>
          <w:rFonts w:cs="David"/>
          <w:rtl/>
        </w:rPr>
        <w:t xml:space="preserve"> והכול על פי המכרז והסכם זה.</w:t>
      </w:r>
    </w:p>
    <w:p w:rsidR="00FC1A9E" w:rsidRPr="001E0AFE" w:rsidRDefault="00FC1A9E" w:rsidP="00BB3ADF">
      <w:pPr>
        <w:pStyle w:val="af1"/>
        <w:keepLines w:val="0"/>
        <w:widowControl w:val="0"/>
        <w:numPr>
          <w:ilvl w:val="1"/>
          <w:numId w:val="48"/>
        </w:numPr>
        <w:spacing w:after="12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Pr="001E0AFE">
        <w:rPr>
          <w:rFonts w:cs="David"/>
          <w:rtl/>
        </w:rPr>
        <w:t xml:space="preserve">, </w:t>
      </w:r>
      <w:r w:rsidRPr="001E0AFE">
        <w:rPr>
          <w:rFonts w:cs="David" w:hint="cs"/>
          <w:rtl/>
        </w:rPr>
        <w:t xml:space="preserve">לרבות שלוש שנות שירותי אחריות ותחזוקה ללא תשלום ושנים נוספות בתשלום לאורך כל תקופת הישרות, </w:t>
      </w:r>
      <w:r w:rsidRPr="001E0AFE">
        <w:rPr>
          <w:rFonts w:cs="David"/>
          <w:rtl/>
        </w:rPr>
        <w:t xml:space="preserve">וכי הוא יספקו לעורך המכרז לצורך ביצוע התחייבויותיו לפי המכרז והסכם זה. </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hint="eastAsia"/>
          <w:rtl/>
        </w:rPr>
        <w:t>הספק</w:t>
      </w:r>
      <w:r w:rsidRPr="001E0AFE">
        <w:rPr>
          <w:rFonts w:cs="David"/>
          <w:rtl/>
        </w:rPr>
        <w:t xml:space="preserve"> </w:t>
      </w:r>
      <w:r w:rsidRPr="001E0AFE">
        <w:rPr>
          <w:rFonts w:cs="David" w:hint="eastAsia"/>
          <w:rtl/>
        </w:rPr>
        <w:t>מצהיר</w:t>
      </w:r>
      <w:r w:rsidRPr="001E0AFE">
        <w:rPr>
          <w:rFonts w:cs="David"/>
          <w:rtl/>
        </w:rPr>
        <w:t xml:space="preserve"> </w:t>
      </w:r>
      <w:r w:rsidRPr="001E0AFE">
        <w:rPr>
          <w:rFonts w:cs="David" w:hint="eastAsia"/>
          <w:rtl/>
        </w:rPr>
        <w:t>בזה</w:t>
      </w:r>
      <w:r w:rsidRPr="001E0AFE">
        <w:rPr>
          <w:rFonts w:cs="David"/>
          <w:rtl/>
        </w:rPr>
        <w:t xml:space="preserve"> </w:t>
      </w:r>
      <w:r w:rsidRPr="001E0AFE">
        <w:rPr>
          <w:rFonts w:cs="David" w:hint="eastAsia"/>
          <w:rtl/>
        </w:rPr>
        <w:t>ומתחייב</w:t>
      </w:r>
      <w:r w:rsidRPr="001E0AFE">
        <w:rPr>
          <w:rFonts w:cs="David"/>
          <w:rtl/>
        </w:rPr>
        <w:t xml:space="preserve"> כי כל ציוד שיסופק במסגרת החוזה, יהיה כזה אשר לגביו יהיה לספק את כל הידע, </w:t>
      </w:r>
      <w:r w:rsidRPr="001E0AFE">
        <w:rPr>
          <w:rFonts w:cs="David" w:hint="eastAsia"/>
          <w:rtl/>
        </w:rPr>
        <w:t>ההסמכות</w:t>
      </w:r>
      <w:r w:rsidRPr="001E0AFE">
        <w:rPr>
          <w:rFonts w:cs="David"/>
          <w:rtl/>
        </w:rPr>
        <w:t xml:space="preserve">, </w:t>
      </w:r>
      <w:r w:rsidRPr="001E0AFE">
        <w:rPr>
          <w:rFonts w:cs="David" w:hint="eastAsia"/>
          <w:rtl/>
        </w:rPr>
        <w:t>הכלים</w:t>
      </w:r>
      <w:r w:rsidRPr="001E0AFE">
        <w:rPr>
          <w:rFonts w:cs="David"/>
          <w:rtl/>
        </w:rPr>
        <w:t xml:space="preserve">, </w:t>
      </w:r>
      <w:r w:rsidRPr="001E0AFE">
        <w:rPr>
          <w:rFonts w:cs="David" w:hint="eastAsia"/>
          <w:rtl/>
        </w:rPr>
        <w:t>המכשור</w:t>
      </w:r>
      <w:r w:rsidRPr="001E0AFE">
        <w:rPr>
          <w:rFonts w:cs="David"/>
          <w:rtl/>
        </w:rPr>
        <w:t xml:space="preserve"> </w:t>
      </w:r>
      <w:r w:rsidRPr="001E0AFE">
        <w:rPr>
          <w:rFonts w:cs="David" w:hint="eastAsia"/>
          <w:rtl/>
        </w:rPr>
        <w:t>וכוח</w:t>
      </w:r>
      <w:r w:rsidRPr="001E0AFE">
        <w:rPr>
          <w:rFonts w:cs="David"/>
          <w:rtl/>
        </w:rPr>
        <w:t xml:space="preserve"> </w:t>
      </w:r>
      <w:r w:rsidRPr="001E0AFE">
        <w:rPr>
          <w:rFonts w:cs="David" w:hint="eastAsia"/>
          <w:rtl/>
        </w:rPr>
        <w:t>האדם</w:t>
      </w:r>
      <w:r w:rsidRPr="001E0AFE">
        <w:rPr>
          <w:rFonts w:cs="David"/>
          <w:rtl/>
        </w:rPr>
        <w:t xml:space="preserve"> </w:t>
      </w:r>
      <w:r w:rsidRPr="001E0AFE">
        <w:rPr>
          <w:rFonts w:cs="David" w:hint="eastAsia"/>
          <w:rtl/>
        </w:rPr>
        <w:t>הדרוש</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t>ביצוע</w:t>
      </w:r>
      <w:r w:rsidRPr="001E0AFE">
        <w:rPr>
          <w:rFonts w:cs="David"/>
          <w:rtl/>
        </w:rPr>
        <w:t xml:space="preserve"> </w:t>
      </w:r>
      <w:r w:rsidRPr="001E0AFE">
        <w:rPr>
          <w:rFonts w:cs="David" w:hint="eastAsia"/>
          <w:rtl/>
        </w:rPr>
        <w:t>ההתקנות</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התמיכה</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אחד</w:t>
      </w:r>
      <w:r w:rsidRPr="001E0AFE">
        <w:rPr>
          <w:rFonts w:cs="David"/>
          <w:rtl/>
        </w:rPr>
        <w:t xml:space="preserve"> </w:t>
      </w:r>
      <w:r w:rsidRPr="001E0AFE">
        <w:rPr>
          <w:rFonts w:cs="David" w:hint="eastAsia"/>
          <w:rtl/>
        </w:rPr>
        <w:t>מאופני</w:t>
      </w:r>
      <w:r w:rsidRPr="001E0AFE">
        <w:rPr>
          <w:rFonts w:cs="David"/>
          <w:rtl/>
        </w:rPr>
        <w:t xml:space="preserve"> </w:t>
      </w:r>
      <w:r w:rsidRPr="001E0AFE">
        <w:rPr>
          <w:rFonts w:cs="David" w:hint="eastAsia"/>
          <w:rtl/>
        </w:rPr>
        <w:t>ההתקנה</w:t>
      </w:r>
      <w:r w:rsidRPr="001E0AFE">
        <w:rPr>
          <w:rFonts w:cs="David"/>
          <w:rtl/>
        </w:rPr>
        <w:t xml:space="preserve"> </w:t>
      </w:r>
      <w:r w:rsidRPr="001E0AFE">
        <w:rPr>
          <w:rFonts w:cs="David" w:hint="eastAsia"/>
          <w:rtl/>
        </w:rPr>
        <w:t>הנדרשים</w:t>
      </w:r>
      <w:r w:rsidRPr="001E0AFE">
        <w:rPr>
          <w:rFonts w:cs="David"/>
          <w:rtl/>
        </w:rPr>
        <w:t>.</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הינם מלאים ונכונים. </w:t>
      </w:r>
    </w:p>
    <w:p w:rsidR="00272AEB" w:rsidRPr="001E0AFE" w:rsidRDefault="00FC1A9E" w:rsidP="00BB3ADF">
      <w:pPr>
        <w:pStyle w:val="af1"/>
        <w:keepLines w:val="0"/>
        <w:widowControl w:val="0"/>
        <w:numPr>
          <w:ilvl w:val="1"/>
          <w:numId w:val="48"/>
        </w:numPr>
        <w:spacing w:after="120" w:line="360" w:lineRule="auto"/>
        <w:jc w:val="both"/>
        <w:rPr>
          <w:rFonts w:cs="David"/>
        </w:rPr>
      </w:pPr>
      <w:r w:rsidRPr="001E0AFE">
        <w:rPr>
          <w:rFonts w:cs="David"/>
          <w:rtl/>
        </w:rPr>
        <w:t>הספק מתחייב כי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אשר יסופק על ידו יעמוד בדרישות המכרז. </w:t>
      </w:r>
    </w:p>
    <w:p w:rsidR="00272AEB" w:rsidRPr="001E0AFE" w:rsidRDefault="00FC1A9E" w:rsidP="006E2A96">
      <w:pPr>
        <w:pStyle w:val="af1"/>
        <w:keepLines w:val="0"/>
        <w:widowControl w:val="0"/>
        <w:numPr>
          <w:ilvl w:val="1"/>
          <w:numId w:val="48"/>
        </w:numPr>
        <w:spacing w:after="120" w:line="360" w:lineRule="auto"/>
        <w:jc w:val="both"/>
        <w:rPr>
          <w:rFonts w:cs="David"/>
        </w:rPr>
      </w:pPr>
      <w:r w:rsidRPr="001E0AFE">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w:t>
      </w:r>
      <w:r w:rsidRPr="001E0AFE">
        <w:rPr>
          <w:rFonts w:cs="David"/>
          <w:rtl/>
        </w:rPr>
        <w:lastRenderedPageBreak/>
        <w:t xml:space="preserve">והחלפה בסמוך לקבלת הודעת עורך המכרז בדבר הצורך בכך. </w:t>
      </w:r>
    </w:p>
    <w:p w:rsidR="005767DB" w:rsidRPr="001E0AFE" w:rsidRDefault="005767DB" w:rsidP="00BB3ADF">
      <w:pPr>
        <w:pStyle w:val="af1"/>
        <w:keepLines w:val="0"/>
        <w:widowControl w:val="0"/>
        <w:numPr>
          <w:ilvl w:val="1"/>
          <w:numId w:val="48"/>
        </w:numPr>
        <w:spacing w:after="120" w:line="360" w:lineRule="auto"/>
        <w:jc w:val="both"/>
        <w:rPr>
          <w:rFonts w:cs="David"/>
        </w:rPr>
      </w:pPr>
      <w:bookmarkStart w:id="485" w:name="_Toc185193151"/>
      <w:bookmarkStart w:id="486" w:name="_Toc201561676"/>
      <w:bookmarkStart w:id="487" w:name="_Toc201636806"/>
      <w:bookmarkStart w:id="488" w:name="_Toc201895115"/>
      <w:bookmarkStart w:id="489" w:name="_Toc185193152"/>
      <w:bookmarkStart w:id="490" w:name="_Toc201561677"/>
      <w:bookmarkStart w:id="491" w:name="_Toc201636807"/>
      <w:bookmarkStart w:id="492" w:name="_Toc201895116"/>
      <w:r w:rsidRPr="001E0AFE">
        <w:rPr>
          <w:rFonts w:cs="David"/>
          <w:rtl/>
        </w:rPr>
        <w:t>הספק מתחייב לדאוג ל</w:t>
      </w:r>
      <w:r w:rsidRPr="001E0AFE">
        <w:rPr>
          <w:rFonts w:cs="David" w:hint="eastAsia"/>
          <w:rtl/>
        </w:rPr>
        <w:t>אחסון</w:t>
      </w:r>
      <w:r w:rsidRPr="001E0AFE">
        <w:rPr>
          <w:rFonts w:cs="David"/>
          <w:rtl/>
        </w:rPr>
        <w:t xml:space="preserve"> </w:t>
      </w:r>
      <w:r w:rsidRPr="001E0AFE">
        <w:rPr>
          <w:rFonts w:cs="David" w:hint="eastAsia"/>
          <w:rtl/>
        </w:rPr>
        <w:t>נאות</w:t>
      </w:r>
      <w:r w:rsidRPr="001E0AFE">
        <w:rPr>
          <w:rFonts w:cs="David"/>
          <w:rtl/>
        </w:rPr>
        <w:t xml:space="preserve"> </w:t>
      </w:r>
      <w:r w:rsidRPr="001E0AFE">
        <w:rPr>
          <w:rFonts w:cs="David" w:hint="eastAsia"/>
          <w:rtl/>
        </w:rPr>
        <w:t>ואבטחת</w:t>
      </w:r>
      <w:r w:rsidRPr="001E0AFE">
        <w:rPr>
          <w:rFonts w:cs="David"/>
          <w:rtl/>
        </w:rPr>
        <w:t xml:space="preserve"> כל </w:t>
      </w:r>
      <w:r w:rsidRPr="001E0AFE">
        <w:rPr>
          <w:rFonts w:cs="David" w:hint="eastAsia"/>
          <w:rtl/>
        </w:rPr>
        <w:t>הציוד</w:t>
      </w:r>
      <w:r w:rsidRPr="001E0AFE">
        <w:rPr>
          <w:rFonts w:cs="David"/>
          <w:rtl/>
        </w:rPr>
        <w:t xml:space="preserve"> הנמצא בידיו והקשור בביצוע התחייבויותיו לפי הסכם זה, מפני גניבה, שריפה, אובדן, רטיבות, או כל פגיע</w:t>
      </w:r>
      <w:r w:rsidRPr="001E0AFE">
        <w:rPr>
          <w:rFonts w:cs="David" w:hint="eastAsia"/>
          <w:rtl/>
        </w:rPr>
        <w:t>ה</w:t>
      </w:r>
      <w:r w:rsidRPr="001E0AFE">
        <w:rPr>
          <w:rFonts w:cs="David"/>
          <w:rtl/>
        </w:rPr>
        <w:t xml:space="preserve"> אחרת.</w:t>
      </w:r>
      <w:bookmarkEnd w:id="485"/>
      <w:bookmarkEnd w:id="486"/>
      <w:bookmarkEnd w:id="487"/>
      <w:bookmarkEnd w:id="488"/>
      <w:r w:rsidR="0096157E" w:rsidRPr="001E0AFE">
        <w:rPr>
          <w:rFonts w:cs="David" w:hint="cs"/>
          <w:rtl/>
        </w:rPr>
        <w:t xml:space="preserve"> ה</w:t>
      </w:r>
      <w:r w:rsidRPr="001E0AFE">
        <w:rPr>
          <w:rFonts w:cs="David"/>
          <w:rtl/>
        </w:rPr>
        <w:t xml:space="preserve">ספק יהיה אחראי לכל נזק שיגרם לכל </w:t>
      </w:r>
      <w:r w:rsidRPr="001E0AFE">
        <w:rPr>
          <w:rFonts w:cs="David" w:hint="eastAsia"/>
          <w:rtl/>
        </w:rPr>
        <w:t>הציוד</w:t>
      </w:r>
      <w:r w:rsidRPr="001E0AFE">
        <w:rPr>
          <w:rFonts w:cs="David"/>
          <w:rtl/>
        </w:rPr>
        <w:t xml:space="preserve"> שברשותו, עד למועד גמר </w:t>
      </w:r>
      <w:r w:rsidRPr="001E0AFE">
        <w:rPr>
          <w:rFonts w:cs="David" w:hint="eastAsia"/>
          <w:rtl/>
        </w:rPr>
        <w:t>אספקת</w:t>
      </w:r>
      <w:r w:rsidRPr="001E0AFE">
        <w:rPr>
          <w:rFonts w:cs="David"/>
          <w:rtl/>
        </w:rPr>
        <w:t xml:space="preserve"> </w:t>
      </w:r>
      <w:r w:rsidRPr="001E0AFE">
        <w:rPr>
          <w:rFonts w:cs="David" w:hint="eastAsia"/>
          <w:rtl/>
        </w:rPr>
        <w:t>הציוד</w:t>
      </w:r>
      <w:r w:rsidRPr="001E0AFE">
        <w:rPr>
          <w:rFonts w:cs="David"/>
          <w:rtl/>
        </w:rPr>
        <w:t xml:space="preserve"> ומסירת</w:t>
      </w:r>
      <w:r w:rsidR="0096157E" w:rsidRPr="001E0AFE">
        <w:rPr>
          <w:rFonts w:cs="David" w:hint="cs"/>
          <w:rtl/>
        </w:rPr>
        <w:t>ו</w:t>
      </w:r>
      <w:r w:rsidRPr="001E0AFE">
        <w:rPr>
          <w:rFonts w:cs="David"/>
          <w:rtl/>
        </w:rPr>
        <w:t xml:space="preserve"> לידי </w:t>
      </w:r>
      <w:r w:rsidRPr="001E0AFE">
        <w:rPr>
          <w:rFonts w:cs="David" w:hint="eastAsia"/>
          <w:rtl/>
        </w:rPr>
        <w:t>המזמין</w:t>
      </w:r>
      <w:r w:rsidRPr="001E0AFE">
        <w:rPr>
          <w:rFonts w:cs="David"/>
          <w:rtl/>
        </w:rPr>
        <w:t>.</w:t>
      </w:r>
      <w:bookmarkEnd w:id="489"/>
      <w:bookmarkEnd w:id="490"/>
      <w:bookmarkEnd w:id="491"/>
      <w:bookmarkEnd w:id="492"/>
    </w:p>
    <w:p w:rsidR="005A2ECD" w:rsidRPr="001E0AFE" w:rsidRDefault="00FD77C8" w:rsidP="00BB3ADF">
      <w:pPr>
        <w:pStyle w:val="af1"/>
        <w:keepLines w:val="0"/>
        <w:widowControl w:val="0"/>
        <w:numPr>
          <w:ilvl w:val="1"/>
          <w:numId w:val="48"/>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מתחייב</w:t>
      </w:r>
      <w:r w:rsidRPr="001E0AFE">
        <w:rPr>
          <w:rFonts w:cs="David"/>
          <w:rtl/>
        </w:rPr>
        <w:t xml:space="preserve"> </w:t>
      </w:r>
      <w:r w:rsidRPr="001E0AFE">
        <w:rPr>
          <w:rFonts w:cs="David" w:hint="cs"/>
          <w:rtl/>
        </w:rPr>
        <w:t>לשת</w:t>
      </w:r>
      <w:r w:rsidR="00FD750E" w:rsidRPr="001E0AFE">
        <w:rPr>
          <w:rFonts w:cs="David" w:hint="cs"/>
          <w:rtl/>
        </w:rPr>
        <w:t>ף</w:t>
      </w:r>
      <w:r w:rsidRPr="001E0AFE">
        <w:rPr>
          <w:rFonts w:cs="David" w:hint="cs"/>
          <w:rtl/>
        </w:rPr>
        <w:t xml:space="preserve"> פעולה </w:t>
      </w:r>
      <w:r w:rsidR="00FD750E" w:rsidRPr="001E0AFE">
        <w:rPr>
          <w:rFonts w:cs="David" w:hint="cs"/>
          <w:rtl/>
        </w:rPr>
        <w:t xml:space="preserve">באופן מלא </w:t>
      </w:r>
      <w:r w:rsidRPr="001E0AFE">
        <w:rPr>
          <w:rFonts w:cs="David" w:hint="cs"/>
          <w:rtl/>
        </w:rPr>
        <w:t xml:space="preserve">עם </w:t>
      </w:r>
      <w:r w:rsidRPr="001E0AFE">
        <w:rPr>
          <w:rFonts w:cs="David" w:hint="eastAsia"/>
          <w:rtl/>
        </w:rPr>
        <w:t>קב</w:t>
      </w:r>
      <w:r w:rsidRPr="001E0AFE">
        <w:rPr>
          <w:rFonts w:cs="David"/>
          <w:rtl/>
        </w:rPr>
        <w:t xml:space="preserve">"טי </w:t>
      </w:r>
      <w:r w:rsidRPr="001E0AFE">
        <w:rPr>
          <w:rFonts w:cs="David" w:hint="cs"/>
          <w:rtl/>
        </w:rPr>
        <w:t>המזמין</w:t>
      </w:r>
      <w:r w:rsidR="00FD750E" w:rsidRPr="001E0AFE">
        <w:rPr>
          <w:rFonts w:cs="David" w:hint="cs"/>
          <w:rtl/>
        </w:rPr>
        <w:t>, ולהישמע להוראותיהם.</w:t>
      </w:r>
    </w:p>
    <w:p w:rsidR="005A2ECD" w:rsidRPr="001E0AFE" w:rsidRDefault="005A2ECD" w:rsidP="00BB3ADF">
      <w:pPr>
        <w:pStyle w:val="af1"/>
        <w:keepLines w:val="0"/>
        <w:widowControl w:val="0"/>
        <w:numPr>
          <w:ilvl w:val="1"/>
          <w:numId w:val="48"/>
        </w:numPr>
        <w:spacing w:after="120" w:line="360" w:lineRule="auto"/>
        <w:jc w:val="both"/>
        <w:rPr>
          <w:rFonts w:cs="David"/>
        </w:rPr>
      </w:pPr>
      <w:r w:rsidRPr="001E0AFE">
        <w:rPr>
          <w:rFonts w:cs="David" w:hint="cs"/>
          <w:rtl/>
        </w:rPr>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t>בביצוע</w:t>
      </w:r>
      <w:r w:rsidRPr="001E0AFE">
        <w:rPr>
          <w:rFonts w:cs="David" w:hint="cs"/>
          <w:rtl/>
        </w:rPr>
        <w:t xml:space="preserve"> החוזה על ידו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rsidR="00FC1A9E" w:rsidRPr="001E0AFE" w:rsidRDefault="00FC1A9E" w:rsidP="00BB3ADF">
      <w:pPr>
        <w:pStyle w:val="af1"/>
        <w:keepLines w:val="0"/>
        <w:widowControl w:val="0"/>
        <w:numPr>
          <w:ilvl w:val="0"/>
          <w:numId w:val="48"/>
        </w:numPr>
        <w:spacing w:after="120" w:line="360" w:lineRule="auto"/>
        <w:jc w:val="both"/>
        <w:rPr>
          <w:rFonts w:cs="David"/>
          <w:b/>
          <w:bCs/>
          <w:rtl/>
        </w:rPr>
      </w:pPr>
      <w:r w:rsidRPr="001E0AFE">
        <w:rPr>
          <w:rFonts w:cs="David"/>
          <w:b/>
          <w:bCs/>
          <w:rtl/>
        </w:rPr>
        <w:t>פיקוח</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עורך המכרז יהיה רשאי לערוך על פי שיקול דעתו או לדרוש מהספק לבצע בדיקות אקראיות לבחינת השירות</w:t>
      </w:r>
      <w:r w:rsidR="00AB71C7" w:rsidRPr="001E0AFE">
        <w:rPr>
          <w:rFonts w:cs="David" w:hint="cs"/>
          <w:rtl/>
        </w:rPr>
        <w:t>ים</w:t>
      </w:r>
      <w:r w:rsidRPr="001E0AFE">
        <w:rPr>
          <w:rFonts w:cs="David"/>
          <w:rtl/>
        </w:rPr>
        <w:t xml:space="preserve"> שיסופק</w:t>
      </w:r>
      <w:r w:rsidR="00AB71C7" w:rsidRPr="001E0AFE">
        <w:rPr>
          <w:rFonts w:cs="David" w:hint="cs"/>
          <w:rtl/>
        </w:rPr>
        <w:t>ו</w:t>
      </w:r>
      <w:r w:rsidRPr="001E0AFE">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FC1A9E" w:rsidRPr="001E0AFE" w:rsidRDefault="00FC1A9E" w:rsidP="00BB3ADF">
      <w:pPr>
        <w:pStyle w:val="af1"/>
        <w:keepLines w:val="0"/>
        <w:widowControl w:val="0"/>
        <w:numPr>
          <w:ilvl w:val="1"/>
          <w:numId w:val="48"/>
        </w:numPr>
        <w:spacing w:after="120" w:line="360" w:lineRule="auto"/>
        <w:jc w:val="both"/>
        <w:rPr>
          <w:rFonts w:cs="David"/>
        </w:rPr>
      </w:pPr>
      <w:r w:rsidRPr="001E0AFE">
        <w:rPr>
          <w:rFonts w:cs="David"/>
          <w:rtl/>
        </w:rPr>
        <w:t>הספק יאפשר לעורך המכרז או למי שימונה מטעמו לפקח על אספקת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טיב</w:t>
      </w:r>
      <w:r w:rsidR="00AB71C7" w:rsidRPr="001E0AFE">
        <w:rPr>
          <w:rFonts w:cs="David" w:hint="cs"/>
          <w:rtl/>
        </w:rPr>
        <w:t>ם</w:t>
      </w:r>
      <w:r w:rsidR="00AB71C7" w:rsidRPr="001E0AFE">
        <w:rPr>
          <w:rFonts w:cs="David"/>
          <w:rtl/>
        </w:rPr>
        <w:t xml:space="preserve"> ואיכו</w:t>
      </w:r>
      <w:r w:rsidR="00AB71C7" w:rsidRPr="001E0AFE">
        <w:rPr>
          <w:rFonts w:cs="David" w:hint="cs"/>
          <w:rtl/>
        </w:rPr>
        <w:t>תם</w:t>
      </w:r>
      <w:r w:rsidRPr="001E0AFE">
        <w:rPr>
          <w:rFonts w:cs="David"/>
          <w:rtl/>
        </w:rPr>
        <w:t>, ולהיכנס לצורך זה לכל מקום, על מנת לבדוק ולפקח על אופן מילוי התחייבויותיו.</w:t>
      </w:r>
      <w:r w:rsidR="00533242">
        <w:rPr>
          <w:rFonts w:cs="David" w:hint="cs"/>
          <w:rtl/>
        </w:rPr>
        <w:t xml:space="preserve"> באם נדרשת כניסה לאתרי הספק, יתואם הביקור מראש, הספק</w:t>
      </w:r>
      <w:r w:rsidR="00533242">
        <w:rPr>
          <w:rFonts w:cs="David"/>
          <w:rtl/>
        </w:rPr>
        <w:t xml:space="preserve"> מתחייב להיענות לבקשת</w:t>
      </w:r>
      <w:r w:rsidR="00533242" w:rsidRPr="00E91E44">
        <w:rPr>
          <w:rFonts w:cs="David"/>
          <w:rtl/>
        </w:rPr>
        <w:t xml:space="preserve"> ביקור כאמור בתוך 7 ימי עסקים.</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לביצוע הפרוייקט 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ימסור 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rsidR="00FC1A9E" w:rsidRPr="001E0AFE" w:rsidRDefault="00FC1A9E" w:rsidP="00BB3ADF">
      <w:pPr>
        <w:pStyle w:val="af1"/>
        <w:keepLines w:val="0"/>
        <w:widowControl w:val="0"/>
        <w:numPr>
          <w:ilvl w:val="1"/>
          <w:numId w:val="48"/>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FC1A9E" w:rsidRPr="001E0AFE" w:rsidRDefault="00FC1A9E" w:rsidP="00BB3ADF">
      <w:pPr>
        <w:pStyle w:val="af1"/>
        <w:keepLines w:val="0"/>
        <w:widowControl w:val="0"/>
        <w:numPr>
          <w:ilvl w:val="1"/>
          <w:numId w:val="48"/>
        </w:numPr>
        <w:spacing w:after="120" w:line="360" w:lineRule="auto"/>
        <w:jc w:val="both"/>
        <w:rPr>
          <w:rFonts w:cs="David"/>
        </w:rPr>
      </w:pPr>
      <w:r w:rsidRPr="001E0AFE">
        <w:rPr>
          <w:rFonts w:cs="David" w:hint="eastAsia"/>
          <w:rtl/>
        </w:rPr>
        <w:lastRenderedPageBreak/>
        <w:t>הספק</w:t>
      </w:r>
      <w:r w:rsidRPr="001E0AFE">
        <w:rPr>
          <w:rFonts w:cs="David"/>
          <w:rtl/>
        </w:rPr>
        <w:t xml:space="preserve">, </w:t>
      </w:r>
      <w:r w:rsidRPr="001E0AFE">
        <w:rPr>
          <w:rFonts w:cs="David" w:hint="eastAsia"/>
          <w:rtl/>
        </w:rPr>
        <w:t>באמצעות</w:t>
      </w:r>
      <w:r w:rsidRPr="001E0AFE">
        <w:rPr>
          <w:rFonts w:cs="David"/>
          <w:rtl/>
        </w:rPr>
        <w:t xml:space="preserve"> </w:t>
      </w:r>
      <w:r w:rsidRPr="001E0AFE">
        <w:rPr>
          <w:rFonts w:cs="David" w:hint="eastAsia"/>
          <w:rtl/>
        </w:rPr>
        <w:t>מנהל</w:t>
      </w:r>
      <w:r w:rsidRPr="001E0AFE">
        <w:rPr>
          <w:rFonts w:cs="David"/>
          <w:rtl/>
        </w:rPr>
        <w:t xml:space="preserve"> </w:t>
      </w:r>
      <w:r w:rsidRPr="001E0AFE">
        <w:rPr>
          <w:rFonts w:cs="David" w:hint="eastAsia"/>
          <w:rtl/>
        </w:rPr>
        <w:t>הפרויקט</w:t>
      </w:r>
      <w:r w:rsidRPr="001E0AFE">
        <w:rPr>
          <w:rFonts w:cs="David"/>
          <w:rtl/>
        </w:rPr>
        <w:t xml:space="preserve"> </w:t>
      </w:r>
      <w:r w:rsidRPr="001E0AFE">
        <w:rPr>
          <w:rFonts w:cs="David" w:hint="eastAsia"/>
          <w:rtl/>
        </w:rPr>
        <w:t>שימנה</w:t>
      </w:r>
      <w:r w:rsidRPr="001E0AFE">
        <w:rPr>
          <w:rFonts w:cs="David"/>
          <w:rtl/>
        </w:rPr>
        <w:t xml:space="preserve">, </w:t>
      </w:r>
      <w:r w:rsidRPr="001E0AFE">
        <w:rPr>
          <w:rFonts w:cs="David" w:hint="eastAsia"/>
          <w:rtl/>
        </w:rPr>
        <w:t>יגיש</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sidRPr="001E0AFE">
        <w:rPr>
          <w:rFonts w:cs="David" w:hint="eastAsia"/>
          <w:rtl/>
        </w:rPr>
        <w:t>שיורו</w:t>
      </w:r>
      <w:r w:rsidRPr="001E0AFE">
        <w:rPr>
          <w:rFonts w:cs="David"/>
          <w:rtl/>
        </w:rPr>
        <w:t xml:space="preserve"> </w:t>
      </w:r>
      <w:r w:rsidRPr="001E0AFE">
        <w:rPr>
          <w:rFonts w:cs="David" w:hint="eastAsia"/>
          <w:rtl/>
        </w:rPr>
        <w:t>נציגי</w:t>
      </w:r>
      <w:r w:rsidRPr="001E0AFE">
        <w:rPr>
          <w:rFonts w:cs="David"/>
          <w:rtl/>
        </w:rPr>
        <w:t xml:space="preserve"> </w:t>
      </w:r>
      <w:r w:rsidRPr="001E0AFE">
        <w:rPr>
          <w:rFonts w:cs="David" w:hint="eastAsia"/>
          <w:rtl/>
        </w:rPr>
        <w:t>המזמין</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המפקחים</w:t>
      </w:r>
      <w:r w:rsidRPr="001E0AFE">
        <w:rPr>
          <w:rFonts w:cs="David"/>
          <w:rtl/>
        </w:rPr>
        <w:t>.</w:t>
      </w:r>
    </w:p>
    <w:p w:rsidR="00FC1A9E" w:rsidRPr="001E0AFE" w:rsidRDefault="00FC1A9E" w:rsidP="00BB3ADF">
      <w:pPr>
        <w:pStyle w:val="af1"/>
        <w:keepLines w:val="0"/>
        <w:widowControl w:val="0"/>
        <w:numPr>
          <w:ilvl w:val="1"/>
          <w:numId w:val="48"/>
        </w:numPr>
        <w:spacing w:after="120" w:line="360" w:lineRule="auto"/>
        <w:jc w:val="both"/>
        <w:rPr>
          <w:rFonts w:cs="David"/>
          <w:rtl/>
        </w:rPr>
      </w:pPr>
      <w:bookmarkStart w:id="493" w:name="_Toc185193147"/>
      <w:bookmarkStart w:id="494" w:name="_Toc201561672"/>
      <w:bookmarkStart w:id="495" w:name="_Toc201636802"/>
      <w:bookmarkStart w:id="496" w:name="_Toc201895111"/>
      <w:bookmarkStart w:id="497" w:name="_Toc240770207"/>
      <w:bookmarkStart w:id="498" w:name="_Toc240771700"/>
      <w:bookmarkStart w:id="499" w:name="_Toc252446165"/>
      <w:r w:rsidRPr="001E0AFE">
        <w:rPr>
          <w:rFonts w:cs="David" w:hint="eastAsia"/>
          <w:rtl/>
        </w:rPr>
        <w:t>על</w:t>
      </w:r>
      <w:r w:rsidRPr="001E0AFE">
        <w:rPr>
          <w:rFonts w:cs="David"/>
          <w:rtl/>
        </w:rPr>
        <w:t xml:space="preserve"> הספק להמציא </w:t>
      </w:r>
      <w:r w:rsidRPr="001E0AFE">
        <w:rPr>
          <w:rFonts w:cs="David" w:hint="eastAsia"/>
          <w:rtl/>
        </w:rPr>
        <w:t>למינהל</w:t>
      </w:r>
      <w:r w:rsidRPr="001E0AFE">
        <w:rPr>
          <w:rFonts w:cs="David"/>
          <w:rtl/>
        </w:rPr>
        <w:t xml:space="preserve"> הרכש הממשלתי מידי רבעון או על פי דרישה, לפי המוקדם, דו"ח מכירות מפורט לגבי כל סוגי הציוד, כמויותיו ומחיריו</w:t>
      </w:r>
      <w:r w:rsidRPr="001E0AFE">
        <w:rPr>
          <w:rFonts w:cs="David" w:hint="cs"/>
          <w:rtl/>
        </w:rPr>
        <w:t xml:space="preserve">, </w:t>
      </w:r>
      <w:r w:rsidRPr="001E0AFE">
        <w:rPr>
          <w:rFonts w:cs="David" w:hint="eastAsia"/>
          <w:rtl/>
        </w:rPr>
        <w:t>הכל</w:t>
      </w:r>
      <w:r w:rsidRPr="001E0AFE">
        <w:rPr>
          <w:rFonts w:cs="David"/>
          <w:rtl/>
        </w:rPr>
        <w:t xml:space="preserve"> כפי סופקו על ידו ל</w:t>
      </w:r>
      <w:r w:rsidRPr="001E0AFE">
        <w:rPr>
          <w:rFonts w:cs="David" w:hint="cs"/>
          <w:rtl/>
        </w:rPr>
        <w:t>מזמינים</w:t>
      </w:r>
      <w:r w:rsidRPr="001E0AFE">
        <w:rPr>
          <w:rFonts w:cs="David"/>
          <w:rtl/>
        </w:rPr>
        <w:t xml:space="preserve">, כמו גם דו"ח קריאות שירות הכולל את כמות הקריאות וסוגי התקלות. הדו"חות יופקו לפי חתכים ומיונים שונים בטבלה שתוכן על ידי </w:t>
      </w:r>
      <w:r w:rsidRPr="001E0AFE">
        <w:rPr>
          <w:rFonts w:cs="David" w:hint="eastAsia"/>
          <w:rtl/>
        </w:rPr>
        <w:t>מינהל</w:t>
      </w:r>
      <w:r w:rsidRPr="001E0AFE">
        <w:rPr>
          <w:rFonts w:cs="David"/>
          <w:rtl/>
        </w:rPr>
        <w:t xml:space="preserve"> הרכש הממשלתי, ותועבר לספק בתוך שבועיים ממועד החתימה על הסכם זה. </w:t>
      </w:r>
      <w:bookmarkEnd w:id="493"/>
      <w:bookmarkEnd w:id="494"/>
      <w:bookmarkEnd w:id="495"/>
      <w:bookmarkEnd w:id="496"/>
      <w:bookmarkEnd w:id="497"/>
      <w:bookmarkEnd w:id="498"/>
      <w:bookmarkEnd w:id="499"/>
      <w:r w:rsidRPr="001E0AFE">
        <w:rPr>
          <w:rFonts w:cs="David"/>
          <w:rtl/>
        </w:rPr>
        <w:t xml:space="preserve">הדוחות יוגשו לאיש הקשר במינהל הרכש הממשלתי במסמך חתום על ידי הזוכה ובנוסף גם יוגשו על גבי </w:t>
      </w:r>
      <w:r w:rsidRPr="001E0AFE">
        <w:rPr>
          <w:rFonts w:cs="David"/>
        </w:rPr>
        <w:t>CD</w:t>
      </w:r>
      <w:r w:rsidRPr="001E0AFE">
        <w:rPr>
          <w:rFonts w:cs="David"/>
          <w:rtl/>
        </w:rPr>
        <w:t xml:space="preserve"> ו/או ישלחו בדוא"ל.</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סודיות</w:t>
      </w:r>
    </w:p>
    <w:p w:rsidR="00FC1A9E" w:rsidRPr="001E0AFE" w:rsidRDefault="00FC1A9E" w:rsidP="00BB3ADF">
      <w:pPr>
        <w:pStyle w:val="afffa"/>
        <w:widowControl w:val="0"/>
        <w:numPr>
          <w:ilvl w:val="1"/>
          <w:numId w:val="48"/>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rsidR="00FC1A9E" w:rsidRPr="001E0AFE" w:rsidRDefault="00FC1A9E" w:rsidP="00BB3ADF">
      <w:pPr>
        <w:pStyle w:val="afffa"/>
        <w:widowControl w:val="0"/>
        <w:numPr>
          <w:ilvl w:val="1"/>
          <w:numId w:val="48"/>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FC1A9E" w:rsidRPr="001E0AFE" w:rsidRDefault="00FC1A9E" w:rsidP="00BB3ADF">
      <w:pPr>
        <w:pStyle w:val="afffa"/>
        <w:widowControl w:val="0"/>
        <w:numPr>
          <w:ilvl w:val="1"/>
          <w:numId w:val="48"/>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rsidR="00FC1A9E" w:rsidRPr="001E0AFE" w:rsidRDefault="00FC1A9E" w:rsidP="006E2A96">
      <w:pPr>
        <w:pStyle w:val="afffa"/>
        <w:widowControl w:val="0"/>
        <w:numPr>
          <w:ilvl w:val="1"/>
          <w:numId w:val="48"/>
        </w:numPr>
        <w:spacing w:before="0" w:after="0" w:line="360" w:lineRule="auto"/>
        <w:textAlignment w:val="auto"/>
        <w:rPr>
          <w:color w:val="000000"/>
          <w:sz w:val="24"/>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מתחייב להחתים</w:t>
      </w:r>
      <w:r w:rsidR="00B35FE4">
        <w:rPr>
          <w:rFonts w:hint="cs"/>
          <w:color w:val="000000"/>
          <w:sz w:val="24"/>
          <w:rtl/>
        </w:rPr>
        <w:t xml:space="preserve"> את עובדיו</w:t>
      </w:r>
      <w:r w:rsidRPr="001E0AFE">
        <w:rPr>
          <w:color w:val="000000"/>
          <w:sz w:val="24"/>
          <w:rtl/>
        </w:rPr>
        <w:t xml:space="preserve"> </w:t>
      </w:r>
      <w:r w:rsidR="00B35FE4" w:rsidRPr="00B35FE4">
        <w:rPr>
          <w:color w:val="000000"/>
          <w:sz w:val="24"/>
          <w:rtl/>
        </w:rPr>
        <w:t>אשר יעסקו בקשר עם אספקת השירותים ו/או שיבקרו בחדרי המזמינים ו/או אצל עורך המכרז</w:t>
      </w:r>
      <w:r w:rsidR="00B35FE4">
        <w:rPr>
          <w:rFonts w:hint="cs"/>
          <w:color w:val="000000"/>
          <w:sz w:val="24"/>
          <w:rtl/>
        </w:rPr>
        <w:t xml:space="preserve">, </w:t>
      </w:r>
      <w:r w:rsidRPr="001E0AFE">
        <w:rPr>
          <w:color w:val="000000"/>
          <w:sz w:val="24"/>
          <w:rtl/>
        </w:rPr>
        <w:t xml:space="preserve">על הצהרת הסודיות </w:t>
      </w:r>
      <w:r w:rsidRPr="001E0AFE">
        <w:rPr>
          <w:rFonts w:hint="cs"/>
          <w:color w:val="000000"/>
          <w:sz w:val="24"/>
          <w:rtl/>
        </w:rPr>
        <w:t xml:space="preserve">בנוסח </w:t>
      </w:r>
      <w:r w:rsidR="00901B52" w:rsidRPr="001E0AFE">
        <w:rPr>
          <w:rFonts w:hint="cs"/>
          <w:color w:val="000000"/>
          <w:sz w:val="24"/>
          <w:rtl/>
        </w:rPr>
        <w:t>המופיע</w:t>
      </w:r>
      <w:r w:rsidR="00564C3F" w:rsidRPr="001E0AFE">
        <w:rPr>
          <w:rFonts w:hint="cs"/>
          <w:color w:val="000000"/>
          <w:sz w:val="24"/>
          <w:rtl/>
        </w:rPr>
        <w:t xml:space="preserve"> כ</w:t>
      </w:r>
      <w:r w:rsidR="00564C3F" w:rsidRPr="001E0AFE">
        <w:rPr>
          <w:rFonts w:hint="cs"/>
          <w:b/>
          <w:bCs/>
          <w:color w:val="000000"/>
          <w:sz w:val="24"/>
          <w:u w:val="single"/>
          <w:rtl/>
        </w:rPr>
        <w:t>נספח א'</w:t>
      </w:r>
      <w:r w:rsidR="00564C3F" w:rsidRPr="001E0AFE">
        <w:rPr>
          <w:rFonts w:hint="cs"/>
          <w:color w:val="000000"/>
          <w:sz w:val="24"/>
          <w:rtl/>
        </w:rPr>
        <w:t xml:space="preserve"> להסכם זה</w:t>
      </w:r>
      <w:r w:rsidRPr="001E0AFE">
        <w:rPr>
          <w:color w:val="000000"/>
          <w:sz w:val="24"/>
          <w:rtl/>
        </w:rPr>
        <w:t>.</w:t>
      </w:r>
      <w:r w:rsidR="00646DD3" w:rsidRPr="001E0AFE">
        <w:rPr>
          <w:rFonts w:hint="cs"/>
          <w:color w:val="000000"/>
          <w:sz w:val="24"/>
          <w:rtl/>
        </w:rPr>
        <w:t xml:space="preserve"> </w:t>
      </w:r>
      <w:r w:rsidR="00646DD3" w:rsidRPr="001E0AFE">
        <w:rPr>
          <w:rFonts w:hint="cs"/>
          <w:rtl/>
        </w:rPr>
        <w:t>כמו כן, ככל שהספק יקלוט עובדים חדשים במהלך ביצוע השירותים הוא יחתימם על התחייבות כאמור וימציאה למזמין.</w:t>
      </w:r>
    </w:p>
    <w:p w:rsidR="001452D5" w:rsidRPr="001E0AFE" w:rsidRDefault="001452D5" w:rsidP="00BB3ADF">
      <w:pPr>
        <w:pStyle w:val="afffa"/>
        <w:widowControl w:val="0"/>
        <w:spacing w:before="0" w:after="0" w:line="360" w:lineRule="auto"/>
        <w:ind w:left="1020" w:firstLine="0"/>
        <w:textAlignment w:val="auto"/>
        <w:rPr>
          <w:color w:val="000000"/>
          <w:sz w:val="24"/>
          <w:rtl/>
        </w:rPr>
      </w:pP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יחסים בין הצדדים</w:t>
      </w:r>
    </w:p>
    <w:p w:rsidR="00FC1A9E" w:rsidRPr="001E0AFE" w:rsidRDefault="00FC1A9E" w:rsidP="00BB3ADF">
      <w:pPr>
        <w:pStyle w:val="af1"/>
        <w:widowControl w:val="0"/>
        <w:spacing w:after="120" w:line="360" w:lineRule="auto"/>
        <w:ind w:left="397"/>
        <w:jc w:val="both"/>
        <w:rPr>
          <w:rFonts w:cs="David"/>
          <w:rtl/>
        </w:rPr>
      </w:pPr>
      <w:r w:rsidRPr="001E0AFE">
        <w:rPr>
          <w:rFonts w:cs="David"/>
          <w:rtl/>
        </w:rPr>
        <w:t xml:space="preserve">מוצהר ומוסכם בזה בין הצדדים כי: </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 xml:space="preserve">היחסים ביניהם לפי הסכם זה יוצרים יחס בין עורך מכרז לקבלן המבצע הזמנות בלבד, והם אינם יוצרים יחסי עובד ומעביד. </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lastRenderedPageBreak/>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תמורה</w:t>
      </w:r>
    </w:p>
    <w:p w:rsidR="00FC1A9E" w:rsidRPr="001E0AFE" w:rsidRDefault="00FC1A9E" w:rsidP="00BB3ADF">
      <w:pPr>
        <w:pStyle w:val="af1"/>
        <w:keepLines w:val="0"/>
        <w:widowControl w:val="0"/>
        <w:numPr>
          <w:ilvl w:val="1"/>
          <w:numId w:val="48"/>
        </w:numPr>
        <w:spacing w:after="120" w:line="360" w:lineRule="auto"/>
        <w:jc w:val="both"/>
        <w:rPr>
          <w:rFonts w:cs="David"/>
        </w:rPr>
      </w:pPr>
      <w:r w:rsidRPr="001E0AFE">
        <w:rPr>
          <w:rFonts w:cs="David"/>
          <w:rtl/>
        </w:rPr>
        <w:t xml:space="preserve">תמורת ביצוע מלוא התחייבויותיו של הספק לפי המכרז והסכם זה, ישלמו המזמינים לספק </w:t>
      </w:r>
      <w:r w:rsidRPr="001E0AFE">
        <w:rPr>
          <w:rFonts w:cs="David" w:hint="eastAsia"/>
          <w:rtl/>
        </w:rPr>
        <w:t>בהתאם</w:t>
      </w:r>
      <w:r w:rsidRPr="001E0AFE">
        <w:rPr>
          <w:rFonts w:cs="David"/>
          <w:rtl/>
        </w:rPr>
        <w:t xml:space="preserve"> למחיר הפריטים במחירון היצרן המעודכן בניכוי ההנחה כפי שנקבעה בסיום </w:t>
      </w:r>
      <w:r w:rsidRPr="001E0AFE">
        <w:rPr>
          <w:rFonts w:cs="David" w:hint="cs"/>
          <w:rtl/>
        </w:rPr>
        <w:t>התיחור הדינאמי המקוון שנערך בשלב ב' של המכרז</w:t>
      </w:r>
      <w:r w:rsidRPr="001E0AFE">
        <w:rPr>
          <w:rFonts w:cs="David"/>
          <w:rtl/>
        </w:rPr>
        <w:t xml:space="preserve"> (להלן - "</w:t>
      </w:r>
      <w:r w:rsidRPr="001E0AFE">
        <w:rPr>
          <w:rFonts w:cs="David"/>
          <w:b/>
          <w:bCs/>
          <w:rtl/>
        </w:rPr>
        <w:t>התמורה</w:t>
      </w:r>
      <w:r w:rsidRPr="001E0AFE">
        <w:rPr>
          <w:rFonts w:cs="David"/>
          <w:rtl/>
        </w:rPr>
        <w:t xml:space="preserve">"). </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המוצרים/שירותים, לא יהיה בשינויים אלה </w:t>
      </w:r>
      <w:r w:rsidRPr="001E0AFE">
        <w:rPr>
          <w:rFonts w:cs="David" w:hint="cs"/>
          <w:rtl/>
        </w:rPr>
        <w:t>(למעט שינוי בשיעור המע</w:t>
      </w:r>
      <w:r w:rsidR="004A18CE" w:rsidRPr="001E0AFE">
        <w:rPr>
          <w:rFonts w:cs="David" w:hint="cs"/>
          <w:rtl/>
        </w:rPr>
        <w:t>"</w:t>
      </w:r>
      <w:r w:rsidRPr="001E0AFE">
        <w:rPr>
          <w:rFonts w:cs="David" w:hint="cs"/>
          <w:rtl/>
        </w:rPr>
        <w:t xml:space="preserve">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הספק לא יהא זכאי לכל תשלום או תמורה כל שהיא בקשר עם אספקת שירות</w:t>
      </w:r>
      <w:r w:rsidR="00901B52" w:rsidRPr="001E0AFE">
        <w:rPr>
          <w:rFonts w:cs="David" w:hint="cs"/>
          <w:rtl/>
        </w:rPr>
        <w:t>ים</w:t>
      </w:r>
      <w:r w:rsidRPr="001E0AFE">
        <w:rPr>
          <w:rFonts w:cs="David"/>
          <w:rtl/>
        </w:rPr>
        <w:t xml:space="preserve"> שאינ</w:t>
      </w:r>
      <w:r w:rsidR="00901B52" w:rsidRPr="001E0AFE">
        <w:rPr>
          <w:rFonts w:cs="David" w:hint="cs"/>
          <w:rtl/>
        </w:rPr>
        <w:t>ם</w:t>
      </w:r>
      <w:r w:rsidRPr="001E0AFE">
        <w:rPr>
          <w:rFonts w:cs="David"/>
          <w:rtl/>
        </w:rPr>
        <w:t xml:space="preserve"> תוא</w:t>
      </w:r>
      <w:r w:rsidR="00901B52" w:rsidRPr="001E0AFE">
        <w:rPr>
          <w:rFonts w:cs="David" w:hint="cs"/>
          <w:rtl/>
        </w:rPr>
        <w:t>מי</w:t>
      </w:r>
      <w:r w:rsidRPr="001E0AFE">
        <w:rPr>
          <w:rFonts w:cs="David"/>
          <w:rtl/>
        </w:rPr>
        <w:t xml:space="preserve">ם את דרישות המכרז, ההצעה ותנאי הסכם זה. </w:t>
      </w:r>
    </w:p>
    <w:p w:rsidR="00FC1A9E" w:rsidRPr="001E0AFE" w:rsidRDefault="00FC1A9E" w:rsidP="00DC00FA">
      <w:pPr>
        <w:pStyle w:val="af1"/>
        <w:keepLines w:val="0"/>
        <w:widowControl w:val="0"/>
        <w:numPr>
          <w:ilvl w:val="1"/>
          <w:numId w:val="48"/>
        </w:numPr>
        <w:spacing w:after="120" w:line="360" w:lineRule="auto"/>
        <w:jc w:val="both"/>
        <w:rPr>
          <w:rFonts w:cs="David"/>
        </w:rPr>
      </w:pPr>
      <w:r w:rsidRPr="001E0AFE">
        <w:rPr>
          <w:rFonts w:cs="David"/>
          <w:rtl/>
        </w:rPr>
        <w:t>ה</w:t>
      </w:r>
      <w:r w:rsidRPr="001E0AFE">
        <w:rPr>
          <w:rFonts w:cs="David" w:hint="cs"/>
          <w:rtl/>
        </w:rPr>
        <w:t xml:space="preserve">תשלום יהיה בשקלים </w:t>
      </w:r>
      <w:r w:rsidR="00DC00FA">
        <w:rPr>
          <w:rFonts w:cs="David" w:hint="cs"/>
          <w:rtl/>
        </w:rPr>
        <w:t>..</w:t>
      </w:r>
    </w:p>
    <w:p w:rsidR="00FC1A9E" w:rsidRPr="001E0AFE" w:rsidRDefault="00FC1A9E" w:rsidP="00BB3ADF">
      <w:pPr>
        <w:pStyle w:val="af1"/>
        <w:keepLines w:val="0"/>
        <w:widowControl w:val="0"/>
        <w:numPr>
          <w:ilvl w:val="1"/>
          <w:numId w:val="48"/>
        </w:numPr>
        <w:spacing w:after="120" w:line="360" w:lineRule="auto"/>
        <w:jc w:val="both"/>
        <w:rPr>
          <w:rFonts w:cs="David"/>
        </w:rPr>
      </w:pPr>
      <w:r w:rsidRPr="001E0AFE">
        <w:rPr>
          <w:rFonts w:cs="David"/>
          <w:rtl/>
        </w:rPr>
        <w:t>ה</w:t>
      </w:r>
      <w:r w:rsidRPr="001E0AFE">
        <w:rPr>
          <w:rFonts w:cs="David" w:hint="cs"/>
          <w:rtl/>
        </w:rPr>
        <w:t xml:space="preserve">מזמין יבדוק ויאשר את החשבון. תשלום החשבון יתבצע במועד שבין היום ה </w:t>
      </w:r>
      <w:r w:rsidRPr="001E0AFE">
        <w:rPr>
          <w:rFonts w:cs="David"/>
          <w:rtl/>
        </w:rPr>
        <w:t>–</w:t>
      </w:r>
      <w:r w:rsidRPr="001E0AFE">
        <w:rPr>
          <w:rFonts w:cs="David" w:hint="cs"/>
          <w:rtl/>
        </w:rPr>
        <w:t xml:space="preserve"> 15 והיום ה </w:t>
      </w:r>
      <w:r w:rsidRPr="001E0AFE">
        <w:rPr>
          <w:rFonts w:cs="David"/>
          <w:rtl/>
        </w:rPr>
        <w:t>–</w:t>
      </w:r>
      <w:r w:rsidRPr="001E0AFE">
        <w:rPr>
          <w:rFonts w:cs="David" w:hint="cs"/>
          <w:rtl/>
        </w:rPr>
        <w:t xml:space="preserve"> 24 בכל חודש (כולל שני ימים אלו) (להלן: "</w:t>
      </w:r>
      <w:r w:rsidRPr="001E0AFE">
        <w:rPr>
          <w:rFonts w:cs="David" w:hint="cs"/>
          <w:b/>
          <w:bCs/>
          <w:rtl/>
        </w:rPr>
        <w:t>מועד התשלום הממשלתי</w:t>
      </w:r>
      <w:r w:rsidRPr="001E0AFE">
        <w:rPr>
          <w:rFonts w:cs="David" w:hint="cs"/>
          <w:rtl/>
        </w:rPr>
        <w:t>"). תאריך התשלום ייקבע בהתאם למועד שבו התקבלה חשבונית המס אצל הגורם המקצועי אצל המזמין, האחראי לאישור העבודה (להלן: "</w:t>
      </w:r>
      <w:r w:rsidRPr="001E0AFE">
        <w:rPr>
          <w:rFonts w:cs="David" w:hint="cs"/>
          <w:b/>
          <w:bCs/>
          <w:rtl/>
        </w:rPr>
        <w:t>מועד הגשת החשבונית למזמין</w:t>
      </w:r>
      <w:r w:rsidRPr="001E0AFE">
        <w:rPr>
          <w:rFonts w:cs="David" w:hint="cs"/>
          <w:rtl/>
        </w:rPr>
        <w:t>") עפ"י המפתח הבא:</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1E0AFE">
        <w:rPr>
          <w:rFonts w:cs="David"/>
          <w:rtl/>
        </w:rPr>
        <w:t>–</w:t>
      </w:r>
      <w:r w:rsidRPr="001E0AFE">
        <w:rPr>
          <w:rFonts w:cs="David" w:hint="cs"/>
          <w:rtl/>
        </w:rPr>
        <w:t xml:space="preserve"> 15 לחודש העוקב. במקרה זה יעמדו מספר ימי האשראי על 30-45 ימים ממועד הגשת החשבונית למזמין.</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בין התאריכים 25-31 לכל חודש (כולל שני ימים אלו): תשולם ביום ה </w:t>
      </w:r>
      <w:r w:rsidRPr="001E0AFE">
        <w:rPr>
          <w:rFonts w:cs="David"/>
          <w:rtl/>
        </w:rPr>
        <w:t>–</w:t>
      </w:r>
      <w:r w:rsidRPr="001E0AFE">
        <w:rPr>
          <w:rFonts w:cs="David" w:hint="cs"/>
          <w:rtl/>
        </w:rPr>
        <w:t xml:space="preserve"> 24 לחודש העוקב. במקרה זה יעמדו מספר ימי האשראי על כ </w:t>
      </w:r>
      <w:r w:rsidRPr="001E0AFE">
        <w:rPr>
          <w:rFonts w:cs="David"/>
          <w:rtl/>
        </w:rPr>
        <w:t>–</w:t>
      </w:r>
      <w:r w:rsidRPr="001E0AFE">
        <w:rPr>
          <w:rFonts w:cs="David" w:hint="cs"/>
          <w:rtl/>
        </w:rPr>
        <w:t xml:space="preserve"> 24-29 ימי אשראי.</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lastRenderedPageBreak/>
        <w:t>כללי התשלום המפורטים לעיל, כפופים להוראות החשב הכללי במשרד האוצר כפי שמתפרסם מעת לעת.</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תנאים לביצוע תשלומים</w:t>
      </w:r>
    </w:p>
    <w:p w:rsidR="00FC1A9E" w:rsidRPr="001E0AFE" w:rsidRDefault="00FC1A9E" w:rsidP="00BB3ADF">
      <w:pPr>
        <w:pStyle w:val="af1"/>
        <w:widowControl w:val="0"/>
        <w:spacing w:after="120" w:line="360" w:lineRule="auto"/>
        <w:ind w:left="397"/>
        <w:jc w:val="both"/>
        <w:rPr>
          <w:rFonts w:cs="David"/>
          <w:rtl/>
        </w:rPr>
      </w:pPr>
      <w:r w:rsidRPr="001E0AFE">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E0AFE">
        <w:rPr>
          <w:rFonts w:cs="David"/>
        </w:rPr>
        <w:t>1975-</w:t>
      </w:r>
      <w:r w:rsidRPr="001E0AFE">
        <w:rPr>
          <w:rFonts w:cs="David"/>
          <w:rtl/>
        </w:rPr>
        <w:t xml:space="preserve"> (להלן – "</w:t>
      </w:r>
      <w:r w:rsidRPr="001E0AFE">
        <w:rPr>
          <w:rFonts w:cs="David"/>
          <w:b/>
          <w:bCs/>
          <w:rtl/>
        </w:rPr>
        <w:t>החוק</w:t>
      </w:r>
      <w:r w:rsidRPr="001E0AFE">
        <w:rPr>
          <w:rFonts w:cs="David"/>
          <w:rtl/>
        </w:rPr>
        <w:t>") וכן אישור מפקיד מורשה (כמשמעותו בחוק עסקאות גופים ציבוריים, התשל"ו</w:t>
      </w:r>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הפרת ההסכם</w:t>
      </w:r>
    </w:p>
    <w:p w:rsidR="00ED58B7" w:rsidRPr="001E0AFE" w:rsidRDefault="00ED58B7" w:rsidP="00BB3ADF">
      <w:pPr>
        <w:pStyle w:val="af1"/>
        <w:keepLines w:val="0"/>
        <w:widowControl w:val="0"/>
        <w:numPr>
          <w:ilvl w:val="1"/>
          <w:numId w:val="48"/>
        </w:numPr>
        <w:spacing w:line="360" w:lineRule="auto"/>
        <w:jc w:val="both"/>
        <w:rPr>
          <w:rFonts w:cs="David"/>
        </w:rPr>
      </w:pPr>
      <w:bookmarkStart w:id="500" w:name="_Ref383953134"/>
      <w:r w:rsidRPr="001E0AFE">
        <w:rPr>
          <w:rFonts w:cs="David" w:hint="cs"/>
          <w:rtl/>
        </w:rPr>
        <w:t>אלה יחשבו כהפר</w:t>
      </w:r>
      <w:r w:rsidR="000F659A" w:rsidRPr="001E0AFE">
        <w:rPr>
          <w:rFonts w:cs="David" w:hint="cs"/>
          <w:rtl/>
        </w:rPr>
        <w:t>ה</w:t>
      </w:r>
      <w:r w:rsidRPr="001E0AFE">
        <w:rPr>
          <w:rFonts w:cs="David" w:hint="cs"/>
          <w:rtl/>
        </w:rPr>
        <w:t xml:space="preserve"> יסודית של הסכם זה</w:t>
      </w:r>
      <w:r w:rsidR="000F659A" w:rsidRPr="001E0AFE">
        <w:rPr>
          <w:rFonts w:cs="David" w:hint="cs"/>
          <w:rtl/>
        </w:rPr>
        <w:t xml:space="preserve"> (להלן </w:t>
      </w:r>
      <w:r w:rsidR="000F659A" w:rsidRPr="001E0AFE">
        <w:rPr>
          <w:rFonts w:cs="David"/>
          <w:rtl/>
        </w:rPr>
        <w:t>–</w:t>
      </w:r>
      <w:r w:rsidR="000F659A" w:rsidRPr="001E0AFE">
        <w:rPr>
          <w:rFonts w:cs="David" w:hint="cs"/>
          <w:rtl/>
        </w:rPr>
        <w:t xml:space="preserve"> "</w:t>
      </w:r>
      <w:r w:rsidR="000F659A" w:rsidRPr="001E0AFE">
        <w:rPr>
          <w:rFonts w:cs="David" w:hint="eastAsia"/>
          <w:b/>
          <w:bCs/>
          <w:rtl/>
        </w:rPr>
        <w:t>הפרה</w:t>
      </w:r>
      <w:r w:rsidR="000F659A" w:rsidRPr="001E0AFE">
        <w:rPr>
          <w:rFonts w:cs="David"/>
          <w:b/>
          <w:bCs/>
          <w:rtl/>
        </w:rPr>
        <w:t xml:space="preserve"> </w:t>
      </w:r>
      <w:r w:rsidR="000F659A" w:rsidRPr="001E0AFE">
        <w:rPr>
          <w:rFonts w:cs="David" w:hint="eastAsia"/>
          <w:b/>
          <w:bCs/>
          <w:rtl/>
        </w:rPr>
        <w:t>יסודית</w:t>
      </w:r>
      <w:r w:rsidR="000F659A" w:rsidRPr="001E0AFE">
        <w:rPr>
          <w:rFonts w:cs="David" w:hint="cs"/>
          <w:rtl/>
        </w:rPr>
        <w:t>")</w:t>
      </w:r>
      <w:r w:rsidRPr="001E0AFE">
        <w:rPr>
          <w:rFonts w:cs="David" w:hint="cs"/>
          <w:rtl/>
        </w:rPr>
        <w:t>:</w:t>
      </w:r>
      <w:bookmarkEnd w:id="500"/>
    </w:p>
    <w:p w:rsidR="00ED58B7" w:rsidRPr="001E0AFE" w:rsidRDefault="00FC1A9E" w:rsidP="00BB3ADF">
      <w:pPr>
        <w:pStyle w:val="af1"/>
        <w:keepLines w:val="0"/>
        <w:widowControl w:val="0"/>
        <w:numPr>
          <w:ilvl w:val="2"/>
          <w:numId w:val="48"/>
        </w:numPr>
        <w:spacing w:line="360" w:lineRule="auto"/>
        <w:jc w:val="both"/>
        <w:rPr>
          <w:rFonts w:cs="David"/>
        </w:rPr>
      </w:pPr>
      <w:r w:rsidRPr="001E0AFE">
        <w:rPr>
          <w:rFonts w:cs="David"/>
          <w:rtl/>
        </w:rPr>
        <w:t>חריגות משמעותיות מתנאי השירות</w:t>
      </w:r>
      <w:r w:rsidR="00901B52" w:rsidRPr="001E0AFE">
        <w:rPr>
          <w:rFonts w:cs="David" w:hint="cs"/>
          <w:rtl/>
        </w:rPr>
        <w:t>ים</w:t>
      </w:r>
      <w:r w:rsidRPr="001E0AFE">
        <w:rPr>
          <w:rFonts w:cs="David"/>
          <w:rtl/>
        </w:rPr>
        <w:t xml:space="preserve"> המבוקשים במכרז, כמפורט ב</w:t>
      </w:r>
      <w:r w:rsidRPr="001E0AFE">
        <w:rPr>
          <w:rFonts w:cs="David" w:hint="eastAsia"/>
          <w:rtl/>
        </w:rPr>
        <w:t>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שבפרק</w:t>
      </w:r>
      <w:r w:rsidRPr="001E0AFE">
        <w:rPr>
          <w:rFonts w:cs="David"/>
          <w:rtl/>
        </w:rPr>
        <w:t xml:space="preserve"> 4 למכרז</w:t>
      </w:r>
      <w:r w:rsidR="00ED58B7" w:rsidRPr="001E0AFE">
        <w:rPr>
          <w:rFonts w:cs="David" w:hint="cs"/>
          <w:rtl/>
        </w:rPr>
        <w:t>;</w:t>
      </w:r>
    </w:p>
    <w:p w:rsidR="00FC1A9E" w:rsidRPr="001E0AFE" w:rsidRDefault="00FC1A9E" w:rsidP="00BB3ADF">
      <w:pPr>
        <w:pStyle w:val="af1"/>
        <w:keepLines w:val="0"/>
        <w:widowControl w:val="0"/>
        <w:numPr>
          <w:ilvl w:val="2"/>
          <w:numId w:val="48"/>
        </w:numPr>
        <w:spacing w:line="360" w:lineRule="auto"/>
        <w:jc w:val="both"/>
        <w:rPr>
          <w:rFonts w:cs="David"/>
        </w:rPr>
      </w:pPr>
      <w:r w:rsidRPr="001E0AFE">
        <w:rPr>
          <w:rFonts w:cs="David"/>
          <w:rtl/>
        </w:rPr>
        <w:t>הפרת סעיפי ההסכם הבאים: 3, 4, 5,</w:t>
      </w:r>
      <w:r w:rsidRPr="001E0AFE">
        <w:rPr>
          <w:rFonts w:cs="David" w:hint="cs"/>
          <w:rtl/>
        </w:rPr>
        <w:t xml:space="preserve"> </w:t>
      </w:r>
      <w:r w:rsidRPr="001E0AFE">
        <w:rPr>
          <w:rFonts w:cs="David"/>
          <w:rtl/>
        </w:rPr>
        <w:t>6, 7,</w:t>
      </w:r>
      <w:r w:rsidRPr="001E0AFE">
        <w:rPr>
          <w:rFonts w:cs="David" w:hint="cs"/>
          <w:rtl/>
        </w:rPr>
        <w:t xml:space="preserve"> </w:t>
      </w:r>
      <w:r w:rsidRPr="001E0AFE">
        <w:rPr>
          <w:rFonts w:cs="David"/>
          <w:rtl/>
        </w:rPr>
        <w:t>9.2.3, 10</w:t>
      </w:r>
      <w:r w:rsidRPr="001E0AFE">
        <w:rPr>
          <w:rFonts w:cs="David" w:hint="cs"/>
          <w:rtl/>
        </w:rPr>
        <w:t>, 11</w:t>
      </w:r>
      <w:r w:rsidR="00B315A5" w:rsidRPr="001E0AFE">
        <w:rPr>
          <w:rFonts w:cs="David" w:hint="cs"/>
          <w:rtl/>
        </w:rPr>
        <w:t>, 12</w:t>
      </w:r>
      <w:r w:rsidRPr="001E0AFE">
        <w:rPr>
          <w:rFonts w:cs="David"/>
          <w:rtl/>
        </w:rPr>
        <w:t>.</w:t>
      </w:r>
    </w:p>
    <w:p w:rsidR="00A14037" w:rsidRPr="001E0AFE" w:rsidRDefault="00A14037" w:rsidP="00BB3ADF">
      <w:pPr>
        <w:pStyle w:val="af1"/>
        <w:keepLines w:val="0"/>
        <w:widowControl w:val="0"/>
        <w:numPr>
          <w:ilvl w:val="2"/>
          <w:numId w:val="48"/>
        </w:numPr>
        <w:spacing w:after="120" w:line="360" w:lineRule="auto"/>
        <w:ind w:left="1817"/>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מכלליות</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אחת</w:t>
      </w:r>
      <w:r w:rsidRPr="001E0AFE">
        <w:rPr>
          <w:rFonts w:cs="David"/>
          <w:rtl/>
        </w:rPr>
        <w:t xml:space="preserve"> </w:t>
      </w:r>
      <w:r w:rsidRPr="001E0AFE">
        <w:rPr>
          <w:rFonts w:cs="David" w:hint="eastAsia"/>
          <w:rtl/>
        </w:rPr>
        <w:t>מהפעולות</w:t>
      </w:r>
      <w:r w:rsidRPr="001E0AFE">
        <w:rPr>
          <w:rFonts w:cs="David"/>
          <w:rtl/>
        </w:rPr>
        <w:t xml:space="preserve"> </w:t>
      </w:r>
      <w:r w:rsidRPr="001E0AFE">
        <w:rPr>
          <w:rFonts w:cs="David" w:hint="eastAsia"/>
          <w:rtl/>
        </w:rPr>
        <w:t>הבאות</w:t>
      </w:r>
      <w:r w:rsidRPr="001E0AFE">
        <w:rPr>
          <w:rFonts w:cs="David"/>
          <w:rtl/>
        </w:rPr>
        <w:t xml:space="preserve"> </w:t>
      </w:r>
      <w:r w:rsidRPr="001E0AFE">
        <w:rPr>
          <w:rFonts w:cs="David" w:hint="eastAsia"/>
          <w:rtl/>
        </w:rPr>
        <w:t>תיחשבנה</w:t>
      </w:r>
      <w:r w:rsidRPr="001E0AFE">
        <w:rPr>
          <w:rFonts w:cs="David"/>
          <w:rtl/>
        </w:rPr>
        <w:t xml:space="preserve"> </w:t>
      </w:r>
      <w:r w:rsidRPr="001E0AFE">
        <w:rPr>
          <w:rFonts w:cs="David" w:hint="eastAsia"/>
          <w:rtl/>
        </w:rPr>
        <w:t>הפרה</w:t>
      </w:r>
      <w:r w:rsidRPr="001E0AFE">
        <w:rPr>
          <w:rFonts w:cs="David"/>
          <w:rtl/>
        </w:rPr>
        <w:t xml:space="preserve"> </w:t>
      </w:r>
      <w:r w:rsidRPr="001E0AFE">
        <w:rPr>
          <w:rFonts w:cs="David" w:hint="eastAsia"/>
          <w:rtl/>
        </w:rPr>
        <w:t>יסודית</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ההסכם</w:t>
      </w:r>
      <w:r w:rsidRPr="001E0AFE">
        <w:rPr>
          <w:rFonts w:cs="David"/>
          <w:rtl/>
        </w:rPr>
        <w:t>:</w:t>
      </w:r>
    </w:p>
    <w:p w:rsidR="00A14037" w:rsidRPr="001E0AFE" w:rsidRDefault="00A14037" w:rsidP="00BB3ADF">
      <w:pPr>
        <w:pStyle w:val="af1"/>
        <w:keepLines w:val="0"/>
        <w:widowControl w:val="0"/>
        <w:numPr>
          <w:ilvl w:val="3"/>
          <w:numId w:val="48"/>
        </w:numPr>
        <w:spacing w:after="120" w:line="360" w:lineRule="auto"/>
        <w:jc w:val="both"/>
        <w:rPr>
          <w:rFonts w:cs="David"/>
        </w:rPr>
      </w:pPr>
      <w:r w:rsidRPr="001E0AFE">
        <w:rPr>
          <w:rFonts w:cs="David" w:hint="eastAsia"/>
          <w:rtl/>
        </w:rPr>
        <w:t>אספקת</w:t>
      </w:r>
      <w:r w:rsidRPr="001E0AFE">
        <w:rPr>
          <w:rFonts w:cs="David"/>
          <w:rtl/>
        </w:rPr>
        <w:t xml:space="preserve"> ציוד שלא עומד בדרישות המכרז</w:t>
      </w:r>
      <w:r w:rsidR="00E24934" w:rsidRPr="001E0AFE">
        <w:rPr>
          <w:rFonts w:cs="David"/>
          <w:rtl/>
        </w:rPr>
        <w:t xml:space="preserve"> וההסכם</w:t>
      </w:r>
      <w:r w:rsidRPr="001E0AFE">
        <w:rPr>
          <w:rFonts w:cs="David"/>
          <w:rtl/>
        </w:rPr>
        <w:t xml:space="preserve">. </w:t>
      </w:r>
    </w:p>
    <w:p w:rsidR="00A14037" w:rsidRPr="001E0AFE" w:rsidRDefault="00A14037" w:rsidP="00BB3ADF">
      <w:pPr>
        <w:pStyle w:val="af1"/>
        <w:keepLines w:val="0"/>
        <w:numPr>
          <w:ilvl w:val="3"/>
          <w:numId w:val="48"/>
        </w:numPr>
        <w:spacing w:before="0" w:beforeAutospacing="0" w:after="0" w:line="360" w:lineRule="auto"/>
        <w:jc w:val="both"/>
        <w:rPr>
          <w:rFonts w:cs="David"/>
        </w:rPr>
      </w:pPr>
      <w:r w:rsidRPr="001E0AFE">
        <w:rPr>
          <w:rFonts w:cs="David" w:hint="eastAsia"/>
          <w:rtl/>
        </w:rPr>
        <w:t>הפעלת</w:t>
      </w:r>
      <w:r w:rsidRPr="001E0AFE">
        <w:rPr>
          <w:rFonts w:cs="David"/>
          <w:rtl/>
        </w:rPr>
        <w:t xml:space="preserve"> </w:t>
      </w:r>
      <w:r w:rsidRPr="001E0AFE">
        <w:rPr>
          <w:rFonts w:cs="David" w:hint="eastAsia"/>
          <w:rtl/>
        </w:rPr>
        <w:t>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בניגוד</w:t>
      </w:r>
      <w:r w:rsidRPr="001E0AFE">
        <w:rPr>
          <w:rFonts w:cs="David"/>
          <w:rtl/>
        </w:rPr>
        <w:t xml:space="preserve"> </w:t>
      </w:r>
      <w:r w:rsidRPr="001E0AFE">
        <w:rPr>
          <w:rFonts w:cs="David" w:hint="eastAsia"/>
          <w:rtl/>
        </w:rPr>
        <w:t>להוראות</w:t>
      </w:r>
      <w:r w:rsidRPr="001E0AFE">
        <w:rPr>
          <w:rFonts w:cs="David"/>
          <w:rtl/>
        </w:rPr>
        <w:t xml:space="preserve"> </w:t>
      </w:r>
      <w:r w:rsidRPr="001E0AFE">
        <w:rPr>
          <w:rFonts w:cs="David" w:hint="eastAsia"/>
          <w:rtl/>
        </w:rPr>
        <w:t>במכרז</w:t>
      </w:r>
      <w:r w:rsidR="00E24934" w:rsidRPr="001E0AFE">
        <w:rPr>
          <w:rFonts w:cs="David"/>
          <w:rtl/>
        </w:rPr>
        <w:t xml:space="preserve"> וההסכם</w:t>
      </w:r>
      <w:r w:rsidRPr="001E0AFE">
        <w:rPr>
          <w:rFonts w:cs="David"/>
          <w:rtl/>
        </w:rPr>
        <w:t>.</w:t>
      </w:r>
    </w:p>
    <w:p w:rsidR="00A14037" w:rsidRPr="001E0AFE" w:rsidRDefault="00E24934" w:rsidP="00BB3ADF">
      <w:pPr>
        <w:pStyle w:val="af1"/>
        <w:keepLines w:val="0"/>
        <w:numPr>
          <w:ilvl w:val="3"/>
          <w:numId w:val="48"/>
        </w:numPr>
        <w:spacing w:before="0" w:beforeAutospacing="0" w:after="0" w:line="360" w:lineRule="auto"/>
        <w:jc w:val="both"/>
        <w:rPr>
          <w:rFonts w:cs="David"/>
        </w:rPr>
      </w:pPr>
      <w:r w:rsidRPr="001E0AFE">
        <w:rPr>
          <w:rFonts w:cs="David" w:hint="eastAsia"/>
          <w:rtl/>
        </w:rPr>
        <w:t>שינוי</w:t>
      </w:r>
      <w:r w:rsidR="00A14037" w:rsidRPr="001E0AFE">
        <w:rPr>
          <w:rFonts w:cs="David"/>
          <w:rtl/>
        </w:rPr>
        <w:t xml:space="preserve"> </w:t>
      </w:r>
      <w:r w:rsidR="00A14037" w:rsidRPr="001E0AFE">
        <w:rPr>
          <w:rFonts w:cs="David" w:hint="eastAsia"/>
          <w:rtl/>
        </w:rPr>
        <w:t>מחירי</w:t>
      </w:r>
      <w:r w:rsidR="00A14037" w:rsidRPr="001E0AFE">
        <w:rPr>
          <w:rFonts w:cs="David"/>
          <w:rtl/>
        </w:rPr>
        <w:t xml:space="preserve"> </w:t>
      </w:r>
      <w:r w:rsidR="00A14037" w:rsidRPr="001E0AFE">
        <w:rPr>
          <w:rFonts w:cs="David" w:hint="eastAsia"/>
          <w:rtl/>
        </w:rPr>
        <w:t>הציוד</w:t>
      </w:r>
      <w:r w:rsidR="00A14037" w:rsidRPr="001E0AFE">
        <w:rPr>
          <w:rFonts w:cs="David"/>
          <w:rtl/>
        </w:rPr>
        <w:t xml:space="preserve"> </w:t>
      </w:r>
      <w:r w:rsidR="00A14037" w:rsidRPr="001E0AFE">
        <w:rPr>
          <w:rFonts w:cs="David" w:hint="eastAsia"/>
          <w:rtl/>
        </w:rPr>
        <w:t>או</w:t>
      </w:r>
      <w:r w:rsidR="00A14037" w:rsidRPr="001E0AFE">
        <w:rPr>
          <w:rFonts w:cs="David"/>
          <w:rtl/>
        </w:rPr>
        <w:t xml:space="preserve"> </w:t>
      </w:r>
      <w:r w:rsidR="00A14037" w:rsidRPr="001E0AFE">
        <w:rPr>
          <w:rFonts w:cs="David" w:hint="eastAsia"/>
          <w:rtl/>
        </w:rPr>
        <w:t>השירותים</w:t>
      </w:r>
      <w:r w:rsidR="00A14037" w:rsidRPr="001E0AFE">
        <w:rPr>
          <w:rFonts w:cs="David"/>
          <w:rtl/>
        </w:rPr>
        <w:t xml:space="preserve"> </w:t>
      </w:r>
      <w:r w:rsidR="00A14037" w:rsidRPr="001E0AFE">
        <w:rPr>
          <w:rFonts w:cs="David" w:hint="eastAsia"/>
          <w:rtl/>
        </w:rPr>
        <w:t>מהמחירון</w:t>
      </w:r>
      <w:r w:rsidR="00A14037" w:rsidRPr="001E0AFE">
        <w:rPr>
          <w:rFonts w:cs="David"/>
          <w:rtl/>
        </w:rPr>
        <w:t>.</w:t>
      </w:r>
    </w:p>
    <w:p w:rsidR="00A14037" w:rsidRPr="001E0AFE" w:rsidRDefault="00E24934" w:rsidP="00BB3ADF">
      <w:pPr>
        <w:pStyle w:val="af1"/>
        <w:keepLines w:val="0"/>
        <w:numPr>
          <w:ilvl w:val="3"/>
          <w:numId w:val="48"/>
        </w:numPr>
        <w:spacing w:before="0" w:beforeAutospacing="0" w:after="0" w:line="360" w:lineRule="auto"/>
        <w:jc w:val="both"/>
        <w:rPr>
          <w:rFonts w:cs="David"/>
        </w:rPr>
      </w:pPr>
      <w:r w:rsidRPr="001E0AFE">
        <w:rPr>
          <w:rFonts w:cs="David" w:hint="eastAsia"/>
          <w:rtl/>
        </w:rPr>
        <w:t>אספקת</w:t>
      </w:r>
      <w:r w:rsidR="00A14037" w:rsidRPr="001E0AFE">
        <w:rPr>
          <w:rFonts w:cs="David"/>
          <w:rtl/>
        </w:rPr>
        <w:t xml:space="preserve"> </w:t>
      </w:r>
      <w:r w:rsidR="00A14037" w:rsidRPr="001E0AFE">
        <w:rPr>
          <w:rFonts w:cs="David" w:hint="eastAsia"/>
          <w:rtl/>
        </w:rPr>
        <w:t>מוצרים</w:t>
      </w:r>
      <w:r w:rsidR="00A14037" w:rsidRPr="001E0AFE">
        <w:rPr>
          <w:rFonts w:cs="David"/>
          <w:rtl/>
        </w:rPr>
        <w:t xml:space="preserve"> </w:t>
      </w:r>
      <w:r w:rsidR="00E25735">
        <w:rPr>
          <w:rFonts w:cs="David" w:hint="cs"/>
          <w:rtl/>
        </w:rPr>
        <w:t xml:space="preserve">או שירותים </w:t>
      </w:r>
      <w:r w:rsidR="00A14037" w:rsidRPr="001E0AFE">
        <w:rPr>
          <w:rFonts w:cs="David" w:hint="eastAsia"/>
          <w:rtl/>
        </w:rPr>
        <w:t>שאינם</w:t>
      </w:r>
      <w:r w:rsidR="00A14037" w:rsidRPr="001E0AFE">
        <w:rPr>
          <w:rFonts w:cs="David"/>
          <w:rtl/>
        </w:rPr>
        <w:t xml:space="preserve"> </w:t>
      </w:r>
      <w:r w:rsidR="00A14037" w:rsidRPr="001E0AFE">
        <w:rPr>
          <w:rFonts w:cs="David" w:hint="eastAsia"/>
          <w:rtl/>
        </w:rPr>
        <w:t>במסגרת</w:t>
      </w:r>
      <w:r w:rsidR="00A14037" w:rsidRPr="001E0AFE">
        <w:rPr>
          <w:rFonts w:cs="David"/>
          <w:rtl/>
        </w:rPr>
        <w:t xml:space="preserve"> </w:t>
      </w:r>
      <w:r w:rsidR="00A14037" w:rsidRPr="001E0AFE">
        <w:rPr>
          <w:rFonts w:cs="David" w:hint="eastAsia"/>
          <w:rtl/>
        </w:rPr>
        <w:t>המוצרים</w:t>
      </w:r>
      <w:r w:rsidR="00A14037" w:rsidRPr="001E0AFE">
        <w:rPr>
          <w:rFonts w:cs="David"/>
          <w:rtl/>
        </w:rPr>
        <w:t xml:space="preserve"> </w:t>
      </w:r>
      <w:r w:rsidR="00E25735">
        <w:rPr>
          <w:rFonts w:cs="David" w:hint="cs"/>
          <w:rtl/>
        </w:rPr>
        <w:t xml:space="preserve">או השירותים </w:t>
      </w:r>
      <w:r w:rsidR="00A14037" w:rsidRPr="001E0AFE">
        <w:rPr>
          <w:rFonts w:cs="David" w:hint="eastAsia"/>
          <w:rtl/>
        </w:rPr>
        <w:t>המותרים</w:t>
      </w:r>
      <w:r w:rsidR="00A14037" w:rsidRPr="001E0AFE">
        <w:rPr>
          <w:rFonts w:cs="David"/>
          <w:rtl/>
        </w:rPr>
        <w:t xml:space="preserve"> </w:t>
      </w:r>
      <w:r w:rsidR="00A14037" w:rsidRPr="001E0AFE">
        <w:rPr>
          <w:rFonts w:cs="David" w:hint="eastAsia"/>
          <w:rtl/>
        </w:rPr>
        <w:t>לאספקה</w:t>
      </w:r>
      <w:r w:rsidR="00A14037" w:rsidRPr="001E0AFE">
        <w:rPr>
          <w:rFonts w:cs="David"/>
          <w:rtl/>
        </w:rPr>
        <w:t xml:space="preserve"> </w:t>
      </w:r>
      <w:r w:rsidR="00A14037" w:rsidRPr="001E0AFE">
        <w:rPr>
          <w:rFonts w:cs="David" w:hint="eastAsia"/>
          <w:rtl/>
        </w:rPr>
        <w:t>לפי</w:t>
      </w:r>
      <w:r w:rsidR="00A14037" w:rsidRPr="001E0AFE">
        <w:rPr>
          <w:rFonts w:cs="David"/>
          <w:rtl/>
        </w:rPr>
        <w:t xml:space="preserve"> </w:t>
      </w:r>
      <w:r w:rsidR="00A14037" w:rsidRPr="001E0AFE">
        <w:rPr>
          <w:rFonts w:cs="David" w:hint="eastAsia"/>
          <w:rtl/>
        </w:rPr>
        <w:t>מכרז</w:t>
      </w:r>
      <w:r w:rsidR="00A14037" w:rsidRPr="001E0AFE">
        <w:rPr>
          <w:rFonts w:cs="David"/>
          <w:rtl/>
        </w:rPr>
        <w:t xml:space="preserve"> </w:t>
      </w:r>
      <w:r w:rsidR="00A14037" w:rsidRPr="001E0AFE">
        <w:rPr>
          <w:rFonts w:cs="David" w:hint="eastAsia"/>
          <w:rtl/>
        </w:rPr>
        <w:t>זה</w:t>
      </w:r>
      <w:r w:rsidR="00A14037" w:rsidRPr="001E0AFE">
        <w:rPr>
          <w:rFonts w:cs="David"/>
          <w:rtl/>
        </w:rPr>
        <w:t>.</w:t>
      </w:r>
    </w:p>
    <w:p w:rsidR="00E24934" w:rsidRPr="001E0AFE" w:rsidRDefault="00E24934" w:rsidP="00BB3ADF">
      <w:pPr>
        <w:pStyle w:val="af1"/>
        <w:keepLines w:val="0"/>
        <w:numPr>
          <w:ilvl w:val="3"/>
          <w:numId w:val="48"/>
        </w:numPr>
        <w:spacing w:before="0" w:beforeAutospacing="0" w:after="0" w:line="360" w:lineRule="auto"/>
        <w:jc w:val="both"/>
        <w:rPr>
          <w:rFonts w:cs="David"/>
        </w:rPr>
      </w:pPr>
      <w:r w:rsidRPr="001E0AFE">
        <w:rPr>
          <w:rFonts w:cs="David" w:hint="eastAsia"/>
          <w:rtl/>
        </w:rPr>
        <w:t>אי</w:t>
      </w:r>
      <w:r w:rsidRPr="001E0AFE">
        <w:rPr>
          <w:rFonts w:cs="David"/>
          <w:rtl/>
        </w:rPr>
        <w:t xml:space="preserve"> </w:t>
      </w:r>
      <w:r w:rsidRPr="001E0AFE">
        <w:rPr>
          <w:rFonts w:cs="David" w:hint="eastAsia"/>
          <w:rtl/>
        </w:rPr>
        <w:t>אספקת</w:t>
      </w:r>
      <w:r w:rsidRPr="001E0AFE">
        <w:rPr>
          <w:rFonts w:cs="David"/>
          <w:rtl/>
        </w:rPr>
        <w:t xml:space="preserve"> </w:t>
      </w:r>
      <w:r w:rsidRPr="001E0AFE">
        <w:rPr>
          <w:rFonts w:cs="David" w:hint="eastAsia"/>
          <w:rtl/>
        </w:rPr>
        <w:t>ציוד</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שירותים</w:t>
      </w:r>
      <w:r w:rsidRPr="001E0AFE">
        <w:rPr>
          <w:bCs/>
          <w:rtl/>
        </w:rPr>
        <w:t xml:space="preserve"> </w:t>
      </w:r>
      <w:r w:rsidRPr="001E0AFE">
        <w:rPr>
          <w:rFonts w:cs="David" w:hint="eastAsia"/>
          <w:rtl/>
        </w:rPr>
        <w:t>למזמין</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אזורי</w:t>
      </w:r>
      <w:r w:rsidRPr="001E0AFE">
        <w:rPr>
          <w:rFonts w:cs="David"/>
          <w:rtl/>
        </w:rPr>
        <w:t xml:space="preserve"> </w:t>
      </w:r>
      <w:r w:rsidRPr="001E0AFE">
        <w:rPr>
          <w:rFonts w:cs="David" w:hint="eastAsia"/>
          <w:rtl/>
        </w:rPr>
        <w:t>השירות</w:t>
      </w:r>
      <w:r w:rsidRPr="001E0AFE">
        <w:rPr>
          <w:rFonts w:cs="David"/>
          <w:rtl/>
        </w:rPr>
        <w:t>.</w:t>
      </w:r>
    </w:p>
    <w:p w:rsidR="00A14037" w:rsidRPr="001E0AFE" w:rsidRDefault="00E24934" w:rsidP="00315A8C">
      <w:pPr>
        <w:pStyle w:val="af1"/>
        <w:keepLines w:val="0"/>
        <w:numPr>
          <w:ilvl w:val="3"/>
          <w:numId w:val="48"/>
        </w:numPr>
        <w:spacing w:before="0" w:beforeAutospacing="0" w:after="0" w:line="360" w:lineRule="auto"/>
        <w:jc w:val="both"/>
        <w:rPr>
          <w:rFonts w:cs="David"/>
        </w:rPr>
      </w:pPr>
      <w:r w:rsidRPr="001E0AFE">
        <w:rPr>
          <w:rFonts w:cs="David" w:hint="eastAsia"/>
          <w:rtl/>
        </w:rPr>
        <w:t>הזוכה</w:t>
      </w:r>
      <w:r w:rsidRPr="001E0AFE">
        <w:rPr>
          <w:rFonts w:cs="David"/>
          <w:rtl/>
        </w:rPr>
        <w:t xml:space="preserve"> </w:t>
      </w:r>
      <w:r w:rsidR="00A14037" w:rsidRPr="001E0AFE">
        <w:rPr>
          <w:rFonts w:cs="David" w:hint="eastAsia"/>
          <w:rtl/>
        </w:rPr>
        <w:t>הפסיק</w:t>
      </w:r>
      <w:r w:rsidR="00A14037" w:rsidRPr="001E0AFE">
        <w:rPr>
          <w:rFonts w:cs="David"/>
          <w:rtl/>
        </w:rPr>
        <w:t xml:space="preserve"> </w:t>
      </w:r>
      <w:r w:rsidR="00A14037" w:rsidRPr="001E0AFE">
        <w:rPr>
          <w:rFonts w:cs="David" w:hint="eastAsia"/>
          <w:rtl/>
        </w:rPr>
        <w:t>להיות</w:t>
      </w:r>
      <w:r w:rsidR="00A14037" w:rsidRPr="001E0AFE">
        <w:rPr>
          <w:rFonts w:cs="David"/>
          <w:rtl/>
        </w:rPr>
        <w:t xml:space="preserve"> </w:t>
      </w:r>
      <w:r w:rsidR="00A14037" w:rsidRPr="001E0AFE">
        <w:rPr>
          <w:rFonts w:cs="David" w:hint="eastAsia"/>
          <w:rtl/>
        </w:rPr>
        <w:t>נציג</w:t>
      </w:r>
      <w:r w:rsidR="00A14037" w:rsidRPr="001E0AFE">
        <w:rPr>
          <w:rFonts w:cs="David"/>
          <w:rtl/>
        </w:rPr>
        <w:t xml:space="preserve"> </w:t>
      </w:r>
      <w:r w:rsidR="00A14037" w:rsidRPr="001E0AFE">
        <w:rPr>
          <w:rFonts w:cs="David" w:hint="eastAsia"/>
          <w:rtl/>
        </w:rPr>
        <w:t>רשמי</w:t>
      </w:r>
      <w:r w:rsidR="00A14037" w:rsidRPr="001E0AFE">
        <w:rPr>
          <w:rFonts w:cs="David"/>
          <w:rtl/>
        </w:rPr>
        <w:t xml:space="preserve"> </w:t>
      </w:r>
      <w:r w:rsidR="00A14037" w:rsidRPr="001E0AFE">
        <w:rPr>
          <w:rFonts w:cs="David" w:hint="eastAsia"/>
          <w:rtl/>
        </w:rPr>
        <w:t>של</w:t>
      </w:r>
      <w:r w:rsidR="00A14037" w:rsidRPr="001E0AFE">
        <w:rPr>
          <w:rFonts w:cs="David"/>
          <w:rtl/>
        </w:rPr>
        <w:t xml:space="preserve"> </w:t>
      </w:r>
      <w:r w:rsidR="00A14037" w:rsidRPr="001E0AFE">
        <w:rPr>
          <w:rFonts w:cs="David" w:hint="eastAsia"/>
          <w:rtl/>
        </w:rPr>
        <w:t>ה</w:t>
      </w:r>
      <w:r w:rsidR="00E25735">
        <w:rPr>
          <w:rFonts w:cs="David" w:hint="cs"/>
          <w:rtl/>
        </w:rPr>
        <w:t>שרות</w:t>
      </w:r>
      <w:r w:rsidR="001C31CF">
        <w:rPr>
          <w:rFonts w:cs="David" w:hint="cs"/>
          <w:rtl/>
        </w:rPr>
        <w:t xml:space="preserve">ים </w:t>
      </w:r>
      <w:r w:rsidR="00A14037" w:rsidRPr="001E0AFE">
        <w:rPr>
          <w:rFonts w:cs="David"/>
          <w:rtl/>
        </w:rPr>
        <w:t xml:space="preserve"> </w:t>
      </w:r>
      <w:r w:rsidR="00A14037" w:rsidRPr="001E0AFE">
        <w:rPr>
          <w:rFonts w:cs="David" w:hint="eastAsia"/>
          <w:rtl/>
        </w:rPr>
        <w:t>שא</w:t>
      </w:r>
      <w:r w:rsidR="001C31CF">
        <w:rPr>
          <w:rFonts w:cs="David" w:hint="cs"/>
          <w:rtl/>
        </w:rPr>
        <w:t>ותם הכליל ו</w:t>
      </w:r>
      <w:r w:rsidR="00A14037" w:rsidRPr="001E0AFE">
        <w:rPr>
          <w:rFonts w:cs="David" w:hint="eastAsia"/>
          <w:rtl/>
        </w:rPr>
        <w:t>הציע</w:t>
      </w:r>
      <w:r w:rsidR="00A14037" w:rsidRPr="001E0AFE">
        <w:rPr>
          <w:rFonts w:cs="David"/>
          <w:rtl/>
        </w:rPr>
        <w:t xml:space="preserve"> </w:t>
      </w:r>
      <w:r w:rsidR="00A14037" w:rsidRPr="001E0AFE">
        <w:rPr>
          <w:rFonts w:cs="David" w:hint="eastAsia"/>
          <w:rtl/>
        </w:rPr>
        <w:t>בהצעתו</w:t>
      </w:r>
      <w:r w:rsidR="00A14037" w:rsidRPr="001E0AFE">
        <w:rPr>
          <w:rFonts w:cs="David"/>
          <w:rtl/>
        </w:rPr>
        <w:t>.</w:t>
      </w:r>
    </w:p>
    <w:p w:rsidR="00FC1A9E" w:rsidRPr="001E0AFE" w:rsidRDefault="00FC1A9E" w:rsidP="00BB3ADF">
      <w:pPr>
        <w:pStyle w:val="af1"/>
        <w:keepLines w:val="0"/>
        <w:widowControl w:val="0"/>
        <w:numPr>
          <w:ilvl w:val="2"/>
          <w:numId w:val="48"/>
        </w:numPr>
        <w:spacing w:line="360" w:lineRule="auto"/>
        <w:ind w:left="1710" w:hanging="720"/>
        <w:jc w:val="both"/>
        <w:rPr>
          <w:rFonts w:cs="David"/>
          <w:rtl/>
        </w:rPr>
      </w:pPr>
      <w:r w:rsidRPr="001E0AFE">
        <w:rPr>
          <w:rFonts w:cs="David" w:hint="eastAsia"/>
          <w:rtl/>
        </w:rPr>
        <w:t>כמו</w:t>
      </w:r>
      <w:r w:rsidRPr="001E0AFE">
        <w:rPr>
          <w:rFonts w:cs="David"/>
          <w:rtl/>
        </w:rPr>
        <w:t xml:space="preserve"> כן, כהפרה יסודית תיחשב </w:t>
      </w:r>
      <w:r w:rsidRPr="001E0AFE">
        <w:rPr>
          <w:rFonts w:cs="David"/>
          <w:u w:val="single"/>
          <w:rtl/>
        </w:rPr>
        <w:t>כל</w:t>
      </w:r>
      <w:r w:rsidRPr="001E0AFE">
        <w:rPr>
          <w:rFonts w:cs="David"/>
          <w:rtl/>
        </w:rPr>
        <w:t xml:space="preserve"> אי עמידה של הספק בהתחייבויותיו על פי המכרז והסכם זה מכל סיבה שהיא,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טרם החל בכך, </w:t>
      </w:r>
      <w:r w:rsidRPr="001E0AFE">
        <w:rPr>
          <w:rFonts w:cs="David" w:hint="eastAsia"/>
          <w:rtl/>
        </w:rPr>
        <w:t>אם</w:t>
      </w:r>
      <w:r w:rsidRPr="001E0AFE">
        <w:rPr>
          <w:rFonts w:cs="David"/>
          <w:rtl/>
        </w:rPr>
        <w:t xml:space="preserve"> לא תיקן את ההפרה תוך 15 ימי עבודה מקבלת התראה בכתב מאת עורך המכרז.</w:t>
      </w:r>
    </w:p>
    <w:p w:rsidR="00FC1A9E" w:rsidRPr="001E0AFE" w:rsidRDefault="00FC1A9E" w:rsidP="00BB3ADF">
      <w:pPr>
        <w:pStyle w:val="af1"/>
        <w:keepLines w:val="0"/>
        <w:widowControl w:val="0"/>
        <w:numPr>
          <w:ilvl w:val="1"/>
          <w:numId w:val="48"/>
        </w:numPr>
        <w:jc w:val="both"/>
        <w:rPr>
          <w:rFonts w:cs="David"/>
          <w:u w:val="single"/>
          <w:rtl/>
        </w:rPr>
      </w:pPr>
      <w:r w:rsidRPr="001E0AFE">
        <w:rPr>
          <w:rFonts w:cs="David"/>
          <w:u w:val="single"/>
          <w:rtl/>
        </w:rPr>
        <w:t>תרופות</w:t>
      </w:r>
    </w:p>
    <w:p w:rsidR="00FC1A9E" w:rsidRPr="001E0AFE" w:rsidRDefault="00FC1A9E" w:rsidP="00BB3ADF">
      <w:pPr>
        <w:pStyle w:val="af1"/>
        <w:keepLines w:val="0"/>
        <w:widowControl w:val="0"/>
        <w:ind w:left="300" w:firstLine="720"/>
        <w:jc w:val="both"/>
        <w:rPr>
          <w:rFonts w:cs="David"/>
          <w:u w:val="single"/>
          <w:rtl/>
        </w:rPr>
      </w:pPr>
      <w:r w:rsidRPr="001E0AFE">
        <w:rPr>
          <w:rFonts w:cs="David"/>
          <w:u w:val="single"/>
          <w:rtl/>
        </w:rPr>
        <w:lastRenderedPageBreak/>
        <w:t xml:space="preserve">ביטול עקב הפרה </w:t>
      </w:r>
    </w:p>
    <w:p w:rsidR="00FC1A9E" w:rsidRPr="001E0AFE" w:rsidRDefault="00FC1A9E" w:rsidP="00BB3ADF">
      <w:pPr>
        <w:pStyle w:val="af1"/>
        <w:keepLines w:val="0"/>
        <w:widowControl w:val="0"/>
        <w:numPr>
          <w:ilvl w:val="2"/>
          <w:numId w:val="48"/>
        </w:numPr>
        <w:tabs>
          <w:tab w:val="clear" w:pos="1757"/>
          <w:tab w:val="num" w:pos="1817"/>
        </w:tabs>
        <w:spacing w:line="360" w:lineRule="auto"/>
        <w:ind w:left="1817"/>
        <w:jc w:val="both"/>
        <w:rPr>
          <w:rFonts w:cs="David"/>
          <w:rtl/>
        </w:rPr>
      </w:pPr>
      <w:r w:rsidRPr="001E0AFE">
        <w:rPr>
          <w:rFonts w:cs="David"/>
          <w:rtl/>
        </w:rPr>
        <w:t>הפר הספק את ההסכם הפרה יסודית כאמור בסעיף</w:t>
      </w:r>
      <w:r w:rsidR="00805999" w:rsidRPr="001E0AFE">
        <w:rPr>
          <w:rFonts w:cs="David" w:hint="cs"/>
          <w:rtl/>
        </w:rPr>
        <w:t xml:space="preserve"> </w:t>
      </w:r>
      <w:r w:rsidR="00E86BFE">
        <w:fldChar w:fldCharType="begin"/>
      </w:r>
      <w:r w:rsidR="00E86BFE">
        <w:instrText xml:space="preserve"> REF _Ref383953134 \r \h  \* MERGEFORMAT </w:instrText>
      </w:r>
      <w:r w:rsidR="00E86BFE">
        <w:fldChar w:fldCharType="separate"/>
      </w:r>
      <w:r w:rsidR="004C5DEC" w:rsidRPr="004C5DEC">
        <w:rPr>
          <w:rFonts w:cs="David"/>
          <w:cs/>
        </w:rPr>
        <w:t>‎</w:t>
      </w:r>
      <w:r w:rsidR="004C5DEC" w:rsidRPr="004C5DEC">
        <w:rPr>
          <w:rFonts w:cs="David"/>
        </w:rPr>
        <w:t>9.1</w:t>
      </w:r>
      <w:r w:rsidR="00E86BFE">
        <w:fldChar w:fldCharType="end"/>
      </w:r>
      <w:r w:rsidRPr="001E0AFE">
        <w:rPr>
          <w:rFonts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1E0AFE">
        <w:rPr>
          <w:rFonts w:cs="David" w:hint="eastAsia"/>
          <w:rtl/>
        </w:rPr>
        <w:t>בסעיף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שפרק</w:t>
      </w:r>
      <w:r w:rsidRPr="001E0AFE">
        <w:rPr>
          <w:rFonts w:cs="David"/>
          <w:rtl/>
        </w:rPr>
        <w:t xml:space="preserve"> 4 </w:t>
      </w:r>
      <w:r w:rsidRPr="001E0AFE">
        <w:rPr>
          <w:rFonts w:cs="David" w:hint="eastAsia"/>
          <w:rtl/>
        </w:rPr>
        <w:t>במכרז</w:t>
      </w:r>
      <w:r w:rsidRPr="001E0AFE">
        <w:rPr>
          <w:rFonts w:cs="David"/>
          <w:rtl/>
        </w:rPr>
        <w:t>,</w:t>
      </w:r>
      <w:r w:rsidRPr="001E0AFE">
        <w:rPr>
          <w:rFonts w:cs="David" w:hint="cs"/>
          <w:rtl/>
        </w:rPr>
        <w:t xml:space="preserve"> </w:t>
      </w:r>
      <w:r w:rsidRPr="001E0AFE">
        <w:rPr>
          <w:rFonts w:cs="David"/>
          <w:rtl/>
        </w:rPr>
        <w:t xml:space="preserve">בהסכם זה או על פי כל דין. </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לאו, יודיע על כך מיד בעל פה וב</w:t>
      </w:r>
      <w:r w:rsidRPr="001E0AFE">
        <w:rPr>
          <w:rFonts w:cs="David" w:hint="cs"/>
          <w:rtl/>
        </w:rPr>
        <w:t>דואר אלקטרוני</w:t>
      </w:r>
      <w:r w:rsidRPr="001E0AFE">
        <w:rPr>
          <w:rFonts w:cs="David"/>
          <w:rtl/>
        </w:rPr>
        <w:t xml:space="preserve"> לעורך המכרז. הודיע הספק כאמור, רשאי עורך המכרז לפי שיקול דעתו להפסיק את ההתקשרות עם הספק או כל חלק ממנה, ויחולו הוראות </w:t>
      </w:r>
      <w:r w:rsidRPr="001E0AFE">
        <w:rPr>
          <w:rFonts w:cs="David" w:hint="cs"/>
          <w:rtl/>
        </w:rPr>
        <w:t>ה</w:t>
      </w:r>
      <w:r w:rsidRPr="001E0AFE">
        <w:rPr>
          <w:rFonts w:cs="David"/>
          <w:rtl/>
        </w:rPr>
        <w:t xml:space="preserve">סעיף </w:t>
      </w:r>
      <w:r w:rsidRPr="001E0AFE">
        <w:rPr>
          <w:rFonts w:cs="David" w:hint="cs"/>
          <w:rtl/>
        </w:rPr>
        <w:t xml:space="preserve">לעיל </w:t>
      </w:r>
      <w:r w:rsidRPr="001E0AFE">
        <w:rPr>
          <w:rFonts w:cs="David"/>
          <w:rtl/>
        </w:rPr>
        <w:t xml:space="preserve">בשינויים המחויבים. </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בכל מקרה של ביטול הסכם זה מתחייב הספק להמשיך באספקת השירות</w:t>
      </w:r>
      <w:r w:rsidR="00D82C75" w:rsidRPr="001E0AFE">
        <w:rPr>
          <w:rFonts w:cs="David" w:hint="cs"/>
          <w:rtl/>
        </w:rPr>
        <w:t>ים</w:t>
      </w:r>
      <w:r w:rsidRPr="001E0AFE">
        <w:rPr>
          <w:rFonts w:cs="David"/>
          <w:rtl/>
        </w:rPr>
        <w:t xml:space="preserve"> המבוקש</w:t>
      </w:r>
      <w:r w:rsidR="00D82C75" w:rsidRPr="001E0AFE">
        <w:rPr>
          <w:rFonts w:cs="David" w:hint="cs"/>
          <w:rtl/>
        </w:rPr>
        <w:t>ים</w:t>
      </w:r>
      <w:r w:rsidRPr="001E0AFE">
        <w:rPr>
          <w:rFonts w:cs="David"/>
          <w:rtl/>
        </w:rPr>
        <w:t xml:space="preserve"> אשר הוזמ</w:t>
      </w:r>
      <w:r w:rsidR="00D82C75" w:rsidRPr="001E0AFE">
        <w:rPr>
          <w:rFonts w:cs="David" w:hint="cs"/>
          <w:rtl/>
        </w:rPr>
        <w:t>נו</w:t>
      </w:r>
      <w:r w:rsidRPr="001E0AFE">
        <w:rPr>
          <w:rFonts w:cs="David"/>
          <w:rtl/>
        </w:rPr>
        <w:t xml:space="preserve"> על ידי עורך המכרז אלא אם כן יחליט עורך המכרז אחרת ויודיע על כך לספק בכתב. </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הופסקה ההתקשרות עם הספק, כולה או מקצתה, מכל סיבה שהיא, רשאי עורך המכרז להתקשר בהסכם לאספקת </w:t>
      </w:r>
      <w:r w:rsidRPr="001E0AFE">
        <w:rPr>
          <w:rFonts w:cs="David" w:hint="cs"/>
          <w:rtl/>
        </w:rPr>
        <w:t>המוצרים/</w:t>
      </w:r>
      <w:r w:rsidRPr="001E0AFE">
        <w:rPr>
          <w:rFonts w:cs="David"/>
          <w:rtl/>
        </w:rPr>
        <w:t>השירות</w:t>
      </w:r>
      <w:r w:rsidR="00D82C75" w:rsidRPr="001E0AFE">
        <w:rPr>
          <w:rFonts w:cs="David" w:hint="cs"/>
          <w:rtl/>
        </w:rPr>
        <w:t>ים</w:t>
      </w:r>
      <w:r w:rsidRPr="001E0AFE">
        <w:rPr>
          <w:rFonts w:cs="David"/>
          <w:rtl/>
        </w:rPr>
        <w:t xml:space="preserve"> עם ספק אחר. </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אין באמור בסעיף זה כדי לגרוע מזכות עורך המכרז לכל סעד אחר על פי הסכם זה או על פי כל דין בגין ההפרה. </w:t>
      </w:r>
    </w:p>
    <w:p w:rsidR="00FC1A9E" w:rsidRPr="001E0AFE" w:rsidRDefault="00FC1A9E" w:rsidP="00BB3ADF">
      <w:pPr>
        <w:pStyle w:val="af1"/>
        <w:keepLines w:val="0"/>
        <w:widowControl w:val="0"/>
        <w:ind w:left="1020"/>
        <w:jc w:val="both"/>
        <w:rPr>
          <w:rFonts w:cs="David"/>
          <w:u w:val="single"/>
          <w:rtl/>
        </w:rPr>
      </w:pPr>
      <w:r w:rsidRPr="001E0AFE">
        <w:rPr>
          <w:rFonts w:cs="David"/>
          <w:u w:val="single"/>
          <w:rtl/>
        </w:rPr>
        <w:t>פיצויים מוסכמים</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bookmarkStart w:id="501" w:name="_Toc185193174"/>
      <w:bookmarkStart w:id="502" w:name="_Toc201561699"/>
      <w:bookmarkStart w:id="503" w:name="_Toc201636828"/>
      <w:bookmarkStart w:id="504" w:name="_Toc201895137"/>
      <w:r w:rsidRPr="001E0AFE">
        <w:rPr>
          <w:rFonts w:cs="David"/>
          <w:rtl/>
        </w:rPr>
        <w:t xml:space="preserve">לא מילא הספק את התחייבויותיו, בקשר למועדי הביצוע והאספקה </w:t>
      </w:r>
      <w:r w:rsidRPr="001E0AFE">
        <w:rPr>
          <w:rFonts w:cs="David" w:hint="eastAsia"/>
          <w:rtl/>
        </w:rPr>
        <w:t>של</w:t>
      </w:r>
      <w:r w:rsidRPr="001E0AFE">
        <w:rPr>
          <w:rFonts w:cs="David"/>
          <w:rtl/>
        </w:rPr>
        <w:t xml:space="preserve"> המוצרים והתאמת ה</w:t>
      </w:r>
      <w:r w:rsidRPr="001E0AFE">
        <w:rPr>
          <w:rFonts w:cs="David" w:hint="eastAsia"/>
          <w:rtl/>
        </w:rPr>
        <w:t>אספקה</w:t>
      </w:r>
      <w:r w:rsidRPr="001E0AFE">
        <w:rPr>
          <w:rFonts w:cs="David"/>
          <w:rtl/>
        </w:rPr>
        <w:t xml:space="preserve"> </w:t>
      </w:r>
      <w:r w:rsidRPr="001E0AFE">
        <w:rPr>
          <w:rFonts w:cs="David" w:hint="eastAsia"/>
          <w:rtl/>
        </w:rPr>
        <w:t>שלהם</w:t>
      </w:r>
      <w:r w:rsidRPr="001E0AFE">
        <w:rPr>
          <w:rFonts w:cs="David"/>
          <w:rtl/>
        </w:rPr>
        <w:t xml:space="preserve"> לדרישות המ</w:t>
      </w:r>
      <w:r w:rsidRPr="001E0AFE">
        <w:rPr>
          <w:rFonts w:cs="David" w:hint="eastAsia"/>
          <w:rtl/>
        </w:rPr>
        <w:t>כרז</w:t>
      </w:r>
      <w:r w:rsidRPr="001E0AFE">
        <w:rPr>
          <w:rFonts w:cs="David"/>
          <w:rtl/>
        </w:rPr>
        <w:t xml:space="preserve">, או בקשר למועדי מתן השירותים בהתאם לדרישות המכרז, זכאי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לפיצוי מוסכם כמפורט </w:t>
      </w:r>
      <w:r w:rsidRPr="001E0AFE">
        <w:rPr>
          <w:rFonts w:cs="David" w:hint="cs"/>
          <w:rtl/>
        </w:rPr>
        <w:t xml:space="preserve">בפרק 4 </w:t>
      </w:r>
      <w:r w:rsidRPr="001E0AFE">
        <w:rPr>
          <w:rFonts w:cs="David"/>
          <w:rtl/>
        </w:rPr>
        <w:t>למכרז</w:t>
      </w:r>
      <w:bookmarkEnd w:id="501"/>
      <w:bookmarkEnd w:id="502"/>
      <w:bookmarkEnd w:id="503"/>
      <w:bookmarkEnd w:id="504"/>
      <w:r w:rsidRPr="001E0AFE">
        <w:rPr>
          <w:rFonts w:cs="David" w:hint="cs"/>
          <w:rtl/>
        </w:rPr>
        <w:t xml:space="preserve">, וכן </w:t>
      </w:r>
      <w:r w:rsidRPr="001E0AFE">
        <w:rPr>
          <w:rFonts w:cs="David"/>
          <w:rtl/>
        </w:rPr>
        <w:t xml:space="preserve">זכאי </w:t>
      </w:r>
      <w:r w:rsidRPr="001E0AFE">
        <w:rPr>
          <w:rFonts w:cs="David" w:hint="cs"/>
          <w:rtl/>
        </w:rPr>
        <w:t>הוא</w:t>
      </w:r>
      <w:r w:rsidRPr="001E0AFE">
        <w:rPr>
          <w:rFonts w:cs="David"/>
          <w:rtl/>
        </w:rPr>
        <w:t xml:space="preserve"> לחלט את ערבות הביצוע שהופקדה ע"י הספק או חלק ממנה</w:t>
      </w:r>
      <w:r w:rsidRPr="001E0AFE">
        <w:rPr>
          <w:rFonts w:cs="David" w:hint="cs"/>
          <w:rtl/>
        </w:rPr>
        <w:t>, לצורך גביית הפיצוי</w:t>
      </w:r>
      <w:r w:rsidRPr="001E0AFE">
        <w:rPr>
          <w:rFonts w:cs="David"/>
          <w:rtl/>
        </w:rPr>
        <w:t>.</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כל חלק </w:t>
      </w:r>
      <w:r w:rsidRPr="001E0AFE">
        <w:rPr>
          <w:rFonts w:cs="David" w:hint="cs"/>
          <w:rtl/>
        </w:rPr>
        <w:t>מהמוצרים/</w:t>
      </w:r>
      <w:r w:rsidRPr="001E0AFE">
        <w:rPr>
          <w:rFonts w:cs="David"/>
          <w:rtl/>
        </w:rPr>
        <w:t>מהשירות</w:t>
      </w:r>
      <w:r w:rsidR="00D82C75" w:rsidRPr="001E0AFE">
        <w:rPr>
          <w:rFonts w:cs="David" w:hint="cs"/>
          <w:rtl/>
        </w:rPr>
        <w:t>ים</w:t>
      </w:r>
      <w:r w:rsidRPr="001E0AFE">
        <w:rPr>
          <w:rFonts w:cs="David"/>
          <w:rtl/>
        </w:rPr>
        <w:t xml:space="preserve"> שסופק ולא עמד בדרישות המכרז והסכם זה, יראה כאילו לא סופק</w:t>
      </w:r>
      <w:r w:rsidRPr="001E0AFE">
        <w:rPr>
          <w:rFonts w:cs="David" w:hint="cs"/>
          <w:rtl/>
        </w:rPr>
        <w:t xml:space="preserve">, </w:t>
      </w:r>
      <w:r w:rsidRPr="001E0AFE">
        <w:rPr>
          <w:rFonts w:cs="David"/>
          <w:rtl/>
        </w:rPr>
        <w:t>ואם לא תיקן הספק את הטעון תיקון כך שיתאי</w:t>
      </w:r>
      <w:r w:rsidRPr="001E0AFE">
        <w:rPr>
          <w:rFonts w:cs="David" w:hint="eastAsia"/>
          <w:rtl/>
        </w:rPr>
        <w:t>ם</w:t>
      </w:r>
      <w:r w:rsidRPr="001E0AFE">
        <w:rPr>
          <w:rFonts w:cs="David"/>
          <w:rtl/>
        </w:rPr>
        <w:t xml:space="preserve"> לכל דרישות המ</w:t>
      </w:r>
      <w:r w:rsidRPr="001E0AFE">
        <w:rPr>
          <w:rFonts w:cs="David" w:hint="eastAsia"/>
          <w:rtl/>
        </w:rPr>
        <w:t>כרז</w:t>
      </w:r>
      <w:r w:rsidRPr="001E0AFE">
        <w:rPr>
          <w:rFonts w:cs="David"/>
          <w:rtl/>
        </w:rPr>
        <w:t xml:space="preserve"> והסכם </w:t>
      </w:r>
      <w:r w:rsidRPr="001E0AFE">
        <w:rPr>
          <w:rFonts w:cs="David" w:hint="eastAsia"/>
          <w:rtl/>
        </w:rPr>
        <w:t>זה</w:t>
      </w:r>
      <w:r w:rsidRPr="001E0AFE">
        <w:rPr>
          <w:rFonts w:cs="David"/>
          <w:rtl/>
        </w:rPr>
        <w:t xml:space="preserve"> ויסופק למזמין במועד הקבוע לכך במכרז, יחויב </w:t>
      </w:r>
      <w:r w:rsidRPr="001E0AFE">
        <w:rPr>
          <w:rFonts w:cs="David" w:hint="eastAsia"/>
          <w:rtl/>
        </w:rPr>
        <w:t>הספק</w:t>
      </w:r>
      <w:r w:rsidRPr="001E0AFE">
        <w:rPr>
          <w:rFonts w:cs="David"/>
          <w:rtl/>
        </w:rPr>
        <w:t xml:space="preserve"> בפיצויים </w:t>
      </w:r>
      <w:r w:rsidRPr="001E0AFE">
        <w:rPr>
          <w:rFonts w:cs="David" w:hint="eastAsia"/>
          <w:rtl/>
        </w:rPr>
        <w:t>כאמור</w:t>
      </w:r>
      <w:r w:rsidRPr="001E0AFE">
        <w:rPr>
          <w:rFonts w:cs="David"/>
          <w:rtl/>
        </w:rPr>
        <w:t xml:space="preserve"> </w:t>
      </w:r>
      <w:r w:rsidRPr="001E0AFE">
        <w:rPr>
          <w:rFonts w:cs="David" w:hint="eastAsia"/>
          <w:rtl/>
        </w:rPr>
        <w:t>לעיל</w:t>
      </w:r>
      <w:r w:rsidRPr="001E0AFE">
        <w:rPr>
          <w:rFonts w:cs="David"/>
          <w:rtl/>
        </w:rPr>
        <w:t xml:space="preserve"> עד למועד ה</w:t>
      </w:r>
      <w:r w:rsidRPr="001E0AFE">
        <w:rPr>
          <w:rFonts w:cs="David" w:hint="cs"/>
          <w:rtl/>
        </w:rPr>
        <w:t>א</w:t>
      </w:r>
      <w:r w:rsidRPr="001E0AFE">
        <w:rPr>
          <w:rFonts w:cs="David"/>
          <w:rtl/>
        </w:rPr>
        <w:t>ספקה באופן התואם במלואו לדרישות המ</w:t>
      </w:r>
      <w:r w:rsidRPr="001E0AFE">
        <w:rPr>
          <w:rFonts w:cs="David" w:hint="eastAsia"/>
          <w:rtl/>
        </w:rPr>
        <w:t>כרז</w:t>
      </w:r>
      <w:r w:rsidRPr="001E0AFE">
        <w:rPr>
          <w:rFonts w:cs="David"/>
          <w:rtl/>
        </w:rPr>
        <w:t xml:space="preserve"> </w:t>
      </w:r>
      <w:r w:rsidRPr="001E0AFE">
        <w:rPr>
          <w:rFonts w:cs="David" w:hint="eastAsia"/>
          <w:rtl/>
        </w:rPr>
        <w:t>והסכם</w:t>
      </w:r>
      <w:r w:rsidRPr="001E0AFE">
        <w:rPr>
          <w:rFonts w:cs="David"/>
          <w:rtl/>
        </w:rPr>
        <w:t xml:space="preserve"> </w:t>
      </w:r>
      <w:r w:rsidRPr="001E0AFE">
        <w:rPr>
          <w:rFonts w:cs="David" w:hint="eastAsia"/>
          <w:rtl/>
        </w:rPr>
        <w:t>זה</w:t>
      </w:r>
      <w:r w:rsidRPr="001E0AFE">
        <w:rPr>
          <w:rFonts w:cs="David"/>
          <w:rtl/>
        </w:rPr>
        <w:t xml:space="preserve">. </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lastRenderedPageBreak/>
        <w:t xml:space="preserve">הפיצויים על פי </w:t>
      </w:r>
      <w:r w:rsidRPr="001E0AFE">
        <w:rPr>
          <w:rFonts w:cs="David" w:hint="cs"/>
          <w:rtl/>
        </w:rPr>
        <w:t>פרק 4</w:t>
      </w:r>
      <w:r w:rsidRPr="001E0AFE">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1E0AFE">
        <w:rPr>
          <w:rFonts w:cs="David" w:hint="cs"/>
          <w:rtl/>
        </w:rPr>
        <w:t>, ופיצויים מוסכמים ככל ששולמו יחשבו כתשלום על חשבון הפיצוי בגין הנזקים בפועל ככל שיוכחו</w:t>
      </w:r>
      <w:r w:rsidRPr="001E0AFE">
        <w:rPr>
          <w:rFonts w:cs="David"/>
          <w:rtl/>
        </w:rPr>
        <w:t xml:space="preserve">. </w:t>
      </w:r>
    </w:p>
    <w:p w:rsidR="00FC1A9E" w:rsidRPr="001E0AFE" w:rsidRDefault="00FC1A9E" w:rsidP="00BB3ADF">
      <w:pPr>
        <w:pStyle w:val="af1"/>
        <w:keepLines w:val="0"/>
        <w:widowControl w:val="0"/>
        <w:ind w:left="1020"/>
        <w:jc w:val="both"/>
        <w:rPr>
          <w:rFonts w:cs="David"/>
          <w:u w:val="single"/>
          <w:rtl/>
        </w:rPr>
      </w:pPr>
      <w:r w:rsidRPr="001E0AFE">
        <w:rPr>
          <w:rFonts w:cs="David"/>
          <w:u w:val="single"/>
          <w:rtl/>
        </w:rPr>
        <w:t>תרופות מצטברות</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xml:space="preserve">, לא ייראה הויתור כויתור על כל הפרה אחרת של אותה הוראה או הוראה אחרת. </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על אף האמור בכל דין, לא תהיה לספק כל זכות לעכבון לגבי </w:t>
      </w:r>
      <w:r w:rsidRPr="001E0AFE">
        <w:rPr>
          <w:rFonts w:cs="David" w:hint="cs"/>
          <w:rtl/>
        </w:rPr>
        <w:t>הציוד/</w:t>
      </w:r>
      <w:r w:rsidRPr="001E0AFE">
        <w:rPr>
          <w:rFonts w:cs="David"/>
          <w:rtl/>
        </w:rPr>
        <w:t>השירות</w:t>
      </w:r>
      <w:r w:rsidR="00D82C75" w:rsidRPr="001E0AFE">
        <w:rPr>
          <w:rFonts w:cs="David" w:hint="cs"/>
          <w:rtl/>
        </w:rPr>
        <w:t>ים</w:t>
      </w:r>
      <w:r w:rsidRPr="001E0AFE">
        <w:rPr>
          <w:rFonts w:cs="David"/>
          <w:rtl/>
        </w:rPr>
        <w:t xml:space="preserve"> שבידיו. </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ערבות</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w:t>
      </w:r>
      <w:r w:rsidRPr="001E0AFE">
        <w:rPr>
          <w:rFonts w:cs="David"/>
          <w:rtl/>
        </w:rPr>
        <w:lastRenderedPageBreak/>
        <w:t>בהתאם לסכום הרשום בסעיף</w:t>
      </w:r>
      <w:r w:rsidRPr="001E0AFE">
        <w:rPr>
          <w:rFonts w:cs="David" w:hint="cs"/>
          <w:rtl/>
        </w:rPr>
        <w:t xml:space="preserve"> </w:t>
      </w:r>
      <w:r w:rsidR="00E86BFE">
        <w:fldChar w:fldCharType="begin"/>
      </w:r>
      <w:r w:rsidR="00E86BFE">
        <w:instrText xml:space="preserve"> REF _Ref383953226 \r \h  \* MERGEFORMAT </w:instrText>
      </w:r>
      <w:r w:rsidR="00E86BFE">
        <w:fldChar w:fldCharType="separate"/>
      </w:r>
      <w:r w:rsidR="004C5DEC" w:rsidRPr="004C5DEC">
        <w:rPr>
          <w:rFonts w:cs="David"/>
          <w:cs/>
        </w:rPr>
        <w:t>‎</w:t>
      </w:r>
      <w:r w:rsidR="004C5DEC" w:rsidRPr="004C5DEC">
        <w:rPr>
          <w:rFonts w:cs="David"/>
        </w:rPr>
        <w:t>0.10.1</w:t>
      </w:r>
      <w:r w:rsidR="00E86BFE">
        <w:fldChar w:fldCharType="end"/>
      </w:r>
      <w:r w:rsidRPr="001E0AFE">
        <w:rPr>
          <w:rFonts w:cs="David"/>
          <w:rtl/>
        </w:rPr>
        <w:t xml:space="preserve"> למכרז (להלן- "</w:t>
      </w:r>
      <w:r w:rsidRPr="001E0AFE">
        <w:rPr>
          <w:rFonts w:cs="David"/>
          <w:b/>
          <w:bCs/>
          <w:rtl/>
        </w:rPr>
        <w:t xml:space="preserve">ערבות </w:t>
      </w:r>
      <w:r w:rsidRPr="001E0AFE">
        <w:rPr>
          <w:rFonts w:cs="David" w:hint="cs"/>
          <w:b/>
          <w:bCs/>
          <w:rtl/>
        </w:rPr>
        <w:t>בגין זכייה</w:t>
      </w:r>
      <w:r w:rsidRPr="001E0AFE">
        <w:rPr>
          <w:rFonts w:cs="David"/>
          <w:rtl/>
        </w:rPr>
        <w:t xml:space="preserve">"), צמודה למדד המחירים לצרכן שתהיה </w:t>
      </w:r>
      <w:r w:rsidRPr="001E0AFE">
        <w:rPr>
          <w:rFonts w:cs="David" w:hint="cs"/>
          <w:rtl/>
        </w:rPr>
        <w:t>בתוקף בהתאם למפורט במכרז</w:t>
      </w:r>
      <w:r w:rsidRPr="001E0AFE">
        <w:rPr>
          <w:rFonts w:cs="David"/>
          <w:rtl/>
        </w:rPr>
        <w:t xml:space="preserve">. במידה ועורך המכרז יממש את האופציה להארכת תקופת </w:t>
      </w:r>
      <w:r w:rsidRPr="001E0AFE">
        <w:rPr>
          <w:rFonts w:cs="David" w:hint="cs"/>
          <w:rtl/>
        </w:rPr>
        <w:t>ההתקשרות</w:t>
      </w:r>
      <w:r w:rsidRPr="001E0AFE">
        <w:rPr>
          <w:rFonts w:cs="David"/>
          <w:rtl/>
        </w:rPr>
        <w:t xml:space="preserve">, יאריך הספק תוקף ערבות זו בהתאמה עד ל- </w:t>
      </w:r>
      <w:r w:rsidRPr="001E0AFE">
        <w:rPr>
          <w:rFonts w:cs="David" w:hint="cs"/>
          <w:rtl/>
        </w:rPr>
        <w:t>9</w:t>
      </w:r>
      <w:r w:rsidRPr="001E0AFE">
        <w:rPr>
          <w:rFonts w:cs="David"/>
          <w:rtl/>
        </w:rPr>
        <w:t>0 יום לאחר תום כל תקופה. הערבות תשמש להבטחת קיום מלוא התחייבויות הספק על פי המכרז והסכם זה, ובמועדן.</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 xml:space="preserve">המצאת </w:t>
      </w:r>
      <w:r w:rsidRPr="001E0AFE">
        <w:rPr>
          <w:rFonts w:cs="David" w:hint="cs"/>
          <w:rtl/>
        </w:rPr>
        <w:t>ה</w:t>
      </w:r>
      <w:r w:rsidRPr="001E0AFE">
        <w:rPr>
          <w:rFonts w:cs="David"/>
          <w:rtl/>
        </w:rPr>
        <w:t xml:space="preserve">ערבות על כל התנאים המפורטים ואישורה בידי עורך המכרז כמתאים לדרישותיו, מהווה תנאי מוקדם </w:t>
      </w:r>
      <w:r w:rsidR="004F437D" w:rsidRPr="001E0AFE">
        <w:rPr>
          <w:rFonts w:cs="David" w:hint="cs"/>
          <w:rtl/>
        </w:rPr>
        <w:t>לכניסתו</w:t>
      </w:r>
      <w:r w:rsidR="004F437D" w:rsidRPr="001E0AFE">
        <w:rPr>
          <w:rFonts w:cs="David"/>
          <w:rtl/>
        </w:rPr>
        <w:t xml:space="preserve"> </w:t>
      </w:r>
      <w:r w:rsidRPr="001E0AFE">
        <w:rPr>
          <w:rFonts w:cs="David"/>
          <w:rtl/>
        </w:rPr>
        <w:t>של הסכם זה לתוקף.</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1E0AFE">
        <w:rPr>
          <w:rFonts w:cs="David" w:hint="cs"/>
          <w:rtl/>
        </w:rPr>
        <w:t>ים</w:t>
      </w:r>
      <w:r w:rsidRPr="001E0AFE">
        <w:rPr>
          <w:rFonts w:cs="David" w:hint="cs"/>
          <w:rtl/>
        </w:rPr>
        <w:t xml:space="preserve"> או אחריות</w:t>
      </w:r>
      <w:r w:rsidRPr="001E0AFE">
        <w:rPr>
          <w:rFonts w:cs="David"/>
          <w:rtl/>
        </w:rPr>
        <w:t xml:space="preserve">. </w:t>
      </w:r>
    </w:p>
    <w:p w:rsidR="00FC1A9E" w:rsidRPr="001E0AFE" w:rsidRDefault="00FC1A9E" w:rsidP="006E2A96">
      <w:pPr>
        <w:pStyle w:val="af1"/>
        <w:keepLines w:val="0"/>
        <w:widowControl w:val="0"/>
        <w:numPr>
          <w:ilvl w:val="1"/>
          <w:numId w:val="48"/>
        </w:numPr>
        <w:spacing w:after="120" w:line="360" w:lineRule="auto"/>
        <w:jc w:val="both"/>
        <w:rPr>
          <w:rFonts w:cs="David"/>
          <w:rtl/>
        </w:rPr>
      </w:pPr>
      <w:r w:rsidRPr="001E0AFE">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1E0AFE">
        <w:rPr>
          <w:rFonts w:cs="David" w:hint="cs"/>
          <w:rtl/>
        </w:rPr>
        <w:t xml:space="preserve"> </w:t>
      </w:r>
      <w:r w:rsidRPr="001E0AFE">
        <w:rPr>
          <w:rFonts w:cs="David"/>
          <w:rtl/>
        </w:rPr>
        <w:t>או בגין התנהגות שאינה מקובלת ושאינה בתום לב, או לצורך כל תשלום אחר המגיע לעורך המכרז מהספק</w:t>
      </w:r>
      <w:r w:rsidR="005A28C4">
        <w:rPr>
          <w:rFonts w:cs="David" w:hint="cs"/>
          <w:rtl/>
        </w:rPr>
        <w:t xml:space="preserve"> בגין מכרז זה</w:t>
      </w:r>
      <w:r w:rsidRPr="001E0AFE">
        <w:rPr>
          <w:rFonts w:cs="David"/>
          <w:rtl/>
        </w:rPr>
        <w:t xml:space="preserve">. לספק תינתן התראה בכתב </w:t>
      </w:r>
      <w:r w:rsidR="00EA15A2">
        <w:rPr>
          <w:rFonts w:cs="David" w:hint="cs"/>
          <w:rtl/>
        </w:rPr>
        <w:t>7</w:t>
      </w:r>
      <w:r w:rsidR="00EA15A2" w:rsidRPr="001E0AFE">
        <w:rPr>
          <w:rFonts w:cs="David"/>
          <w:rtl/>
        </w:rPr>
        <w:t xml:space="preserve"> </w:t>
      </w:r>
      <w:r w:rsidRPr="001E0AFE">
        <w:rPr>
          <w:rFonts w:cs="David"/>
          <w:rtl/>
        </w:rPr>
        <w:t>ימים בטרם יממש עורך המכרז את סמכותו לפי סעיף זה.</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לא חולטה הערבות, תוחזר הערבות לספק לאחר גמר תקופת ההתקשרות ואישור עורך המכרז</w:t>
      </w:r>
      <w:r w:rsidRPr="001E0AFE">
        <w:rPr>
          <w:rFonts w:cs="David" w:hint="cs"/>
          <w:rtl/>
        </w:rPr>
        <w:t xml:space="preserve"> שהמוצרים והשירותים סופקו לשביעות רצונו המלאה</w:t>
      </w:r>
      <w:r w:rsidR="00533242">
        <w:rPr>
          <w:rFonts w:cs="David" w:hint="cs"/>
          <w:rtl/>
        </w:rPr>
        <w:t xml:space="preserve"> ולכל היאוחר תוך 90 יום מתום מועד ההתקשרות</w:t>
      </w:r>
      <w:r w:rsidRPr="001E0AFE">
        <w:rPr>
          <w:rFonts w:cs="David"/>
          <w:rtl/>
        </w:rPr>
        <w:t>.</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אחריות לנזקים</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הספק ישא באחריות לכל נזק או אובדן שייגרם לעורך המכרז או לצד שלישי עקב אספקת השירות</w:t>
      </w:r>
      <w:r w:rsidR="00D82C75" w:rsidRPr="001E0AFE">
        <w:rPr>
          <w:rFonts w:cs="David" w:hint="cs"/>
          <w:rtl/>
        </w:rPr>
        <w:t>ים</w:t>
      </w:r>
      <w:r w:rsidRPr="001E0AFE">
        <w:rPr>
          <w:rFonts w:cs="David"/>
          <w:rtl/>
        </w:rPr>
        <w:t xml:space="preserve"> המבוקש</w:t>
      </w:r>
      <w:r w:rsidR="00D82C75" w:rsidRPr="001E0AFE">
        <w:rPr>
          <w:rFonts w:cs="David" w:hint="cs"/>
          <w:rtl/>
        </w:rPr>
        <w:t>ים</w:t>
      </w:r>
      <w:r w:rsidRPr="001E0AFE">
        <w:rPr>
          <w:rFonts w:cs="David"/>
          <w:rtl/>
        </w:rPr>
        <w:t xml:space="preserve"> לפי המכרז והסכם זה</w:t>
      </w:r>
      <w:r w:rsidRPr="001E0AFE">
        <w:rPr>
          <w:rFonts w:cs="David" w:hint="cs"/>
          <w:rtl/>
        </w:rPr>
        <w:t>, לרבות בידי קבלני המשנה</w:t>
      </w:r>
      <w:r w:rsidRPr="001E0AFE">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1E0AFE">
        <w:rPr>
          <w:rFonts w:cs="David" w:hint="cs"/>
          <w:rtl/>
        </w:rPr>
        <w:t>, או תביעה</w:t>
      </w:r>
      <w:r w:rsidRPr="001E0AFE">
        <w:rPr>
          <w:rFonts w:cs="David"/>
          <w:rtl/>
        </w:rPr>
        <w:t xml:space="preserve">. </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המחאת זכויות או חובות על פי הסכם</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lastRenderedPageBreak/>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שינויים</w:t>
      </w:r>
    </w:p>
    <w:p w:rsidR="00FC1A9E" w:rsidRPr="001E0AFE" w:rsidRDefault="00FC1A9E" w:rsidP="00BB3ADF">
      <w:pPr>
        <w:pStyle w:val="af1"/>
        <w:widowControl w:val="0"/>
        <w:spacing w:after="12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rsidR="00FC1A9E" w:rsidRPr="001E0AFE" w:rsidRDefault="00FC1A9E" w:rsidP="00BB3ADF">
      <w:pPr>
        <w:pStyle w:val="af1"/>
        <w:keepLines w:val="0"/>
        <w:widowControl w:val="0"/>
        <w:numPr>
          <w:ilvl w:val="0"/>
          <w:numId w:val="48"/>
        </w:numPr>
        <w:jc w:val="both"/>
        <w:rPr>
          <w:rFonts w:cs="David"/>
          <w:b/>
          <w:bCs/>
          <w:rtl/>
        </w:rPr>
      </w:pPr>
      <w:r w:rsidRPr="001E0AFE">
        <w:rPr>
          <w:rFonts w:cs="David"/>
          <w:b/>
          <w:bCs/>
          <w:rtl/>
        </w:rPr>
        <w:t>הפסקת ההתקשרות</w:t>
      </w:r>
    </w:p>
    <w:p w:rsidR="00FC1A9E" w:rsidRPr="001E0AFE" w:rsidRDefault="00FC1A9E" w:rsidP="009A27DD">
      <w:pPr>
        <w:pStyle w:val="af1"/>
        <w:keepLines w:val="0"/>
        <w:widowControl w:val="0"/>
        <w:numPr>
          <w:ilvl w:val="1"/>
          <w:numId w:val="48"/>
        </w:numPr>
        <w:spacing w:after="120" w:line="360" w:lineRule="auto"/>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xml:space="preserve">, מוסכם בזה כי עורך המכרז יהיה רשאי להודיע לספק בהודעה מוקדמת של </w:t>
      </w:r>
      <w:r w:rsidR="009A27DD">
        <w:rPr>
          <w:rFonts w:cs="David" w:hint="cs"/>
          <w:rtl/>
        </w:rPr>
        <w:t>9</w:t>
      </w:r>
      <w:r w:rsidR="009A27DD" w:rsidRPr="001E0AFE">
        <w:rPr>
          <w:rFonts w:cs="David"/>
          <w:rtl/>
        </w:rPr>
        <w:t xml:space="preserve">0 </w:t>
      </w:r>
      <w:r w:rsidRPr="001E0AFE">
        <w:rPr>
          <w:rFonts w:cs="David"/>
          <w:rtl/>
        </w:rPr>
        <w:t>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מבלי לפגוע בכלליות האמור לעיל, יהיה עורך המכרז רשאי לבטל הסכם זה ללא צורך במתן הודעה מוקדמת לספק, מיידית, בהתרחש כל אחד מהמקרים הבאים:</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ימונה קדם מפרק, מפרק זמני או קבוע לספק; ויובהר, במקרים המפורטים לעיל על הספק להודיע מיידית לעורך המכרז בדבר מינוי כאמור.</w:t>
      </w:r>
    </w:p>
    <w:p w:rsidR="00FC1A9E" w:rsidRPr="001E0AFE" w:rsidRDefault="00FC1A9E" w:rsidP="00DC00FA">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אם ימונה כונס נכסים זמני או קבוע לעסקי ו/או לרכוש הספק; ויובהר, במקרים המפורטים לעיל על הספק להודיע מיידית לעורך המכרז בדבר </w:t>
      </w:r>
      <w:r w:rsidR="00DC00FA">
        <w:rPr>
          <w:rFonts w:cs="David" w:hint="cs"/>
          <w:rtl/>
        </w:rPr>
        <w:t xml:space="preserve"> </w:t>
      </w:r>
      <w:r w:rsidRPr="001E0AFE">
        <w:rPr>
          <w:rFonts w:cs="David"/>
          <w:rtl/>
        </w:rPr>
        <w:t>מינוי כאמור.</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יינתן צו הקפאת הליכים לספק. ויובהר, במקרה המפורט לעיל על הספק להודיע מיידית לעורך המכרז בדבר מתן צו כאמור.</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rsidR="00FC1A9E"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lastRenderedPageBreak/>
        <w:t>כשהספק הסתלק מביצוע ההסכם</w:t>
      </w:r>
      <w:r w:rsidR="00E96C54" w:rsidRPr="001E0AFE">
        <w:rPr>
          <w:rFonts w:cs="David" w:hint="cs"/>
          <w:rtl/>
        </w:rPr>
        <w:t>.</w:t>
      </w:r>
    </w:p>
    <w:p w:rsidR="00E96C54" w:rsidRPr="001E0AFE" w:rsidRDefault="00FC1A9E" w:rsidP="00BB3ADF">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rtl/>
        </w:rPr>
        <w:t xml:space="preserve">אם הספק </w:t>
      </w:r>
      <w:r w:rsidR="00E96C54" w:rsidRPr="001E0AFE">
        <w:rPr>
          <w:rFonts w:cs="David" w:hint="cs"/>
          <w:rtl/>
        </w:rPr>
        <w:t>הפר את ההסכם הפרה יסודית, כהגדרתה בסעיף</w:t>
      </w:r>
      <w:r w:rsidR="00E86BFE">
        <w:fldChar w:fldCharType="begin"/>
      </w:r>
      <w:r w:rsidR="00E86BFE">
        <w:instrText xml:space="preserve"> REF _Ref383953134 \r \h  \* MERGEFORMAT </w:instrText>
      </w:r>
      <w:r w:rsidR="00E86BFE">
        <w:fldChar w:fldCharType="separate"/>
      </w:r>
      <w:r w:rsidR="004C5DEC" w:rsidRPr="004C5DEC">
        <w:rPr>
          <w:rFonts w:cs="David"/>
          <w:cs/>
        </w:rPr>
        <w:t>‎</w:t>
      </w:r>
      <w:r w:rsidR="004C5DEC" w:rsidRPr="004C5DEC">
        <w:rPr>
          <w:rFonts w:cs="David"/>
        </w:rPr>
        <w:t>9.1</w:t>
      </w:r>
      <w:r w:rsidR="00E86BFE">
        <w:fldChar w:fldCharType="end"/>
      </w:r>
      <w:r w:rsidR="00E96C54" w:rsidRPr="001E0AFE">
        <w:rPr>
          <w:rFonts w:cs="David" w:hint="cs"/>
          <w:rtl/>
        </w:rPr>
        <w:t>.</w:t>
      </w:r>
    </w:p>
    <w:p w:rsidR="00FC1A9E" w:rsidRPr="001E0AFE" w:rsidRDefault="00FC1A9E" w:rsidP="00BB3ADF">
      <w:pPr>
        <w:pStyle w:val="af1"/>
        <w:keepLines w:val="0"/>
        <w:widowControl w:val="0"/>
        <w:numPr>
          <w:ilvl w:val="0"/>
          <w:numId w:val="48"/>
        </w:numPr>
        <w:spacing w:after="120" w:line="360" w:lineRule="auto"/>
        <w:jc w:val="both"/>
        <w:rPr>
          <w:rFonts w:cs="David"/>
          <w:b/>
          <w:bCs/>
          <w:rtl/>
        </w:rPr>
      </w:pPr>
      <w:r w:rsidRPr="001E0AFE">
        <w:rPr>
          <w:rFonts w:cs="David"/>
          <w:b/>
          <w:bCs/>
          <w:rtl/>
        </w:rPr>
        <w:t>כתובות הצדדים והודעות</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כתובת עורך המכרז: מינהל הרכש הממשלתי, רח' נתנאל לורך 1 ירושלים</w:t>
      </w:r>
      <w:r w:rsidRPr="001E0AFE">
        <w:rPr>
          <w:rFonts w:cs="David"/>
          <w:rtl/>
        </w:rPr>
        <w:br/>
        <w:t xml:space="preserve"> </w:t>
      </w:r>
      <w:r w:rsidRPr="001E0AFE">
        <w:rPr>
          <w:rFonts w:cs="David"/>
          <w:rtl/>
        </w:rPr>
        <w:br/>
        <w:t>כתובת הספק:  ______________________________.</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C1A9E" w:rsidRPr="001E0AFE" w:rsidRDefault="00FC1A9E" w:rsidP="00BB3ADF">
      <w:pPr>
        <w:pStyle w:val="af1"/>
        <w:keepLines w:val="0"/>
        <w:widowControl w:val="0"/>
        <w:numPr>
          <w:ilvl w:val="1"/>
          <w:numId w:val="48"/>
        </w:numPr>
        <w:spacing w:after="120" w:line="360" w:lineRule="auto"/>
        <w:jc w:val="both"/>
        <w:rPr>
          <w:rFonts w:cs="David"/>
          <w:rtl/>
        </w:rPr>
      </w:pPr>
      <w:r w:rsidRPr="001E0AFE">
        <w:rPr>
          <w:rFonts w:cs="David"/>
          <w:rtl/>
        </w:rPr>
        <w:t xml:space="preserve">קבלה הנושאת חותמת רשות הדואר תשמש ראיה לתאריך המסירה. </w:t>
      </w:r>
    </w:p>
    <w:p w:rsidR="00FC1A9E" w:rsidRPr="001E0AFE" w:rsidRDefault="00FC1A9E" w:rsidP="00BB3ADF">
      <w:pPr>
        <w:pStyle w:val="af1"/>
        <w:keepLines w:val="0"/>
        <w:widowControl w:val="0"/>
        <w:numPr>
          <w:ilvl w:val="0"/>
          <w:numId w:val="48"/>
        </w:numPr>
        <w:spacing w:after="120" w:line="360" w:lineRule="auto"/>
        <w:jc w:val="both"/>
        <w:rPr>
          <w:rFonts w:cs="David"/>
          <w:b/>
          <w:bCs/>
          <w:rtl/>
        </w:rPr>
      </w:pPr>
      <w:r w:rsidRPr="001E0AFE">
        <w:rPr>
          <w:rFonts w:cs="David"/>
          <w:b/>
          <w:bCs/>
          <w:rtl/>
        </w:rPr>
        <w:t>מקום שיפוט ייחודי</w:t>
      </w:r>
    </w:p>
    <w:p w:rsidR="00DC00FA" w:rsidRDefault="00FC1A9E" w:rsidP="00BB3ADF">
      <w:pPr>
        <w:pStyle w:val="af1"/>
        <w:widowControl w:val="0"/>
        <w:spacing w:after="120" w:line="360" w:lineRule="auto"/>
        <w:ind w:left="397"/>
        <w:jc w:val="both"/>
        <w:rPr>
          <w:rFonts w:cs="David"/>
          <w:rtl/>
        </w:rPr>
      </w:pPr>
      <w:r w:rsidRPr="001E0AFE">
        <w:rPr>
          <w:rFonts w:cs="David"/>
          <w:rtl/>
        </w:rPr>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rsidR="00A509D3" w:rsidRDefault="00A509D3" w:rsidP="00BB3ADF">
      <w:pPr>
        <w:pStyle w:val="af1"/>
        <w:widowControl w:val="0"/>
        <w:spacing w:after="120" w:line="360" w:lineRule="auto"/>
        <w:ind w:left="397"/>
        <w:jc w:val="both"/>
        <w:rPr>
          <w:rFonts w:cs="David"/>
          <w:rtl/>
        </w:rPr>
      </w:pPr>
    </w:p>
    <w:p w:rsidR="00A509D3" w:rsidRDefault="00A509D3" w:rsidP="00BB3ADF">
      <w:pPr>
        <w:pStyle w:val="af1"/>
        <w:widowControl w:val="0"/>
        <w:spacing w:after="120" w:line="360" w:lineRule="auto"/>
        <w:ind w:left="397"/>
        <w:jc w:val="both"/>
        <w:rPr>
          <w:rFonts w:cs="David"/>
          <w:rtl/>
        </w:rPr>
      </w:pPr>
    </w:p>
    <w:p w:rsidR="00A509D3" w:rsidRDefault="00A509D3" w:rsidP="00BB3ADF">
      <w:pPr>
        <w:pStyle w:val="af1"/>
        <w:widowControl w:val="0"/>
        <w:spacing w:after="120" w:line="360" w:lineRule="auto"/>
        <w:ind w:left="397"/>
        <w:jc w:val="both"/>
        <w:rPr>
          <w:rFonts w:cs="David"/>
          <w:rtl/>
        </w:rPr>
      </w:pPr>
    </w:p>
    <w:p w:rsidR="00A509D3" w:rsidRPr="001E0AFE" w:rsidRDefault="00A509D3" w:rsidP="00BB3ADF">
      <w:pPr>
        <w:pStyle w:val="af1"/>
        <w:widowControl w:val="0"/>
        <w:spacing w:after="120" w:line="360" w:lineRule="auto"/>
        <w:ind w:left="397"/>
        <w:jc w:val="both"/>
        <w:rPr>
          <w:rFonts w:cs="David"/>
          <w:rtl/>
        </w:rPr>
      </w:pPr>
    </w:p>
    <w:p w:rsidR="00FC1A9E" w:rsidRPr="001E0AFE" w:rsidRDefault="00FC1A9E" w:rsidP="00BB3ADF">
      <w:pPr>
        <w:pStyle w:val="af1"/>
        <w:keepLines w:val="0"/>
        <w:widowControl w:val="0"/>
        <w:numPr>
          <w:ilvl w:val="0"/>
          <w:numId w:val="48"/>
        </w:numPr>
        <w:spacing w:after="120" w:line="360" w:lineRule="auto"/>
        <w:jc w:val="both"/>
        <w:rPr>
          <w:rFonts w:cs="David"/>
          <w:b/>
          <w:bCs/>
          <w:rtl/>
        </w:rPr>
      </w:pPr>
      <w:r w:rsidRPr="001E0AFE">
        <w:rPr>
          <w:rFonts w:cs="David"/>
          <w:b/>
          <w:bCs/>
          <w:rtl/>
        </w:rPr>
        <w:t>שונות</w:t>
      </w:r>
    </w:p>
    <w:p w:rsidR="00A509D3" w:rsidRDefault="00FC1A9E" w:rsidP="00DC00FA">
      <w:pPr>
        <w:pStyle w:val="af1"/>
        <w:widowControl w:val="0"/>
        <w:spacing w:after="120" w:line="360" w:lineRule="auto"/>
        <w:ind w:left="397"/>
        <w:jc w:val="both"/>
        <w:rPr>
          <w:rFonts w:cs="David"/>
          <w:b/>
          <w:bCs/>
          <w:rtl/>
        </w:rPr>
      </w:pPr>
      <w:r w:rsidRPr="001E0AFE">
        <w:rPr>
          <w:rFonts w:cs="David"/>
          <w:rtl/>
        </w:rPr>
        <w:t>הסכם זה ממצה את כל אשר הוסכם בין הצדדים, ולא יהיה תוקף לכל הסכם או הסדר שנערכו עובר לחתימתו של הסכם זה.</w:t>
      </w:r>
    </w:p>
    <w:p w:rsidR="00A509D3" w:rsidRDefault="00FC1A9E" w:rsidP="00A509D3">
      <w:pPr>
        <w:pStyle w:val="af1"/>
        <w:widowControl w:val="0"/>
        <w:spacing w:after="120" w:line="360" w:lineRule="auto"/>
        <w:ind w:left="397"/>
        <w:jc w:val="both"/>
        <w:rPr>
          <w:rFonts w:cs="David"/>
          <w:rtl/>
        </w:rPr>
      </w:pPr>
      <w:r w:rsidRPr="001E0AFE">
        <w:rPr>
          <w:rFonts w:cs="David"/>
          <w:b/>
          <w:bCs/>
          <w:rtl/>
        </w:rPr>
        <w:t>ולראיה באו הצדדים על החתום:</w:t>
      </w:r>
      <w:r w:rsidRPr="001E0AFE">
        <w:rPr>
          <w:rFonts w:cs="David"/>
          <w:rtl/>
        </w:rPr>
        <w:t>___________________</w:t>
      </w:r>
      <w:r w:rsidRPr="001E0AFE">
        <w:rPr>
          <w:rFonts w:cs="David"/>
          <w:rtl/>
        </w:rPr>
        <w:tab/>
      </w:r>
    </w:p>
    <w:p w:rsidR="00347A60" w:rsidRPr="001E0AFE" w:rsidRDefault="00FC1A9E" w:rsidP="00DC00FA">
      <w:pPr>
        <w:pStyle w:val="af1"/>
        <w:widowControl w:val="0"/>
        <w:spacing w:after="120" w:line="360" w:lineRule="auto"/>
        <w:ind w:left="397"/>
        <w:jc w:val="both"/>
        <w:rPr>
          <w:rFonts w:cs="David"/>
          <w:b/>
          <w:bCs/>
          <w:sz w:val="20"/>
          <w:szCs w:val="36"/>
          <w:rtl/>
        </w:rPr>
      </w:pPr>
      <w:r w:rsidRPr="001E0AFE">
        <w:rPr>
          <w:rFonts w:cs="David"/>
          <w:rtl/>
        </w:rPr>
        <w:tab/>
        <w:t xml:space="preserve">    ________________</w:t>
      </w:r>
      <w:r w:rsidRPr="001E0AFE">
        <w:rPr>
          <w:rFonts w:cs="David"/>
          <w:b/>
          <w:bCs/>
          <w:sz w:val="22"/>
          <w:szCs w:val="22"/>
          <w:rtl/>
        </w:rPr>
        <w:t>עורך המכרז</w:t>
      </w:r>
      <w:r w:rsidRPr="001E0AFE">
        <w:rPr>
          <w:rFonts w:cs="David"/>
          <w:sz w:val="22"/>
          <w:szCs w:val="22"/>
          <w:rtl/>
        </w:rPr>
        <w:tab/>
      </w:r>
      <w:r w:rsidRPr="001E0AFE">
        <w:rPr>
          <w:rFonts w:cs="David"/>
          <w:sz w:val="22"/>
          <w:szCs w:val="22"/>
          <w:rtl/>
        </w:rPr>
        <w:tab/>
      </w:r>
      <w:r w:rsidRPr="001E0AFE">
        <w:rPr>
          <w:rFonts w:cs="David"/>
          <w:sz w:val="22"/>
          <w:szCs w:val="22"/>
          <w:rtl/>
        </w:rPr>
        <w:tab/>
      </w:r>
      <w:r w:rsidRPr="001E0AFE">
        <w:rPr>
          <w:rFonts w:cs="David"/>
          <w:sz w:val="22"/>
          <w:szCs w:val="22"/>
          <w:rtl/>
        </w:rPr>
        <w:tab/>
      </w:r>
      <w:r w:rsidRPr="001E0AFE">
        <w:rPr>
          <w:rFonts w:cs="David"/>
          <w:sz w:val="22"/>
          <w:szCs w:val="22"/>
          <w:rtl/>
        </w:rPr>
        <w:tab/>
      </w:r>
      <w:r w:rsidR="007B5E77" w:rsidRPr="001E0AFE">
        <w:rPr>
          <w:rFonts w:cs="David" w:hint="cs"/>
          <w:sz w:val="22"/>
          <w:szCs w:val="22"/>
          <w:rtl/>
        </w:rPr>
        <w:t xml:space="preserve">   </w:t>
      </w:r>
      <w:r w:rsidRPr="001E0AFE">
        <w:rPr>
          <w:rFonts w:cs="David"/>
          <w:b/>
          <w:bCs/>
          <w:sz w:val="22"/>
          <w:szCs w:val="22"/>
          <w:rtl/>
        </w:rPr>
        <w:t xml:space="preserve">הספק </w:t>
      </w:r>
      <w:bookmarkStart w:id="505" w:name="_Toc330777765"/>
      <w:bookmarkEnd w:id="452"/>
      <w:bookmarkEnd w:id="453"/>
      <w:bookmarkEnd w:id="484"/>
      <w:r w:rsidR="00347A60" w:rsidRPr="001E0AFE">
        <w:rPr>
          <w:sz w:val="20"/>
          <w:rtl/>
        </w:rPr>
        <w:br w:type="page"/>
      </w:r>
    </w:p>
    <w:p w:rsidR="00347A60" w:rsidRPr="001E0AFE" w:rsidRDefault="00347A60" w:rsidP="00BB3ADF">
      <w:pPr>
        <w:widowControl w:val="0"/>
        <w:spacing w:before="40"/>
        <w:ind w:left="397"/>
        <w:jc w:val="both"/>
        <w:rPr>
          <w:rFonts w:cs="David"/>
          <w:rtl/>
        </w:rPr>
      </w:pPr>
    </w:p>
    <w:p w:rsidR="00347A60" w:rsidRPr="001E0AFE" w:rsidRDefault="00347A60" w:rsidP="00BB3ADF">
      <w:pPr>
        <w:widowControl w:val="0"/>
        <w:spacing w:before="40"/>
        <w:ind w:left="397" w:hanging="397"/>
        <w:jc w:val="both"/>
        <w:rPr>
          <w:rFonts w:cs="David"/>
          <w:b/>
          <w:bCs/>
          <w:u w:val="single"/>
          <w:rtl/>
        </w:rPr>
      </w:pPr>
      <w:r w:rsidRPr="001E0AFE">
        <w:rPr>
          <w:rFonts w:cs="David" w:hint="eastAsia"/>
          <w:b/>
          <w:bCs/>
          <w:u w:val="single"/>
          <w:rtl/>
        </w:rPr>
        <w:t>נספח</w:t>
      </w:r>
      <w:r w:rsidRPr="001E0AFE">
        <w:rPr>
          <w:rFonts w:cs="David"/>
          <w:b/>
          <w:bCs/>
          <w:u w:val="single"/>
          <w:rtl/>
        </w:rPr>
        <w:t xml:space="preserve"> א' להסכם ההתקשרות – התחייבות לסודיות של עובדי הספק</w:t>
      </w:r>
    </w:p>
    <w:p w:rsidR="00347A60" w:rsidRPr="001E0AFE" w:rsidRDefault="00347A60" w:rsidP="00BB3ADF">
      <w:pPr>
        <w:widowControl w:val="0"/>
        <w:spacing w:before="40"/>
        <w:ind w:left="397"/>
        <w:jc w:val="both"/>
        <w:rPr>
          <w:rFonts w:cs="David"/>
          <w:rtl/>
        </w:rPr>
      </w:pPr>
      <w:r w:rsidRPr="001E0AFE">
        <w:rPr>
          <w:rFonts w:cs="David" w:hint="cs"/>
          <w:sz w:val="28"/>
          <w:szCs w:val="28"/>
          <w:rtl/>
        </w:rPr>
        <w:t xml:space="preserve"> </w:t>
      </w:r>
    </w:p>
    <w:p w:rsidR="00347A60" w:rsidRPr="001E0AFE" w:rsidRDefault="00347A60" w:rsidP="00BB3ADF">
      <w:pPr>
        <w:jc w:val="both"/>
        <w:rPr>
          <w:rFonts w:cs="David"/>
          <w:b/>
          <w:bCs/>
          <w:rtl/>
        </w:rPr>
      </w:pPr>
      <w:r w:rsidRPr="001E0AFE">
        <w:rPr>
          <w:rFonts w:cs="David" w:hint="cs"/>
          <w:b/>
          <w:bCs/>
          <w:rtl/>
        </w:rPr>
        <w:t>לכבוד</w:t>
      </w:r>
    </w:p>
    <w:p w:rsidR="00347A60" w:rsidRPr="001E0AFE" w:rsidRDefault="00347A60" w:rsidP="00BB3ADF">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347A60" w:rsidRPr="001E0AFE" w:rsidRDefault="00347A60" w:rsidP="00BB3ADF">
      <w:pPr>
        <w:jc w:val="both"/>
        <w:rPr>
          <w:rFonts w:cs="David"/>
          <w:b/>
          <w:bCs/>
          <w:rtl/>
        </w:rPr>
      </w:pPr>
    </w:p>
    <w:p w:rsidR="00347A60" w:rsidRPr="001E0AFE" w:rsidRDefault="00347A60" w:rsidP="00BB3ADF">
      <w:pPr>
        <w:spacing w:before="40" w:after="40" w:line="360" w:lineRule="auto"/>
        <w:ind w:left="397"/>
        <w:jc w:val="both"/>
        <w:rPr>
          <w:rFonts w:cs="David"/>
          <w:rtl/>
        </w:rPr>
      </w:pPr>
    </w:p>
    <w:p w:rsidR="00347A60" w:rsidRPr="001E0AFE" w:rsidRDefault="00347A60" w:rsidP="00A509D3">
      <w:pPr>
        <w:spacing w:before="40" w:after="40" w:line="360" w:lineRule="auto"/>
        <w:jc w:val="both"/>
        <w:rPr>
          <w:rFonts w:cs="David"/>
          <w:rtl/>
        </w:rPr>
      </w:pPr>
      <w:r w:rsidRPr="001E0AFE">
        <w:rPr>
          <w:rFonts w:cs="David" w:hint="cs"/>
          <w:rtl/>
        </w:rPr>
        <w:t xml:space="preserve">אני __________________, ת.ז. __________, אשר תפקידי אצל </w:t>
      </w:r>
      <w:r w:rsidR="002D2CE0" w:rsidRPr="001E0AFE">
        <w:rPr>
          <w:rFonts w:cs="David" w:hint="cs"/>
          <w:rtl/>
        </w:rPr>
        <w:t xml:space="preserve">הספק </w:t>
      </w:r>
      <w:r w:rsidRPr="001E0AFE">
        <w:rPr>
          <w:rFonts w:cs="David" w:hint="cs"/>
          <w:rtl/>
        </w:rPr>
        <w:t>הינו _____________, נותן התחייבות זו בקשר ל</w:t>
      </w:r>
      <w:r w:rsidR="002D2CE0" w:rsidRPr="001E0AFE">
        <w:rPr>
          <w:rFonts w:cs="David" w:hint="cs"/>
          <w:rtl/>
        </w:rPr>
        <w:t xml:space="preserve">מתן השירותים על ידי </w:t>
      </w:r>
      <w:r w:rsidRPr="001E0AFE">
        <w:rPr>
          <w:rFonts w:cs="David" w:hint="cs"/>
          <w:rtl/>
        </w:rPr>
        <w:t xml:space="preserve">___________________________ </w:t>
      </w:r>
      <w:r w:rsidRPr="001E0AFE">
        <w:rPr>
          <w:rFonts w:cs="David" w:hint="cs"/>
          <w:i/>
          <w:iCs/>
          <w:rtl/>
        </w:rPr>
        <w:t>[למלא שם ה</w:t>
      </w:r>
      <w:r w:rsidR="002D2CE0" w:rsidRPr="001E0AFE">
        <w:rPr>
          <w:rFonts w:cs="David" w:hint="cs"/>
          <w:i/>
          <w:iCs/>
          <w:rtl/>
        </w:rPr>
        <w:t>ספק</w:t>
      </w:r>
      <w:r w:rsidRPr="001E0AFE">
        <w:rPr>
          <w:rFonts w:cs="David" w:hint="cs"/>
          <w:i/>
          <w:iCs/>
          <w:rtl/>
        </w:rPr>
        <w:t>]</w:t>
      </w:r>
      <w:r w:rsidR="002D2CE0" w:rsidRPr="001E0AFE">
        <w:rPr>
          <w:rFonts w:cs="David"/>
          <w:rtl/>
        </w:rPr>
        <w:t>(להלן: "</w:t>
      </w:r>
      <w:r w:rsidR="002D2CE0" w:rsidRPr="001E0AFE">
        <w:rPr>
          <w:rFonts w:cs="David" w:hint="eastAsia"/>
          <w:b/>
          <w:bCs/>
          <w:rtl/>
        </w:rPr>
        <w:t>הספק</w:t>
      </w:r>
      <w:r w:rsidR="002D2CE0" w:rsidRPr="001E0AFE">
        <w:rPr>
          <w:rFonts w:cs="David"/>
          <w:rtl/>
        </w:rPr>
        <w:t>")</w:t>
      </w:r>
      <w:r w:rsidRPr="001E0AFE">
        <w:rPr>
          <w:rFonts w:cs="David" w:hint="cs"/>
          <w:rtl/>
        </w:rPr>
        <w:t xml:space="preserve"> ל</w:t>
      </w:r>
      <w:r w:rsidRPr="001E0AFE">
        <w:rPr>
          <w:rFonts w:cs="David" w:hint="cs"/>
          <w:b/>
          <w:bCs/>
          <w:rtl/>
        </w:rPr>
        <w:t>סל __</w:t>
      </w:r>
      <w:r w:rsidRPr="001E0AFE">
        <w:rPr>
          <w:rFonts w:cs="David" w:hint="cs"/>
          <w:rtl/>
        </w:rPr>
        <w:t xml:space="preserve"> </w:t>
      </w:r>
      <w:r w:rsidRPr="001E0AFE">
        <w:rPr>
          <w:rFonts w:cs="David" w:hint="cs"/>
          <w:i/>
          <w:iCs/>
          <w:rtl/>
        </w:rPr>
        <w:t>[למלא את מספר הסל]</w:t>
      </w:r>
      <w:r w:rsidRPr="001E0AFE">
        <w:rPr>
          <w:rFonts w:cs="David" w:hint="cs"/>
          <w:rtl/>
        </w:rPr>
        <w:t xml:space="preserve"> ב</w:t>
      </w:r>
      <w:r w:rsidR="002D2CE0" w:rsidRPr="001E0AFE">
        <w:rPr>
          <w:rFonts w:cs="David" w:hint="cs"/>
          <w:rtl/>
        </w:rPr>
        <w:t xml:space="preserve">מסגרת </w:t>
      </w:r>
      <w:r w:rsidRPr="001E0AFE">
        <w:rPr>
          <w:rFonts w:cs="David" w:hint="cs"/>
          <w:rtl/>
        </w:rPr>
        <w:t xml:space="preserve">מכרז </w:t>
      </w:r>
      <w:r w:rsidRPr="001E0AFE">
        <w:rPr>
          <w:rFonts w:ascii="FrankRuehl" w:hAnsi="FrankRuehl" w:cs="David"/>
          <w:rtl/>
        </w:rPr>
        <w:t>מרכזי</w:t>
      </w:r>
      <w:r w:rsidRPr="001E0AFE">
        <w:rPr>
          <w:rFonts w:cs="David" w:hint="cs"/>
          <w:rtl/>
        </w:rPr>
        <w:t xml:space="preserve"> </w:t>
      </w:r>
      <w:r w:rsidR="00904AC7" w:rsidRPr="001E0AFE">
        <w:rPr>
          <w:rFonts w:cs="David"/>
          <w:rtl/>
        </w:rPr>
        <w:t xml:space="preserve">מממ </w:t>
      </w:r>
      <w:r w:rsidR="00904AC7">
        <w:rPr>
          <w:rFonts w:cs="David" w:hint="cs"/>
          <w:rtl/>
        </w:rPr>
        <w:t>14-2014</w:t>
      </w:r>
      <w:r w:rsidR="00904AC7" w:rsidRPr="001E0AFE">
        <w:rPr>
          <w:rFonts w:cs="David"/>
          <w:rtl/>
        </w:rPr>
        <w:t xml:space="preserve">, </w:t>
      </w:r>
      <w:r w:rsidR="00A509D3" w:rsidRPr="001E0AFE">
        <w:rPr>
          <w:rFonts w:cs="David"/>
          <w:u w:val="single"/>
          <w:rtl/>
        </w:rPr>
        <w:t>לאספקת ש</w:t>
      </w:r>
      <w:r w:rsidR="00A509D3">
        <w:rPr>
          <w:rFonts w:cs="David" w:hint="cs"/>
          <w:u w:val="single"/>
          <w:rtl/>
        </w:rPr>
        <w:t xml:space="preserve">ירותי תקשורת קווית נייחת (מפ"א) </w:t>
      </w:r>
      <w:r w:rsidR="00A509D3" w:rsidRPr="001E0AFE">
        <w:rPr>
          <w:rFonts w:cs="David"/>
          <w:u w:val="single"/>
          <w:rtl/>
        </w:rPr>
        <w:t>למשרדי הממשלה</w:t>
      </w:r>
      <w:r w:rsidR="00A509D3" w:rsidRPr="001E0AFE">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r w:rsidR="002D2CE0" w:rsidRPr="001E0AFE">
        <w:rPr>
          <w:rFonts w:cs="David" w:hint="cs"/>
          <w:rtl/>
        </w:rPr>
        <w:t>.</w:t>
      </w:r>
    </w:p>
    <w:p w:rsidR="00347A60" w:rsidRPr="001E0AFE" w:rsidRDefault="00347A60" w:rsidP="00BB3ADF">
      <w:pPr>
        <w:tabs>
          <w:tab w:val="num" w:pos="539"/>
        </w:tabs>
        <w:spacing w:before="40" w:line="360" w:lineRule="auto"/>
        <w:ind w:right="397"/>
        <w:jc w:val="both"/>
        <w:rPr>
          <w:rFonts w:cs="David"/>
          <w:rtl/>
        </w:rPr>
      </w:pPr>
    </w:p>
    <w:p w:rsidR="00347A60" w:rsidRPr="001E0AFE" w:rsidRDefault="00347A60" w:rsidP="00BB3ADF">
      <w:pPr>
        <w:spacing w:before="40"/>
        <w:jc w:val="both"/>
        <w:rPr>
          <w:rFonts w:cs="David"/>
          <w:rtl/>
        </w:rPr>
      </w:pPr>
      <w:r w:rsidRPr="001E0AFE">
        <w:rPr>
          <w:rFonts w:cs="David"/>
          <w:b/>
          <w:bCs/>
          <w:rtl/>
        </w:rPr>
        <w:t>הואיל</w:t>
      </w:r>
      <w:r w:rsidR="002D2CE0" w:rsidRPr="001E0AFE">
        <w:rPr>
          <w:rFonts w:cs="David" w:hint="cs"/>
          <w:b/>
          <w:bCs/>
          <w:rtl/>
        </w:rPr>
        <w:t xml:space="preserve"> </w:t>
      </w:r>
      <w:r w:rsidRPr="001E0AFE">
        <w:rPr>
          <w:rFonts w:cs="David" w:hint="cs"/>
          <w:rtl/>
        </w:rPr>
        <w:t xml:space="preserve">ועורך המכרז/המזמין מתכוון לרכוש שירותים כמפורט במכרז; </w:t>
      </w:r>
    </w:p>
    <w:p w:rsidR="00347A60" w:rsidRPr="001E0AFE" w:rsidRDefault="00347A60" w:rsidP="00BB3ADF">
      <w:pPr>
        <w:pStyle w:val="afffa"/>
        <w:widowControl w:val="0"/>
        <w:spacing w:line="360" w:lineRule="auto"/>
        <w:ind w:left="0" w:firstLine="0"/>
        <w:rPr>
          <w:sz w:val="24"/>
          <w:u w:val="single"/>
          <w:rtl/>
        </w:rPr>
      </w:pPr>
      <w:r w:rsidRPr="001E0AFE">
        <w:rPr>
          <w:b/>
          <w:bCs/>
          <w:sz w:val="24"/>
          <w:rtl/>
        </w:rPr>
        <w:t>והואיל</w:t>
      </w:r>
      <w:r w:rsidR="002D2CE0" w:rsidRPr="001E0AFE">
        <w:rPr>
          <w:rFonts w:hint="cs"/>
          <w:b/>
          <w:bCs/>
          <w:sz w:val="24"/>
          <w:rtl/>
        </w:rPr>
        <w:t xml:space="preserve"> </w:t>
      </w:r>
      <w:r w:rsidRPr="001E0AFE">
        <w:rPr>
          <w:rFonts w:hint="cs"/>
          <w:sz w:val="24"/>
          <w:rtl/>
        </w:rPr>
        <w:t>ואנ</w:t>
      </w:r>
      <w:r w:rsidR="002D2CE0" w:rsidRPr="001E0AFE">
        <w:rPr>
          <w:rFonts w:hint="cs"/>
          <w:sz w:val="24"/>
          <w:rtl/>
        </w:rPr>
        <w:t>י</w:t>
      </w:r>
      <w:r w:rsidRPr="001E0AFE">
        <w:rPr>
          <w:rFonts w:hint="cs"/>
          <w:sz w:val="24"/>
          <w:rtl/>
        </w:rPr>
        <w:t xml:space="preserve"> </w:t>
      </w:r>
      <w:r w:rsidR="002D2CE0" w:rsidRPr="001E0AFE">
        <w:rPr>
          <w:rFonts w:hint="cs"/>
          <w:sz w:val="24"/>
          <w:rtl/>
        </w:rPr>
        <w:t>מועסק על ידי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עונ</w:t>
      </w:r>
      <w:r w:rsidRPr="001E0AFE">
        <w:rPr>
          <w:rFonts w:hint="cs"/>
          <w:sz w:val="24"/>
          <w:rtl/>
        </w:rPr>
        <w:t>י</w:t>
      </w:r>
      <w:r w:rsidRPr="001E0AFE">
        <w:rPr>
          <w:sz w:val="24"/>
          <w:rtl/>
        </w:rPr>
        <w:t>ינת מדינת ישראל להגן</w:t>
      </w:r>
      <w:r w:rsidRPr="001E0AFE">
        <w:rPr>
          <w:rFonts w:hint="cs"/>
          <w:sz w:val="24"/>
          <w:rtl/>
        </w:rPr>
        <w:t>;</w:t>
      </w:r>
    </w:p>
    <w:p w:rsidR="00347A60" w:rsidRPr="001E0AFE" w:rsidRDefault="00347A60" w:rsidP="00BB3ADF">
      <w:pPr>
        <w:pStyle w:val="afffa"/>
        <w:widowControl w:val="0"/>
        <w:spacing w:line="360" w:lineRule="auto"/>
        <w:ind w:left="0" w:firstLine="0"/>
        <w:outlineLvl w:val="0"/>
        <w:rPr>
          <w:b/>
          <w:bCs/>
          <w:sz w:val="24"/>
          <w:rtl/>
        </w:rPr>
      </w:pPr>
      <w:r w:rsidRPr="001E0AFE">
        <w:rPr>
          <w:b/>
          <w:bCs/>
          <w:sz w:val="24"/>
          <w:rtl/>
        </w:rPr>
        <w:t>לפיכך הנני מתחייב</w:t>
      </w:r>
      <w:r w:rsidR="002D2CE0" w:rsidRPr="001E0AFE">
        <w:rPr>
          <w:rFonts w:hint="cs"/>
          <w:b/>
          <w:bCs/>
          <w:sz w:val="24"/>
          <w:rtl/>
        </w:rPr>
        <w:t xml:space="preserve"> </w:t>
      </w:r>
      <w:r w:rsidRPr="001E0AFE">
        <w:rPr>
          <w:b/>
          <w:bCs/>
          <w:sz w:val="24"/>
          <w:rtl/>
        </w:rPr>
        <w:t>כלפי מדינת ישראל כדלקמן:</w:t>
      </w:r>
    </w:p>
    <w:p w:rsidR="00347A60" w:rsidRPr="001E0AFE" w:rsidRDefault="00347A60" w:rsidP="00BB3ADF">
      <w:pPr>
        <w:pStyle w:val="N1"/>
        <w:widowControl w:val="0"/>
        <w:spacing w:line="360" w:lineRule="auto"/>
        <w:ind w:left="0"/>
        <w:rPr>
          <w:sz w:val="24"/>
          <w:rtl/>
        </w:rPr>
      </w:pPr>
      <w:r w:rsidRPr="001E0AFE">
        <w:rPr>
          <w:sz w:val="24"/>
          <w:rtl/>
        </w:rPr>
        <w:t>בהתחייבות זו תהיה למונחים הבאים המשמעות המופיעה לצידם:</w:t>
      </w:r>
    </w:p>
    <w:p w:rsidR="00347A60" w:rsidRPr="001E0AFE" w:rsidRDefault="00347A60" w:rsidP="00BB3ADF">
      <w:pPr>
        <w:pStyle w:val="afffb"/>
        <w:widowControl w:val="0"/>
        <w:spacing w:before="120" w:after="120" w:line="360" w:lineRule="auto"/>
        <w:ind w:left="0" w:firstLine="0"/>
        <w:rPr>
          <w:sz w:val="24"/>
          <w:rtl/>
        </w:rPr>
      </w:pPr>
      <w:r w:rsidRPr="001E0AFE">
        <w:rPr>
          <w:rFonts w:hint="cs"/>
          <w:b/>
          <w:bCs/>
          <w:sz w:val="24"/>
          <w:rtl/>
        </w:rPr>
        <w:t>"המכשירים"</w:t>
      </w:r>
      <w:r w:rsidRPr="001E0AFE">
        <w:rPr>
          <w:rFonts w:hint="cs"/>
          <w:sz w:val="24"/>
          <w:rtl/>
        </w:rPr>
        <w:t xml:space="preserve"> -  אספקת ציוד ושירותי חכירה תפעולית כהגדרתם במכרז.  </w:t>
      </w:r>
    </w:p>
    <w:p w:rsidR="00347A60" w:rsidRPr="001E0AFE" w:rsidRDefault="00347A60" w:rsidP="00BB3ADF">
      <w:pPr>
        <w:pStyle w:val="afffb"/>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007B5E77"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347A60" w:rsidRPr="001E0AFE" w:rsidRDefault="00347A60" w:rsidP="00BB3ADF">
      <w:pPr>
        <w:pStyle w:val="afffb"/>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rsidR="00347A60" w:rsidRPr="001E0AFE" w:rsidRDefault="00347A60" w:rsidP="00BB3ADF">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002D2CE0"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347A60" w:rsidRPr="001E0AFE" w:rsidRDefault="00347A60" w:rsidP="00BB3ADF">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מצהיר כי ידוע ל</w:t>
      </w:r>
      <w:r w:rsidR="002D2CE0"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2D2CE0" w:rsidRPr="001E0AFE" w:rsidRDefault="002D2CE0" w:rsidP="00BB3ADF">
      <w:pPr>
        <w:spacing w:line="360" w:lineRule="auto"/>
        <w:ind w:left="360"/>
        <w:jc w:val="both"/>
        <w:rPr>
          <w:rFonts w:cs="David"/>
          <w:rtl/>
        </w:rPr>
      </w:pPr>
    </w:p>
    <w:p w:rsidR="001E21A3" w:rsidRPr="00AB4BBB" w:rsidRDefault="00347A60" w:rsidP="00BB3ADF">
      <w:pPr>
        <w:spacing w:after="200" w:line="276" w:lineRule="auto"/>
        <w:jc w:val="both"/>
        <w:rPr>
          <w:rFonts w:cs="David"/>
          <w:b/>
          <w:bCs/>
          <w:rtl/>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506" w:name="_Toc185193199"/>
      <w:bookmarkStart w:id="507" w:name="_Toc171667620"/>
      <w:bookmarkStart w:id="508" w:name="_Toc330777766"/>
      <w:bookmarkStart w:id="509" w:name="_Toc330777767"/>
      <w:bookmarkEnd w:id="505"/>
      <w:bookmarkEnd w:id="506"/>
      <w:bookmarkEnd w:id="507"/>
      <w:bookmarkEnd w:id="508"/>
      <w:r w:rsidR="00FC1A9E">
        <w:rPr>
          <w:sz w:val="20"/>
          <w:rtl/>
        </w:rPr>
        <w:t xml:space="preserve"> </w:t>
      </w:r>
      <w:bookmarkEnd w:id="0"/>
      <w:bookmarkEnd w:id="1"/>
      <w:bookmarkEnd w:id="2"/>
      <w:bookmarkEnd w:id="385"/>
      <w:bookmarkEnd w:id="386"/>
      <w:bookmarkEnd w:id="509"/>
    </w:p>
    <w:sectPr w:rsidR="001E21A3" w:rsidRPr="00AB4BBB" w:rsidSect="004C1CCE">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2D52" w:rsidRDefault="00092D52">
      <w:r>
        <w:separator/>
      </w:r>
    </w:p>
    <w:p w:rsidR="00092D52" w:rsidRDefault="00092D52"/>
  </w:endnote>
  <w:endnote w:type="continuationSeparator" w:id="0">
    <w:p w:rsidR="00092D52" w:rsidRDefault="00092D52">
      <w:r>
        <w:continuationSeparator/>
      </w:r>
    </w:p>
    <w:p w:rsidR="00092D52" w:rsidRDefault="00092D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2D52" w:rsidRDefault="00092D52">
      <w:r>
        <w:separator/>
      </w:r>
    </w:p>
    <w:p w:rsidR="00092D52" w:rsidRDefault="00092D52"/>
  </w:footnote>
  <w:footnote w:type="continuationSeparator" w:id="0">
    <w:p w:rsidR="00092D52" w:rsidRDefault="00092D52">
      <w:r>
        <w:continuationSeparator/>
      </w:r>
    </w:p>
    <w:p w:rsidR="00092D52" w:rsidRDefault="00092D5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88D" w:rsidRDefault="00092D52">
    <w:pPr>
      <w:pStyle w:val="af5"/>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D2788D" w:rsidRDefault="00D2788D"/>
  <w:p w:rsidR="00D2788D" w:rsidRDefault="00092D52" w:rsidP="00D1754C">
    <w:r>
      <w:pict>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2788D" w:rsidRPr="00C66653">
      <w:rPr>
        <w:rFonts w:hint="cs"/>
        <w:b/>
        <w:bCs/>
        <w:sz w:val="22"/>
        <w:szCs w:val="22"/>
        <w:rtl/>
      </w:rPr>
      <w:t xml:space="preserve"> </w:t>
    </w:r>
    <w:r w:rsidR="00D2788D" w:rsidRPr="00C66653">
      <w:rPr>
        <w:b/>
        <w:bCs/>
        <w:sz w:val="22"/>
        <w:szCs w:val="22"/>
        <w:rtl/>
      </w:rPr>
      <w:t>–</w:t>
    </w:r>
    <w:r w:rsidR="00D2788D" w:rsidRPr="00C66653">
      <w:rPr>
        <w:rFonts w:hint="cs"/>
        <w:b/>
        <w:bCs/>
        <w:sz w:val="22"/>
        <w:szCs w:val="22"/>
        <w:rtl/>
      </w:rPr>
      <w:t xml:space="preserve"> </w:t>
    </w:r>
  </w:p>
  <w:p w:rsidR="00D2788D" w:rsidRDefault="00D2788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88D" w:rsidRDefault="00D2788D"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D2788D" w:rsidRDefault="00D2788D"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D2788D" w:rsidRDefault="00D2788D" w:rsidP="00BF415E">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מממ – </w:t>
    </w:r>
    <w:r>
      <w:rPr>
        <w:rFonts w:cs="David"/>
        <w:b/>
        <w:bCs/>
        <w:sz w:val="20"/>
        <w:szCs w:val="20"/>
      </w:rPr>
      <w:t>14-2014</w:t>
    </w:r>
  </w:p>
  <w:p w:rsidR="00D2788D" w:rsidRDefault="00D2788D"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0D36F6">
      <w:rPr>
        <w:rFonts w:cs="David"/>
        <w:b/>
        <w:bCs/>
        <w:noProof/>
        <w:sz w:val="20"/>
        <w:szCs w:val="20"/>
        <w:rtl/>
      </w:rPr>
      <w:t>78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0D36F6">
      <w:rPr>
        <w:rFonts w:cs="David"/>
        <w:b/>
        <w:bCs/>
        <w:noProof/>
        <w:sz w:val="20"/>
        <w:szCs w:val="20"/>
        <w:rtl/>
      </w:rPr>
      <w:t>157</w:t>
    </w:r>
    <w:r w:rsidRPr="005C682F">
      <w:rPr>
        <w:rFonts w:cs="David"/>
        <w:b/>
        <w:bCs/>
        <w:sz w:val="20"/>
        <w:szCs w:val="20"/>
        <w:rtl/>
      </w:rPr>
      <w:fldChar w:fldCharType="end"/>
    </w:r>
  </w:p>
  <w:p w:rsidR="00D2788D" w:rsidRPr="005C682F" w:rsidRDefault="00D2788D" w:rsidP="005559D6">
    <w:pPr>
      <w:pBdr>
        <w:bottom w:val="single" w:sz="4" w:space="1" w:color="auto"/>
      </w:pBdr>
      <w:tabs>
        <w:tab w:val="center" w:pos="4184"/>
        <w:tab w:val="right" w:pos="8787"/>
      </w:tabs>
      <w:spacing w:line="276" w:lineRule="auto"/>
      <w:jc w:val="center"/>
      <w:rPr>
        <w:rFonts w:cs="David"/>
        <w:b/>
        <w:bCs/>
        <w:sz w:val="20"/>
        <w:szCs w:val="20"/>
        <w:rtl/>
      </w:rPr>
    </w:pPr>
  </w:p>
  <w:p w:rsidR="00D2788D" w:rsidRDefault="00D2788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2C36A9"/>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1">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093D156E"/>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3">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2">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3">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4">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5">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6">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9">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1">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2">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3">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4">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5">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7">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8">
    <w:nsid w:val="2ED85B22"/>
    <w:multiLevelType w:val="multilevel"/>
    <w:tmpl w:val="9BBE659A"/>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1"/>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2"/>
      <w:lvlText w:val="%1.%2.%3.%4.%5."/>
      <w:lvlJc w:val="left"/>
      <w:pPr>
        <w:ind w:left="2232" w:hanging="792"/>
      </w:pPr>
      <w:rPr>
        <w:rFonts w:hint="default"/>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3198630A"/>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2">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3">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nsid w:val="360E6FF2"/>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9">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1">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2">
    <w:nsid w:val="414837DB"/>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3">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5">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7">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68">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9">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1">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72">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3">
    <w:nsid w:val="53C85D9F"/>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5">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6">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7">
    <w:nsid w:val="58A1613F"/>
    <w:multiLevelType w:val="hybridMultilevel"/>
    <w:tmpl w:val="CF4E99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9">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1">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2">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nsid w:val="5DDD2967"/>
    <w:multiLevelType w:val="hybridMultilevel"/>
    <w:tmpl w:val="3CF4B3CE"/>
    <w:lvl w:ilvl="0" w:tplc="FFFFFFFF">
      <w:start w:val="1"/>
      <w:numFmt w:val="hebrew1"/>
      <w:lvlText w:val="%1."/>
      <w:lvlJc w:val="center"/>
      <w:pPr>
        <w:tabs>
          <w:tab w:val="num" w:pos="473"/>
        </w:tabs>
        <w:ind w:left="465" w:right="465" w:hanging="352"/>
      </w:pPr>
      <w:rPr>
        <w:rFonts w:hint="default"/>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4">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6">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7">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8">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89">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1">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2">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nsid w:val="6A8E209E"/>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4">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6">
    <w:nsid w:val="7235227E"/>
    <w:multiLevelType w:val="multilevel"/>
    <w:tmpl w:val="E3FA6B6A"/>
    <w:lvl w:ilvl="0">
      <w:numFmt w:val="decimal"/>
      <w:lvlText w:val="%1"/>
      <w:lvlJc w:val="left"/>
      <w:pPr>
        <w:ind w:left="825" w:hanging="825"/>
      </w:pPr>
      <w:rPr>
        <w:rFonts w:hint="default"/>
      </w:rPr>
    </w:lvl>
    <w:lvl w:ilvl="1">
      <w:start w:val="9"/>
      <w:numFmt w:val="decimal"/>
      <w:lvlText w:val="%1.%2"/>
      <w:lvlJc w:val="left"/>
      <w:pPr>
        <w:ind w:left="1035" w:hanging="825"/>
      </w:pPr>
      <w:rPr>
        <w:rFonts w:hint="default"/>
      </w:rPr>
    </w:lvl>
    <w:lvl w:ilvl="2">
      <w:start w:val="4"/>
      <w:numFmt w:val="decimal"/>
      <w:lvlText w:val="%1.%2.%3"/>
      <w:lvlJc w:val="left"/>
      <w:pPr>
        <w:ind w:left="1245" w:hanging="825"/>
      </w:pPr>
      <w:rPr>
        <w:rFonts w:hint="default"/>
      </w:rPr>
    </w:lvl>
    <w:lvl w:ilvl="3">
      <w:start w:val="1"/>
      <w:numFmt w:val="decimal"/>
      <w:lvlText w:val="%1.%2.%3.%4"/>
      <w:lvlJc w:val="left"/>
      <w:pPr>
        <w:ind w:left="1710" w:hanging="1080"/>
      </w:pPr>
      <w:rPr>
        <w:rFonts w:hint="default"/>
      </w:rPr>
    </w:lvl>
    <w:lvl w:ilvl="4">
      <w:start w:val="1"/>
      <w:numFmt w:val="decimal"/>
      <w:lvlText w:val="%1.%2.%3.%4.%5"/>
      <w:lvlJc w:val="left"/>
      <w:pPr>
        <w:ind w:left="2280" w:hanging="1440"/>
      </w:pPr>
      <w:rPr>
        <w:rFonts w:hint="default"/>
      </w:rPr>
    </w:lvl>
    <w:lvl w:ilvl="5">
      <w:start w:val="1"/>
      <w:numFmt w:val="decimal"/>
      <w:lvlText w:val="%1.%2.%3.%4.%5.%6"/>
      <w:lvlJc w:val="left"/>
      <w:pPr>
        <w:ind w:left="2490" w:hanging="1440"/>
      </w:pPr>
      <w:rPr>
        <w:rFonts w:hint="default"/>
      </w:rPr>
    </w:lvl>
    <w:lvl w:ilvl="6">
      <w:start w:val="1"/>
      <w:numFmt w:val="decimal"/>
      <w:lvlText w:val="%1.%2.%3.%4.%5.%6.%7"/>
      <w:lvlJc w:val="left"/>
      <w:pPr>
        <w:ind w:left="3060" w:hanging="1800"/>
      </w:pPr>
      <w:rPr>
        <w:rFonts w:hint="default"/>
      </w:rPr>
    </w:lvl>
    <w:lvl w:ilvl="7">
      <w:start w:val="1"/>
      <w:numFmt w:val="decimal"/>
      <w:lvlText w:val="%1.%2.%3.%4.%5.%6.%7.%8"/>
      <w:lvlJc w:val="left"/>
      <w:pPr>
        <w:ind w:left="3630" w:hanging="2160"/>
      </w:pPr>
      <w:rPr>
        <w:rFonts w:hint="default"/>
      </w:rPr>
    </w:lvl>
    <w:lvl w:ilvl="8">
      <w:start w:val="1"/>
      <w:numFmt w:val="decimal"/>
      <w:lvlText w:val="%1.%2.%3.%4.%5.%6.%7.%8.%9"/>
      <w:lvlJc w:val="left"/>
      <w:pPr>
        <w:ind w:left="3840" w:hanging="2160"/>
      </w:pPr>
      <w:rPr>
        <w:rFonts w:hint="default"/>
      </w:rPr>
    </w:lvl>
  </w:abstractNum>
  <w:abstractNum w:abstractNumId="97">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8">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nsid w:val="75766F34"/>
    <w:multiLevelType w:val="multilevel"/>
    <w:tmpl w:val="5336B29A"/>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1">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2">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3">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4">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5">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6">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63"/>
  </w:num>
  <w:num w:numId="3">
    <w:abstractNumId w:val="1"/>
  </w:num>
  <w:num w:numId="4">
    <w:abstractNumId w:val="90"/>
  </w:num>
  <w:num w:numId="5">
    <w:abstractNumId w:val="45"/>
  </w:num>
  <w:num w:numId="6">
    <w:abstractNumId w:val="29"/>
  </w:num>
  <w:num w:numId="7">
    <w:abstractNumId w:val="79"/>
  </w:num>
  <w:num w:numId="8">
    <w:abstractNumId w:val="98"/>
  </w:num>
  <w:num w:numId="9">
    <w:abstractNumId w:val="41"/>
  </w:num>
  <w:num w:numId="10">
    <w:abstractNumId w:val="2"/>
  </w:num>
  <w:num w:numId="11">
    <w:abstractNumId w:val="27"/>
  </w:num>
  <w:num w:numId="12">
    <w:abstractNumId w:val="35"/>
  </w:num>
  <w:num w:numId="13">
    <w:abstractNumId w:val="81"/>
  </w:num>
  <w:num w:numId="14">
    <w:abstractNumId w:val="19"/>
  </w:num>
  <w:num w:numId="15">
    <w:abstractNumId w:val="65"/>
  </w:num>
  <w:num w:numId="16">
    <w:abstractNumId w:val="30"/>
  </w:num>
  <w:num w:numId="17">
    <w:abstractNumId w:val="54"/>
  </w:num>
  <w:num w:numId="18">
    <w:abstractNumId w:val="86"/>
  </w:num>
  <w:num w:numId="19">
    <w:abstractNumId w:val="53"/>
  </w:num>
  <w:num w:numId="20">
    <w:abstractNumId w:val="92"/>
  </w:num>
  <w:num w:numId="21">
    <w:abstractNumId w:val="5"/>
  </w:num>
  <w:num w:numId="22">
    <w:abstractNumId w:val="8"/>
  </w:num>
  <w:num w:numId="23">
    <w:abstractNumId w:val="50"/>
  </w:num>
  <w:num w:numId="24">
    <w:abstractNumId w:val="97"/>
  </w:num>
  <w:num w:numId="25">
    <w:abstractNumId w:val="91"/>
  </w:num>
  <w:num w:numId="26">
    <w:abstractNumId w:val="28"/>
  </w:num>
  <w:num w:numId="27">
    <w:abstractNumId w:val="85"/>
  </w:num>
  <w:num w:numId="28">
    <w:abstractNumId w:val="37"/>
  </w:num>
  <w:num w:numId="29">
    <w:abstractNumId w:val="42"/>
  </w:num>
  <w:num w:numId="30">
    <w:abstractNumId w:val="26"/>
  </w:num>
  <w:num w:numId="31">
    <w:abstractNumId w:val="80"/>
  </w:num>
  <w:num w:numId="32">
    <w:abstractNumId w:val="89"/>
  </w:num>
  <w:num w:numId="33">
    <w:abstractNumId w:val="56"/>
  </w:num>
  <w:num w:numId="34">
    <w:abstractNumId w:val="58"/>
  </w:num>
  <w:num w:numId="35">
    <w:abstractNumId w:val="25"/>
  </w:num>
  <w:num w:numId="36">
    <w:abstractNumId w:val="64"/>
  </w:num>
  <w:num w:numId="37">
    <w:abstractNumId w:val="47"/>
  </w:num>
  <w:num w:numId="38">
    <w:abstractNumId w:val="104"/>
  </w:num>
  <w:num w:numId="39">
    <w:abstractNumId w:val="103"/>
  </w:num>
  <w:num w:numId="40">
    <w:abstractNumId w:val="82"/>
  </w:num>
  <w:num w:numId="41">
    <w:abstractNumId w:val="68"/>
  </w:num>
  <w:num w:numId="42">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95"/>
  </w:num>
  <w:num w:numId="45">
    <w:abstractNumId w:val="39"/>
  </w:num>
  <w:num w:numId="46">
    <w:abstractNumId w:val="61"/>
  </w:num>
  <w:num w:numId="47">
    <w:abstractNumId w:val="106"/>
  </w:num>
  <w:num w:numId="48">
    <w:abstractNumId w:val="23"/>
  </w:num>
  <w:num w:numId="49">
    <w:abstractNumId w:val="94"/>
  </w:num>
  <w:num w:numId="50">
    <w:abstractNumId w:val="14"/>
  </w:num>
  <w:num w:numId="51">
    <w:abstractNumId w:val="52"/>
  </w:num>
  <w:num w:numId="52">
    <w:abstractNumId w:val="15"/>
  </w:num>
  <w:num w:numId="53">
    <w:abstractNumId w:val="57"/>
  </w:num>
  <w:num w:numId="54">
    <w:abstractNumId w:val="6"/>
  </w:num>
  <w:num w:numId="55">
    <w:abstractNumId w:val="99"/>
  </w:num>
  <w:num w:numId="56">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8"/>
  </w:num>
  <w:num w:numId="58">
    <w:abstractNumId w:val="87"/>
  </w:num>
  <w:num w:numId="59">
    <w:abstractNumId w:val="49"/>
  </w:num>
  <w:num w:numId="60">
    <w:abstractNumId w:val="22"/>
  </w:num>
  <w:num w:numId="61">
    <w:abstractNumId w:val="24"/>
  </w:num>
  <w:num w:numId="62">
    <w:abstractNumId w:val="20"/>
  </w:num>
  <w:num w:numId="63">
    <w:abstractNumId w:val="10"/>
  </w:num>
  <w:num w:numId="64">
    <w:abstractNumId w:val="51"/>
  </w:num>
  <w:num w:numId="65">
    <w:abstractNumId w:val="71"/>
  </w:num>
  <w:num w:numId="66">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00"/>
  </w:num>
  <w:num w:numId="68">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
  </w:num>
  <w:num w:numId="71">
    <w:abstractNumId w:val="73"/>
  </w:num>
  <w:num w:numId="72">
    <w:abstractNumId w:val="12"/>
  </w:num>
  <w:num w:numId="73">
    <w:abstractNumId w:val="55"/>
  </w:num>
  <w:num w:numId="74">
    <w:abstractNumId w:val="83"/>
  </w:num>
  <w:num w:numId="75">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8"/>
  </w:num>
  <w:num w:numId="78">
    <w:abstractNumId w:val="48"/>
  </w:num>
  <w:num w:numId="79">
    <w:abstractNumId w:val="48"/>
  </w:num>
  <w:num w:numId="80">
    <w:abstractNumId w:val="48"/>
  </w:num>
  <w:num w:numId="81">
    <w:abstractNumId w:val="48"/>
  </w:num>
  <w:num w:numId="82">
    <w:abstractNumId w:val="48"/>
  </w:num>
  <w:num w:numId="83">
    <w:abstractNumId w:val="48"/>
  </w:num>
  <w:num w:numId="84">
    <w:abstractNumId w:val="48"/>
  </w:num>
  <w:num w:numId="85">
    <w:abstractNumId w:val="48"/>
  </w:num>
  <w:num w:numId="86">
    <w:abstractNumId w:val="48"/>
  </w:num>
  <w:num w:numId="87">
    <w:abstractNumId w:val="48"/>
  </w:num>
  <w:num w:numId="88">
    <w:abstractNumId w:val="48"/>
  </w:num>
  <w:num w:numId="89">
    <w:abstractNumId w:val="48"/>
  </w:num>
  <w:num w:numId="90">
    <w:abstractNumId w:val="3"/>
  </w:num>
  <w:num w:numId="91">
    <w:abstractNumId w:val="62"/>
  </w:num>
  <w:num w:numId="92">
    <w:abstractNumId w:val="77"/>
  </w:num>
  <w:num w:numId="93">
    <w:abstractNumId w:val="93"/>
  </w:num>
  <w:num w:numId="94">
    <w:abstractNumId w:val="100"/>
  </w:num>
  <w:num w:numId="95">
    <w:abstractNumId w:val="100"/>
  </w:num>
  <w:num w:numId="96">
    <w:abstractNumId w:val="48"/>
  </w:num>
  <w:num w:numId="97">
    <w:abstractNumId w:val="48"/>
  </w:num>
  <w:num w:numId="98">
    <w:abstractNumId w:val="48"/>
  </w:num>
  <w:num w:numId="99">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6"/>
  </w:num>
  <w:num w:numId="101">
    <w:abstractNumId w:val="48"/>
  </w:num>
  <w:num w:numId="102">
    <w:abstractNumId w:val="48"/>
  </w:num>
  <w:num w:numId="103">
    <w:abstractNumId w:val="48"/>
  </w:num>
  <w:num w:numId="104">
    <w:abstractNumId w:val="48"/>
  </w:num>
  <w:num w:numId="105">
    <w:abstractNumId w:val="48"/>
  </w:num>
  <w:num w:numId="106">
    <w:abstractNumId w:val="48"/>
  </w:num>
  <w:num w:numId="107">
    <w:abstractNumId w:val="48"/>
  </w:num>
  <w:num w:numId="108">
    <w:abstractNumId w:val="48"/>
  </w:num>
  <w:num w:numId="109">
    <w:abstractNumId w:val="48"/>
  </w:num>
  <w:num w:numId="110">
    <w:abstractNumId w:val="48"/>
  </w:num>
  <w:num w:numId="111">
    <w:abstractNumId w:val="48"/>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embedSystemFonts/>
  <w:hideGrammaticalErrors/>
  <w:proofState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BC6"/>
    <w:rsid w:val="000038E5"/>
    <w:rsid w:val="00003961"/>
    <w:rsid w:val="000041D1"/>
    <w:rsid w:val="00004E0C"/>
    <w:rsid w:val="00005187"/>
    <w:rsid w:val="00005E07"/>
    <w:rsid w:val="00005F86"/>
    <w:rsid w:val="000061AE"/>
    <w:rsid w:val="000061EF"/>
    <w:rsid w:val="00006589"/>
    <w:rsid w:val="00006CCF"/>
    <w:rsid w:val="0000708E"/>
    <w:rsid w:val="000109AC"/>
    <w:rsid w:val="00010AEC"/>
    <w:rsid w:val="00011594"/>
    <w:rsid w:val="00013440"/>
    <w:rsid w:val="00013B6D"/>
    <w:rsid w:val="00013C2E"/>
    <w:rsid w:val="00014A19"/>
    <w:rsid w:val="00014B0D"/>
    <w:rsid w:val="00014D7F"/>
    <w:rsid w:val="0001536F"/>
    <w:rsid w:val="00015633"/>
    <w:rsid w:val="00015D2A"/>
    <w:rsid w:val="000174FB"/>
    <w:rsid w:val="0001755B"/>
    <w:rsid w:val="00020630"/>
    <w:rsid w:val="0002173C"/>
    <w:rsid w:val="00023147"/>
    <w:rsid w:val="000232D1"/>
    <w:rsid w:val="00023CF7"/>
    <w:rsid w:val="00024065"/>
    <w:rsid w:val="00024A4A"/>
    <w:rsid w:val="00025011"/>
    <w:rsid w:val="00025C91"/>
    <w:rsid w:val="00025DB5"/>
    <w:rsid w:val="00026047"/>
    <w:rsid w:val="000263C2"/>
    <w:rsid w:val="000265D6"/>
    <w:rsid w:val="00026B13"/>
    <w:rsid w:val="00026D9D"/>
    <w:rsid w:val="0003044F"/>
    <w:rsid w:val="00031A4B"/>
    <w:rsid w:val="00031C20"/>
    <w:rsid w:val="00032B1C"/>
    <w:rsid w:val="00032ECE"/>
    <w:rsid w:val="000336C8"/>
    <w:rsid w:val="000348FC"/>
    <w:rsid w:val="0003494F"/>
    <w:rsid w:val="00034A79"/>
    <w:rsid w:val="00035975"/>
    <w:rsid w:val="0003624B"/>
    <w:rsid w:val="00036B04"/>
    <w:rsid w:val="000370B7"/>
    <w:rsid w:val="00040DE5"/>
    <w:rsid w:val="00041452"/>
    <w:rsid w:val="00041587"/>
    <w:rsid w:val="00041B4E"/>
    <w:rsid w:val="00042400"/>
    <w:rsid w:val="00042ACA"/>
    <w:rsid w:val="00043957"/>
    <w:rsid w:val="00043AD0"/>
    <w:rsid w:val="00043C25"/>
    <w:rsid w:val="00044114"/>
    <w:rsid w:val="000447E5"/>
    <w:rsid w:val="00044D67"/>
    <w:rsid w:val="00045008"/>
    <w:rsid w:val="000460E5"/>
    <w:rsid w:val="00046294"/>
    <w:rsid w:val="00046A27"/>
    <w:rsid w:val="00046C7C"/>
    <w:rsid w:val="00046D29"/>
    <w:rsid w:val="00046E22"/>
    <w:rsid w:val="00047598"/>
    <w:rsid w:val="00047655"/>
    <w:rsid w:val="000501A5"/>
    <w:rsid w:val="000508FA"/>
    <w:rsid w:val="00050B7B"/>
    <w:rsid w:val="00050BAE"/>
    <w:rsid w:val="00050CAD"/>
    <w:rsid w:val="0005187F"/>
    <w:rsid w:val="0005193D"/>
    <w:rsid w:val="00051DC5"/>
    <w:rsid w:val="00052DAD"/>
    <w:rsid w:val="000531A8"/>
    <w:rsid w:val="000538C6"/>
    <w:rsid w:val="000539DA"/>
    <w:rsid w:val="000549A5"/>
    <w:rsid w:val="00055258"/>
    <w:rsid w:val="00055488"/>
    <w:rsid w:val="00055EFD"/>
    <w:rsid w:val="000567D7"/>
    <w:rsid w:val="00057109"/>
    <w:rsid w:val="00057A63"/>
    <w:rsid w:val="00057F86"/>
    <w:rsid w:val="00060048"/>
    <w:rsid w:val="000608FF"/>
    <w:rsid w:val="000619A1"/>
    <w:rsid w:val="0006291C"/>
    <w:rsid w:val="000638B0"/>
    <w:rsid w:val="00063EE6"/>
    <w:rsid w:val="00064227"/>
    <w:rsid w:val="00064751"/>
    <w:rsid w:val="00064766"/>
    <w:rsid w:val="00065427"/>
    <w:rsid w:val="00066021"/>
    <w:rsid w:val="000672D1"/>
    <w:rsid w:val="00067A8E"/>
    <w:rsid w:val="000700EA"/>
    <w:rsid w:val="0007137E"/>
    <w:rsid w:val="0007149F"/>
    <w:rsid w:val="000715A0"/>
    <w:rsid w:val="00071A48"/>
    <w:rsid w:val="000723BD"/>
    <w:rsid w:val="00072D3B"/>
    <w:rsid w:val="000733AA"/>
    <w:rsid w:val="00074048"/>
    <w:rsid w:val="00074310"/>
    <w:rsid w:val="000745B1"/>
    <w:rsid w:val="000755F7"/>
    <w:rsid w:val="00075AAF"/>
    <w:rsid w:val="000760E4"/>
    <w:rsid w:val="00076187"/>
    <w:rsid w:val="00076702"/>
    <w:rsid w:val="000775C2"/>
    <w:rsid w:val="000777F9"/>
    <w:rsid w:val="000809B8"/>
    <w:rsid w:val="00080FB1"/>
    <w:rsid w:val="000810F6"/>
    <w:rsid w:val="000819CE"/>
    <w:rsid w:val="00082184"/>
    <w:rsid w:val="00082A2D"/>
    <w:rsid w:val="00082C86"/>
    <w:rsid w:val="00083AA8"/>
    <w:rsid w:val="00083B09"/>
    <w:rsid w:val="00084948"/>
    <w:rsid w:val="0008637E"/>
    <w:rsid w:val="00087019"/>
    <w:rsid w:val="00090595"/>
    <w:rsid w:val="00091488"/>
    <w:rsid w:val="0009246B"/>
    <w:rsid w:val="000928CF"/>
    <w:rsid w:val="00092AF1"/>
    <w:rsid w:val="00092D52"/>
    <w:rsid w:val="00093C0C"/>
    <w:rsid w:val="00093C75"/>
    <w:rsid w:val="00094E67"/>
    <w:rsid w:val="00095289"/>
    <w:rsid w:val="000963EC"/>
    <w:rsid w:val="00096D38"/>
    <w:rsid w:val="00097B3B"/>
    <w:rsid w:val="00097ED1"/>
    <w:rsid w:val="000A0198"/>
    <w:rsid w:val="000A033C"/>
    <w:rsid w:val="000A0C2E"/>
    <w:rsid w:val="000A133A"/>
    <w:rsid w:val="000A15FD"/>
    <w:rsid w:val="000A1CDD"/>
    <w:rsid w:val="000A22D3"/>
    <w:rsid w:val="000A2922"/>
    <w:rsid w:val="000A2D63"/>
    <w:rsid w:val="000A2F5A"/>
    <w:rsid w:val="000A4DB4"/>
    <w:rsid w:val="000A522D"/>
    <w:rsid w:val="000A5A7A"/>
    <w:rsid w:val="000A67CA"/>
    <w:rsid w:val="000A693A"/>
    <w:rsid w:val="000A69F4"/>
    <w:rsid w:val="000A6F40"/>
    <w:rsid w:val="000B026C"/>
    <w:rsid w:val="000B0B6B"/>
    <w:rsid w:val="000B1798"/>
    <w:rsid w:val="000B1916"/>
    <w:rsid w:val="000B21F3"/>
    <w:rsid w:val="000B252A"/>
    <w:rsid w:val="000B2A61"/>
    <w:rsid w:val="000B3451"/>
    <w:rsid w:val="000B35F1"/>
    <w:rsid w:val="000B48C2"/>
    <w:rsid w:val="000B4A5A"/>
    <w:rsid w:val="000B5142"/>
    <w:rsid w:val="000B56D1"/>
    <w:rsid w:val="000B59AA"/>
    <w:rsid w:val="000B5BCB"/>
    <w:rsid w:val="000B5C8B"/>
    <w:rsid w:val="000B6BD7"/>
    <w:rsid w:val="000B6ED3"/>
    <w:rsid w:val="000B74BB"/>
    <w:rsid w:val="000B78DE"/>
    <w:rsid w:val="000B7F40"/>
    <w:rsid w:val="000C0103"/>
    <w:rsid w:val="000C0158"/>
    <w:rsid w:val="000C089A"/>
    <w:rsid w:val="000C0D66"/>
    <w:rsid w:val="000C0E6E"/>
    <w:rsid w:val="000C241F"/>
    <w:rsid w:val="000C3246"/>
    <w:rsid w:val="000C3BC9"/>
    <w:rsid w:val="000C3EDF"/>
    <w:rsid w:val="000C4A41"/>
    <w:rsid w:val="000C4BE4"/>
    <w:rsid w:val="000C4D73"/>
    <w:rsid w:val="000C52F3"/>
    <w:rsid w:val="000C5A2D"/>
    <w:rsid w:val="000C683E"/>
    <w:rsid w:val="000C6B4E"/>
    <w:rsid w:val="000C7124"/>
    <w:rsid w:val="000C78FA"/>
    <w:rsid w:val="000C7959"/>
    <w:rsid w:val="000D03E3"/>
    <w:rsid w:val="000D0723"/>
    <w:rsid w:val="000D0787"/>
    <w:rsid w:val="000D0EC7"/>
    <w:rsid w:val="000D1554"/>
    <w:rsid w:val="000D18EB"/>
    <w:rsid w:val="000D1C2D"/>
    <w:rsid w:val="000D1D43"/>
    <w:rsid w:val="000D2038"/>
    <w:rsid w:val="000D25A4"/>
    <w:rsid w:val="000D33E5"/>
    <w:rsid w:val="000D36F6"/>
    <w:rsid w:val="000D3B14"/>
    <w:rsid w:val="000D3FB6"/>
    <w:rsid w:val="000D443A"/>
    <w:rsid w:val="000D4527"/>
    <w:rsid w:val="000D4BA1"/>
    <w:rsid w:val="000D4CB8"/>
    <w:rsid w:val="000D6965"/>
    <w:rsid w:val="000E1199"/>
    <w:rsid w:val="000E1A50"/>
    <w:rsid w:val="000E1F96"/>
    <w:rsid w:val="000E22A5"/>
    <w:rsid w:val="000E2556"/>
    <w:rsid w:val="000E25B1"/>
    <w:rsid w:val="000E270E"/>
    <w:rsid w:val="000E2AD9"/>
    <w:rsid w:val="000E2DA4"/>
    <w:rsid w:val="000E3BD5"/>
    <w:rsid w:val="000E3D42"/>
    <w:rsid w:val="000E4530"/>
    <w:rsid w:val="000E4B9F"/>
    <w:rsid w:val="000E4EB8"/>
    <w:rsid w:val="000E561C"/>
    <w:rsid w:val="000E59B9"/>
    <w:rsid w:val="000E627E"/>
    <w:rsid w:val="000E6451"/>
    <w:rsid w:val="000E682F"/>
    <w:rsid w:val="000E72A9"/>
    <w:rsid w:val="000E7341"/>
    <w:rsid w:val="000E7A49"/>
    <w:rsid w:val="000E7F2C"/>
    <w:rsid w:val="000F0C5C"/>
    <w:rsid w:val="000F0DE1"/>
    <w:rsid w:val="000F14DC"/>
    <w:rsid w:val="000F1826"/>
    <w:rsid w:val="000F2554"/>
    <w:rsid w:val="000F2AB9"/>
    <w:rsid w:val="000F3043"/>
    <w:rsid w:val="000F3D95"/>
    <w:rsid w:val="000F3EB1"/>
    <w:rsid w:val="000F5D54"/>
    <w:rsid w:val="000F64F1"/>
    <w:rsid w:val="000F659A"/>
    <w:rsid w:val="000F67E8"/>
    <w:rsid w:val="000F6B7F"/>
    <w:rsid w:val="000F7072"/>
    <w:rsid w:val="000F7137"/>
    <w:rsid w:val="000F768A"/>
    <w:rsid w:val="001008E2"/>
    <w:rsid w:val="00100C2E"/>
    <w:rsid w:val="00100FA3"/>
    <w:rsid w:val="00102086"/>
    <w:rsid w:val="0010280F"/>
    <w:rsid w:val="00102A5F"/>
    <w:rsid w:val="00102B7B"/>
    <w:rsid w:val="001033BF"/>
    <w:rsid w:val="00103AA3"/>
    <w:rsid w:val="00105764"/>
    <w:rsid w:val="001062C6"/>
    <w:rsid w:val="00106C3A"/>
    <w:rsid w:val="00107769"/>
    <w:rsid w:val="001078AB"/>
    <w:rsid w:val="00107914"/>
    <w:rsid w:val="00107B23"/>
    <w:rsid w:val="001100BA"/>
    <w:rsid w:val="00110871"/>
    <w:rsid w:val="00110BE8"/>
    <w:rsid w:val="0011110F"/>
    <w:rsid w:val="0011127E"/>
    <w:rsid w:val="0011190B"/>
    <w:rsid w:val="00112507"/>
    <w:rsid w:val="001130B1"/>
    <w:rsid w:val="00113758"/>
    <w:rsid w:val="001138B9"/>
    <w:rsid w:val="00113B30"/>
    <w:rsid w:val="00113C07"/>
    <w:rsid w:val="00113F92"/>
    <w:rsid w:val="001141DE"/>
    <w:rsid w:val="00114C13"/>
    <w:rsid w:val="00115380"/>
    <w:rsid w:val="00115772"/>
    <w:rsid w:val="001164B8"/>
    <w:rsid w:val="001165DB"/>
    <w:rsid w:val="00116BF7"/>
    <w:rsid w:val="001200B7"/>
    <w:rsid w:val="00121767"/>
    <w:rsid w:val="00121774"/>
    <w:rsid w:val="00121F28"/>
    <w:rsid w:val="00121FBF"/>
    <w:rsid w:val="0012236E"/>
    <w:rsid w:val="001234D6"/>
    <w:rsid w:val="00123F17"/>
    <w:rsid w:val="00125BA0"/>
    <w:rsid w:val="00125C23"/>
    <w:rsid w:val="00125FDB"/>
    <w:rsid w:val="00127D1B"/>
    <w:rsid w:val="0013064E"/>
    <w:rsid w:val="001306F5"/>
    <w:rsid w:val="00130956"/>
    <w:rsid w:val="00130BB0"/>
    <w:rsid w:val="00130F37"/>
    <w:rsid w:val="001310FF"/>
    <w:rsid w:val="001316DF"/>
    <w:rsid w:val="00131818"/>
    <w:rsid w:val="00131889"/>
    <w:rsid w:val="00132655"/>
    <w:rsid w:val="00132C4B"/>
    <w:rsid w:val="0013391E"/>
    <w:rsid w:val="00133A03"/>
    <w:rsid w:val="001343DC"/>
    <w:rsid w:val="00134956"/>
    <w:rsid w:val="00134D46"/>
    <w:rsid w:val="00135F2F"/>
    <w:rsid w:val="00136BB0"/>
    <w:rsid w:val="00136DC2"/>
    <w:rsid w:val="00141691"/>
    <w:rsid w:val="00142854"/>
    <w:rsid w:val="00143478"/>
    <w:rsid w:val="0014449F"/>
    <w:rsid w:val="00144665"/>
    <w:rsid w:val="0014498F"/>
    <w:rsid w:val="001452D5"/>
    <w:rsid w:val="00146365"/>
    <w:rsid w:val="0014671E"/>
    <w:rsid w:val="00146BA5"/>
    <w:rsid w:val="0014757C"/>
    <w:rsid w:val="001476CB"/>
    <w:rsid w:val="0014771B"/>
    <w:rsid w:val="00147FC6"/>
    <w:rsid w:val="001509E6"/>
    <w:rsid w:val="00150D66"/>
    <w:rsid w:val="00150F30"/>
    <w:rsid w:val="00151ACF"/>
    <w:rsid w:val="00154378"/>
    <w:rsid w:val="0015481E"/>
    <w:rsid w:val="00154C0F"/>
    <w:rsid w:val="00155CF0"/>
    <w:rsid w:val="001560AF"/>
    <w:rsid w:val="0015622C"/>
    <w:rsid w:val="00156782"/>
    <w:rsid w:val="00156874"/>
    <w:rsid w:val="001568A4"/>
    <w:rsid w:val="00156971"/>
    <w:rsid w:val="00156ABE"/>
    <w:rsid w:val="001574EE"/>
    <w:rsid w:val="00157B2F"/>
    <w:rsid w:val="0016096D"/>
    <w:rsid w:val="00160EDF"/>
    <w:rsid w:val="00160F15"/>
    <w:rsid w:val="001616CE"/>
    <w:rsid w:val="00162A9D"/>
    <w:rsid w:val="00162D49"/>
    <w:rsid w:val="0016320C"/>
    <w:rsid w:val="00163D81"/>
    <w:rsid w:val="00163F00"/>
    <w:rsid w:val="00164873"/>
    <w:rsid w:val="00164BDE"/>
    <w:rsid w:val="00164E7F"/>
    <w:rsid w:val="001653DA"/>
    <w:rsid w:val="001666F5"/>
    <w:rsid w:val="001669AC"/>
    <w:rsid w:val="00166E17"/>
    <w:rsid w:val="001679A7"/>
    <w:rsid w:val="00170598"/>
    <w:rsid w:val="001711BB"/>
    <w:rsid w:val="00172007"/>
    <w:rsid w:val="001727C0"/>
    <w:rsid w:val="00172AC1"/>
    <w:rsid w:val="00172E13"/>
    <w:rsid w:val="00174636"/>
    <w:rsid w:val="00174AAA"/>
    <w:rsid w:val="00175486"/>
    <w:rsid w:val="001758A4"/>
    <w:rsid w:val="00175F74"/>
    <w:rsid w:val="00176BE3"/>
    <w:rsid w:val="00177702"/>
    <w:rsid w:val="00177A0E"/>
    <w:rsid w:val="001800E6"/>
    <w:rsid w:val="00180442"/>
    <w:rsid w:val="001809E0"/>
    <w:rsid w:val="00180CDF"/>
    <w:rsid w:val="0018205E"/>
    <w:rsid w:val="0018299B"/>
    <w:rsid w:val="00182F2D"/>
    <w:rsid w:val="00182FC3"/>
    <w:rsid w:val="00183054"/>
    <w:rsid w:val="00183E3E"/>
    <w:rsid w:val="00183E86"/>
    <w:rsid w:val="001847E9"/>
    <w:rsid w:val="00185AA9"/>
    <w:rsid w:val="00185B0E"/>
    <w:rsid w:val="00185C72"/>
    <w:rsid w:val="0018666D"/>
    <w:rsid w:val="001872CC"/>
    <w:rsid w:val="00187C2B"/>
    <w:rsid w:val="001904B4"/>
    <w:rsid w:val="00190DE8"/>
    <w:rsid w:val="0019110A"/>
    <w:rsid w:val="00192122"/>
    <w:rsid w:val="001933C6"/>
    <w:rsid w:val="001938D0"/>
    <w:rsid w:val="00193DB0"/>
    <w:rsid w:val="0019487A"/>
    <w:rsid w:val="00194B8D"/>
    <w:rsid w:val="00195BF8"/>
    <w:rsid w:val="0019602F"/>
    <w:rsid w:val="00196103"/>
    <w:rsid w:val="00196EDA"/>
    <w:rsid w:val="001971CE"/>
    <w:rsid w:val="001A0690"/>
    <w:rsid w:val="001A095B"/>
    <w:rsid w:val="001A1184"/>
    <w:rsid w:val="001A127A"/>
    <w:rsid w:val="001A1C15"/>
    <w:rsid w:val="001A2BC8"/>
    <w:rsid w:val="001A2C58"/>
    <w:rsid w:val="001A3A61"/>
    <w:rsid w:val="001A3B19"/>
    <w:rsid w:val="001A467D"/>
    <w:rsid w:val="001A4899"/>
    <w:rsid w:val="001A5386"/>
    <w:rsid w:val="001A61E2"/>
    <w:rsid w:val="001A644A"/>
    <w:rsid w:val="001A6FCB"/>
    <w:rsid w:val="001B0118"/>
    <w:rsid w:val="001B1112"/>
    <w:rsid w:val="001B3A04"/>
    <w:rsid w:val="001B3A8D"/>
    <w:rsid w:val="001B3AC8"/>
    <w:rsid w:val="001B49CB"/>
    <w:rsid w:val="001B4A10"/>
    <w:rsid w:val="001B4D48"/>
    <w:rsid w:val="001B4F9E"/>
    <w:rsid w:val="001B5121"/>
    <w:rsid w:val="001B54A9"/>
    <w:rsid w:val="001B556C"/>
    <w:rsid w:val="001B61A2"/>
    <w:rsid w:val="001B68D1"/>
    <w:rsid w:val="001B6E0B"/>
    <w:rsid w:val="001B7394"/>
    <w:rsid w:val="001B79B6"/>
    <w:rsid w:val="001C0F9E"/>
    <w:rsid w:val="001C15AA"/>
    <w:rsid w:val="001C2501"/>
    <w:rsid w:val="001C2A38"/>
    <w:rsid w:val="001C31CF"/>
    <w:rsid w:val="001C34AD"/>
    <w:rsid w:val="001C451D"/>
    <w:rsid w:val="001C491A"/>
    <w:rsid w:val="001C4B24"/>
    <w:rsid w:val="001C5150"/>
    <w:rsid w:val="001C556E"/>
    <w:rsid w:val="001C5723"/>
    <w:rsid w:val="001C578F"/>
    <w:rsid w:val="001C620B"/>
    <w:rsid w:val="001C6B7A"/>
    <w:rsid w:val="001C6D3C"/>
    <w:rsid w:val="001C7589"/>
    <w:rsid w:val="001C78C3"/>
    <w:rsid w:val="001D2CC0"/>
    <w:rsid w:val="001D2E1C"/>
    <w:rsid w:val="001D2E66"/>
    <w:rsid w:val="001D2EC1"/>
    <w:rsid w:val="001D485E"/>
    <w:rsid w:val="001D4CB0"/>
    <w:rsid w:val="001D4CE9"/>
    <w:rsid w:val="001D5BDC"/>
    <w:rsid w:val="001D5DB9"/>
    <w:rsid w:val="001D5F63"/>
    <w:rsid w:val="001D6941"/>
    <w:rsid w:val="001D706E"/>
    <w:rsid w:val="001D73DF"/>
    <w:rsid w:val="001E0AFE"/>
    <w:rsid w:val="001E1189"/>
    <w:rsid w:val="001E1A3F"/>
    <w:rsid w:val="001E21A3"/>
    <w:rsid w:val="001E2797"/>
    <w:rsid w:val="001E2FEE"/>
    <w:rsid w:val="001E3173"/>
    <w:rsid w:val="001E33C4"/>
    <w:rsid w:val="001E4FE7"/>
    <w:rsid w:val="001E5249"/>
    <w:rsid w:val="001E551A"/>
    <w:rsid w:val="001E57F7"/>
    <w:rsid w:val="001E5839"/>
    <w:rsid w:val="001E5989"/>
    <w:rsid w:val="001E5A16"/>
    <w:rsid w:val="001E6345"/>
    <w:rsid w:val="001E6C29"/>
    <w:rsid w:val="001E6FB0"/>
    <w:rsid w:val="001E7660"/>
    <w:rsid w:val="001E7C6C"/>
    <w:rsid w:val="001E7EAE"/>
    <w:rsid w:val="001F03C1"/>
    <w:rsid w:val="001F05D8"/>
    <w:rsid w:val="001F0C28"/>
    <w:rsid w:val="001F0D57"/>
    <w:rsid w:val="001F0FE7"/>
    <w:rsid w:val="001F1391"/>
    <w:rsid w:val="001F1908"/>
    <w:rsid w:val="001F1973"/>
    <w:rsid w:val="001F1F16"/>
    <w:rsid w:val="001F2571"/>
    <w:rsid w:val="001F266F"/>
    <w:rsid w:val="001F2710"/>
    <w:rsid w:val="001F2DE5"/>
    <w:rsid w:val="001F33C6"/>
    <w:rsid w:val="001F392B"/>
    <w:rsid w:val="001F501F"/>
    <w:rsid w:val="001F5109"/>
    <w:rsid w:val="001F5325"/>
    <w:rsid w:val="001F5A99"/>
    <w:rsid w:val="001F5AAB"/>
    <w:rsid w:val="001F6006"/>
    <w:rsid w:val="001F7F45"/>
    <w:rsid w:val="00201BAA"/>
    <w:rsid w:val="00201D47"/>
    <w:rsid w:val="0020257F"/>
    <w:rsid w:val="00202FA6"/>
    <w:rsid w:val="00202FE4"/>
    <w:rsid w:val="00203302"/>
    <w:rsid w:val="00203611"/>
    <w:rsid w:val="00203741"/>
    <w:rsid w:val="00203DE1"/>
    <w:rsid w:val="00205019"/>
    <w:rsid w:val="0020501D"/>
    <w:rsid w:val="00205375"/>
    <w:rsid w:val="002058C4"/>
    <w:rsid w:val="00205ED6"/>
    <w:rsid w:val="002060FB"/>
    <w:rsid w:val="002061F7"/>
    <w:rsid w:val="00206A92"/>
    <w:rsid w:val="00206D9A"/>
    <w:rsid w:val="0020771C"/>
    <w:rsid w:val="002111E1"/>
    <w:rsid w:val="00211277"/>
    <w:rsid w:val="002118A8"/>
    <w:rsid w:val="00211B05"/>
    <w:rsid w:val="00211C5A"/>
    <w:rsid w:val="002120AF"/>
    <w:rsid w:val="00212BC2"/>
    <w:rsid w:val="00212DB3"/>
    <w:rsid w:val="0021302A"/>
    <w:rsid w:val="002138BD"/>
    <w:rsid w:val="00215DB5"/>
    <w:rsid w:val="0021627F"/>
    <w:rsid w:val="00216967"/>
    <w:rsid w:val="002174F9"/>
    <w:rsid w:val="002175E7"/>
    <w:rsid w:val="0022061C"/>
    <w:rsid w:val="002207A4"/>
    <w:rsid w:val="00221B90"/>
    <w:rsid w:val="00221D93"/>
    <w:rsid w:val="00221F55"/>
    <w:rsid w:val="002243FB"/>
    <w:rsid w:val="00225F69"/>
    <w:rsid w:val="002266D8"/>
    <w:rsid w:val="0022776D"/>
    <w:rsid w:val="002304C0"/>
    <w:rsid w:val="002307B1"/>
    <w:rsid w:val="002318E4"/>
    <w:rsid w:val="00231EFA"/>
    <w:rsid w:val="00232220"/>
    <w:rsid w:val="002324DD"/>
    <w:rsid w:val="002327CC"/>
    <w:rsid w:val="00232802"/>
    <w:rsid w:val="002337C8"/>
    <w:rsid w:val="00234427"/>
    <w:rsid w:val="002346B2"/>
    <w:rsid w:val="0023529A"/>
    <w:rsid w:val="00235673"/>
    <w:rsid w:val="002357FA"/>
    <w:rsid w:val="00235EF5"/>
    <w:rsid w:val="002364B4"/>
    <w:rsid w:val="00236D24"/>
    <w:rsid w:val="0023791B"/>
    <w:rsid w:val="0024063A"/>
    <w:rsid w:val="00240B1F"/>
    <w:rsid w:val="00241A5F"/>
    <w:rsid w:val="00241A73"/>
    <w:rsid w:val="00243AAC"/>
    <w:rsid w:val="002440C2"/>
    <w:rsid w:val="00244C9A"/>
    <w:rsid w:val="00245355"/>
    <w:rsid w:val="00245AFF"/>
    <w:rsid w:val="002462F8"/>
    <w:rsid w:val="002471E1"/>
    <w:rsid w:val="0024762C"/>
    <w:rsid w:val="0025007F"/>
    <w:rsid w:val="00251E3F"/>
    <w:rsid w:val="00252688"/>
    <w:rsid w:val="002537DF"/>
    <w:rsid w:val="00254086"/>
    <w:rsid w:val="002550B4"/>
    <w:rsid w:val="00256059"/>
    <w:rsid w:val="002560BF"/>
    <w:rsid w:val="002568E4"/>
    <w:rsid w:val="00256ABE"/>
    <w:rsid w:val="00256DA2"/>
    <w:rsid w:val="00256F68"/>
    <w:rsid w:val="002571BE"/>
    <w:rsid w:val="00257E6A"/>
    <w:rsid w:val="002605CC"/>
    <w:rsid w:val="00260F61"/>
    <w:rsid w:val="002617AD"/>
    <w:rsid w:val="0026240D"/>
    <w:rsid w:val="00262696"/>
    <w:rsid w:val="00262F0E"/>
    <w:rsid w:val="0026385A"/>
    <w:rsid w:val="00264DC7"/>
    <w:rsid w:val="002650ED"/>
    <w:rsid w:val="00265645"/>
    <w:rsid w:val="00265F8C"/>
    <w:rsid w:val="0026628F"/>
    <w:rsid w:val="002663EB"/>
    <w:rsid w:val="0026645E"/>
    <w:rsid w:val="00266B3E"/>
    <w:rsid w:val="00266B98"/>
    <w:rsid w:val="00267212"/>
    <w:rsid w:val="00267948"/>
    <w:rsid w:val="002704AB"/>
    <w:rsid w:val="00270937"/>
    <w:rsid w:val="0027103E"/>
    <w:rsid w:val="0027156B"/>
    <w:rsid w:val="00272892"/>
    <w:rsid w:val="00272AEB"/>
    <w:rsid w:val="00272B3D"/>
    <w:rsid w:val="00272F5D"/>
    <w:rsid w:val="00274495"/>
    <w:rsid w:val="0027456C"/>
    <w:rsid w:val="00274D10"/>
    <w:rsid w:val="00274F95"/>
    <w:rsid w:val="002753D4"/>
    <w:rsid w:val="00275871"/>
    <w:rsid w:val="002764DF"/>
    <w:rsid w:val="00276685"/>
    <w:rsid w:val="00276689"/>
    <w:rsid w:val="00276A63"/>
    <w:rsid w:val="00277A4C"/>
    <w:rsid w:val="002800CA"/>
    <w:rsid w:val="002817FE"/>
    <w:rsid w:val="00281962"/>
    <w:rsid w:val="0028202A"/>
    <w:rsid w:val="00282271"/>
    <w:rsid w:val="00282477"/>
    <w:rsid w:val="00283C90"/>
    <w:rsid w:val="00283E84"/>
    <w:rsid w:val="00284938"/>
    <w:rsid w:val="00284BB5"/>
    <w:rsid w:val="00285911"/>
    <w:rsid w:val="00286FFA"/>
    <w:rsid w:val="00287463"/>
    <w:rsid w:val="00287D85"/>
    <w:rsid w:val="002913F2"/>
    <w:rsid w:val="0029152D"/>
    <w:rsid w:val="00291614"/>
    <w:rsid w:val="00291E0F"/>
    <w:rsid w:val="00291E4A"/>
    <w:rsid w:val="0029328C"/>
    <w:rsid w:val="00293604"/>
    <w:rsid w:val="00293C31"/>
    <w:rsid w:val="00294045"/>
    <w:rsid w:val="0029440F"/>
    <w:rsid w:val="00294ABD"/>
    <w:rsid w:val="00295406"/>
    <w:rsid w:val="00297070"/>
    <w:rsid w:val="00297179"/>
    <w:rsid w:val="00297354"/>
    <w:rsid w:val="002A0300"/>
    <w:rsid w:val="002A076D"/>
    <w:rsid w:val="002A09EF"/>
    <w:rsid w:val="002A0E42"/>
    <w:rsid w:val="002A1519"/>
    <w:rsid w:val="002A151D"/>
    <w:rsid w:val="002A1DF0"/>
    <w:rsid w:val="002A25AC"/>
    <w:rsid w:val="002A2612"/>
    <w:rsid w:val="002A26FD"/>
    <w:rsid w:val="002A2A7E"/>
    <w:rsid w:val="002A3233"/>
    <w:rsid w:val="002A3D65"/>
    <w:rsid w:val="002A44D5"/>
    <w:rsid w:val="002A491F"/>
    <w:rsid w:val="002A4A3F"/>
    <w:rsid w:val="002A4CBC"/>
    <w:rsid w:val="002A4DD8"/>
    <w:rsid w:val="002A4F94"/>
    <w:rsid w:val="002A545E"/>
    <w:rsid w:val="002A6102"/>
    <w:rsid w:val="002A63AD"/>
    <w:rsid w:val="002A7BE5"/>
    <w:rsid w:val="002B04BE"/>
    <w:rsid w:val="002B0DFB"/>
    <w:rsid w:val="002B1606"/>
    <w:rsid w:val="002B2640"/>
    <w:rsid w:val="002B26D7"/>
    <w:rsid w:val="002B29A2"/>
    <w:rsid w:val="002B409A"/>
    <w:rsid w:val="002B55B3"/>
    <w:rsid w:val="002B68A0"/>
    <w:rsid w:val="002B6D20"/>
    <w:rsid w:val="002B6F0B"/>
    <w:rsid w:val="002B72F2"/>
    <w:rsid w:val="002B7339"/>
    <w:rsid w:val="002B798E"/>
    <w:rsid w:val="002B7F0A"/>
    <w:rsid w:val="002C0C6D"/>
    <w:rsid w:val="002C1336"/>
    <w:rsid w:val="002C158C"/>
    <w:rsid w:val="002C1B83"/>
    <w:rsid w:val="002C1C89"/>
    <w:rsid w:val="002C1E96"/>
    <w:rsid w:val="002C267C"/>
    <w:rsid w:val="002C3137"/>
    <w:rsid w:val="002C362A"/>
    <w:rsid w:val="002C3F30"/>
    <w:rsid w:val="002C5117"/>
    <w:rsid w:val="002C5EC0"/>
    <w:rsid w:val="002C7287"/>
    <w:rsid w:val="002C7B6D"/>
    <w:rsid w:val="002D0EC5"/>
    <w:rsid w:val="002D12C7"/>
    <w:rsid w:val="002D1CB5"/>
    <w:rsid w:val="002D2CE0"/>
    <w:rsid w:val="002D3316"/>
    <w:rsid w:val="002D3572"/>
    <w:rsid w:val="002D442C"/>
    <w:rsid w:val="002D4E11"/>
    <w:rsid w:val="002D6456"/>
    <w:rsid w:val="002D6A52"/>
    <w:rsid w:val="002D7045"/>
    <w:rsid w:val="002D7961"/>
    <w:rsid w:val="002D7A07"/>
    <w:rsid w:val="002D7D34"/>
    <w:rsid w:val="002E293B"/>
    <w:rsid w:val="002E2C13"/>
    <w:rsid w:val="002E2E88"/>
    <w:rsid w:val="002E3230"/>
    <w:rsid w:val="002E3898"/>
    <w:rsid w:val="002E39B1"/>
    <w:rsid w:val="002E4218"/>
    <w:rsid w:val="002E42E3"/>
    <w:rsid w:val="002E4BD3"/>
    <w:rsid w:val="002E50CE"/>
    <w:rsid w:val="002E52BA"/>
    <w:rsid w:val="002E5A5F"/>
    <w:rsid w:val="002E616A"/>
    <w:rsid w:val="002E74E5"/>
    <w:rsid w:val="002E7674"/>
    <w:rsid w:val="002F00E0"/>
    <w:rsid w:val="002F0B11"/>
    <w:rsid w:val="002F10CB"/>
    <w:rsid w:val="002F145B"/>
    <w:rsid w:val="002F1582"/>
    <w:rsid w:val="002F184C"/>
    <w:rsid w:val="002F1A43"/>
    <w:rsid w:val="002F1E81"/>
    <w:rsid w:val="002F291B"/>
    <w:rsid w:val="002F2B88"/>
    <w:rsid w:val="002F2E3E"/>
    <w:rsid w:val="002F3386"/>
    <w:rsid w:val="002F51BC"/>
    <w:rsid w:val="002F612B"/>
    <w:rsid w:val="002F638F"/>
    <w:rsid w:val="002F67B3"/>
    <w:rsid w:val="002F72BE"/>
    <w:rsid w:val="002F734C"/>
    <w:rsid w:val="002F79FF"/>
    <w:rsid w:val="002F7EF8"/>
    <w:rsid w:val="0030069A"/>
    <w:rsid w:val="00300E1A"/>
    <w:rsid w:val="00300FCB"/>
    <w:rsid w:val="0030131F"/>
    <w:rsid w:val="00301A0A"/>
    <w:rsid w:val="00301FE8"/>
    <w:rsid w:val="00302229"/>
    <w:rsid w:val="003022A8"/>
    <w:rsid w:val="00302C38"/>
    <w:rsid w:val="003040B7"/>
    <w:rsid w:val="003041DF"/>
    <w:rsid w:val="003045A1"/>
    <w:rsid w:val="003047BF"/>
    <w:rsid w:val="00304A10"/>
    <w:rsid w:val="00304DA4"/>
    <w:rsid w:val="00305D50"/>
    <w:rsid w:val="00306BC5"/>
    <w:rsid w:val="00307923"/>
    <w:rsid w:val="00310434"/>
    <w:rsid w:val="00310885"/>
    <w:rsid w:val="00310E48"/>
    <w:rsid w:val="00311E97"/>
    <w:rsid w:val="00312343"/>
    <w:rsid w:val="00312B38"/>
    <w:rsid w:val="0031374D"/>
    <w:rsid w:val="003145F6"/>
    <w:rsid w:val="00314B0D"/>
    <w:rsid w:val="00315974"/>
    <w:rsid w:val="00315A8C"/>
    <w:rsid w:val="00315B8D"/>
    <w:rsid w:val="00316505"/>
    <w:rsid w:val="003167E2"/>
    <w:rsid w:val="003168B2"/>
    <w:rsid w:val="0031695C"/>
    <w:rsid w:val="0031772C"/>
    <w:rsid w:val="00317B8C"/>
    <w:rsid w:val="0032058E"/>
    <w:rsid w:val="00320C85"/>
    <w:rsid w:val="00320FAE"/>
    <w:rsid w:val="003213E0"/>
    <w:rsid w:val="00322020"/>
    <w:rsid w:val="00322962"/>
    <w:rsid w:val="00322ED1"/>
    <w:rsid w:val="003231CD"/>
    <w:rsid w:val="0032332F"/>
    <w:rsid w:val="00323C12"/>
    <w:rsid w:val="00324879"/>
    <w:rsid w:val="00324A14"/>
    <w:rsid w:val="00324C7C"/>
    <w:rsid w:val="00325A5F"/>
    <w:rsid w:val="00327E5D"/>
    <w:rsid w:val="003302E6"/>
    <w:rsid w:val="00330EFD"/>
    <w:rsid w:val="0033117C"/>
    <w:rsid w:val="0033147C"/>
    <w:rsid w:val="003316B9"/>
    <w:rsid w:val="003326DB"/>
    <w:rsid w:val="00332B1C"/>
    <w:rsid w:val="00333811"/>
    <w:rsid w:val="00333E43"/>
    <w:rsid w:val="003344B8"/>
    <w:rsid w:val="0033460A"/>
    <w:rsid w:val="00334944"/>
    <w:rsid w:val="00335A4E"/>
    <w:rsid w:val="00335F00"/>
    <w:rsid w:val="00336D47"/>
    <w:rsid w:val="003374A4"/>
    <w:rsid w:val="00340B49"/>
    <w:rsid w:val="003414FE"/>
    <w:rsid w:val="003415E6"/>
    <w:rsid w:val="00341698"/>
    <w:rsid w:val="0034375A"/>
    <w:rsid w:val="003443A2"/>
    <w:rsid w:val="00344D34"/>
    <w:rsid w:val="00345F20"/>
    <w:rsid w:val="0034715D"/>
    <w:rsid w:val="003476AD"/>
    <w:rsid w:val="00347A60"/>
    <w:rsid w:val="00347B71"/>
    <w:rsid w:val="00350D36"/>
    <w:rsid w:val="003510FA"/>
    <w:rsid w:val="00351448"/>
    <w:rsid w:val="00351940"/>
    <w:rsid w:val="0035282E"/>
    <w:rsid w:val="00352FB1"/>
    <w:rsid w:val="00353593"/>
    <w:rsid w:val="00353C74"/>
    <w:rsid w:val="00354580"/>
    <w:rsid w:val="00354872"/>
    <w:rsid w:val="003555CE"/>
    <w:rsid w:val="003556D1"/>
    <w:rsid w:val="003578B9"/>
    <w:rsid w:val="00357D0E"/>
    <w:rsid w:val="00361574"/>
    <w:rsid w:val="00361644"/>
    <w:rsid w:val="00362F16"/>
    <w:rsid w:val="0036376C"/>
    <w:rsid w:val="00364924"/>
    <w:rsid w:val="0036552A"/>
    <w:rsid w:val="00365AFD"/>
    <w:rsid w:val="00365EFE"/>
    <w:rsid w:val="00366019"/>
    <w:rsid w:val="0036660F"/>
    <w:rsid w:val="00366A5C"/>
    <w:rsid w:val="00366C49"/>
    <w:rsid w:val="00366E71"/>
    <w:rsid w:val="00367C4A"/>
    <w:rsid w:val="00367F13"/>
    <w:rsid w:val="0037074B"/>
    <w:rsid w:val="00373CEA"/>
    <w:rsid w:val="00373D25"/>
    <w:rsid w:val="003749DA"/>
    <w:rsid w:val="003755A2"/>
    <w:rsid w:val="00380B9B"/>
    <w:rsid w:val="00381440"/>
    <w:rsid w:val="00381B85"/>
    <w:rsid w:val="00381C74"/>
    <w:rsid w:val="00382769"/>
    <w:rsid w:val="003827FC"/>
    <w:rsid w:val="00383119"/>
    <w:rsid w:val="00383190"/>
    <w:rsid w:val="003839E2"/>
    <w:rsid w:val="00383E73"/>
    <w:rsid w:val="00383EF1"/>
    <w:rsid w:val="00384E4C"/>
    <w:rsid w:val="003859BA"/>
    <w:rsid w:val="00385E55"/>
    <w:rsid w:val="003867A1"/>
    <w:rsid w:val="00387374"/>
    <w:rsid w:val="0038763C"/>
    <w:rsid w:val="00387648"/>
    <w:rsid w:val="00387BEB"/>
    <w:rsid w:val="00390439"/>
    <w:rsid w:val="003910D2"/>
    <w:rsid w:val="0039141B"/>
    <w:rsid w:val="00391E0F"/>
    <w:rsid w:val="0039228F"/>
    <w:rsid w:val="0039288D"/>
    <w:rsid w:val="00392893"/>
    <w:rsid w:val="00392902"/>
    <w:rsid w:val="00393589"/>
    <w:rsid w:val="00393845"/>
    <w:rsid w:val="00395D66"/>
    <w:rsid w:val="00395FFE"/>
    <w:rsid w:val="00396C7F"/>
    <w:rsid w:val="00396FE1"/>
    <w:rsid w:val="00397091"/>
    <w:rsid w:val="00397982"/>
    <w:rsid w:val="003A0811"/>
    <w:rsid w:val="003A09A2"/>
    <w:rsid w:val="003A10EC"/>
    <w:rsid w:val="003A1C98"/>
    <w:rsid w:val="003A1FF6"/>
    <w:rsid w:val="003A2D94"/>
    <w:rsid w:val="003A2F6C"/>
    <w:rsid w:val="003A50CE"/>
    <w:rsid w:val="003A52CC"/>
    <w:rsid w:val="003A583F"/>
    <w:rsid w:val="003A5FB5"/>
    <w:rsid w:val="003A6073"/>
    <w:rsid w:val="003A74CB"/>
    <w:rsid w:val="003B0F7E"/>
    <w:rsid w:val="003B231D"/>
    <w:rsid w:val="003B2ACB"/>
    <w:rsid w:val="003B4172"/>
    <w:rsid w:val="003B4232"/>
    <w:rsid w:val="003B4E91"/>
    <w:rsid w:val="003B56E8"/>
    <w:rsid w:val="003B5968"/>
    <w:rsid w:val="003B5A1D"/>
    <w:rsid w:val="003B5BDD"/>
    <w:rsid w:val="003B6237"/>
    <w:rsid w:val="003B654E"/>
    <w:rsid w:val="003B6F61"/>
    <w:rsid w:val="003B717F"/>
    <w:rsid w:val="003B7844"/>
    <w:rsid w:val="003B7A06"/>
    <w:rsid w:val="003C154E"/>
    <w:rsid w:val="003C2538"/>
    <w:rsid w:val="003C2F25"/>
    <w:rsid w:val="003C3268"/>
    <w:rsid w:val="003C32D5"/>
    <w:rsid w:val="003C3B62"/>
    <w:rsid w:val="003C40F1"/>
    <w:rsid w:val="003C4CB5"/>
    <w:rsid w:val="003C544C"/>
    <w:rsid w:val="003C5B5E"/>
    <w:rsid w:val="003C6344"/>
    <w:rsid w:val="003C6522"/>
    <w:rsid w:val="003C70D6"/>
    <w:rsid w:val="003C7119"/>
    <w:rsid w:val="003C71EF"/>
    <w:rsid w:val="003C74EF"/>
    <w:rsid w:val="003C7ADC"/>
    <w:rsid w:val="003C7C68"/>
    <w:rsid w:val="003D3A8F"/>
    <w:rsid w:val="003D490E"/>
    <w:rsid w:val="003D516F"/>
    <w:rsid w:val="003D5DD3"/>
    <w:rsid w:val="003D61E4"/>
    <w:rsid w:val="003D623E"/>
    <w:rsid w:val="003D653C"/>
    <w:rsid w:val="003D6588"/>
    <w:rsid w:val="003D672A"/>
    <w:rsid w:val="003D6F06"/>
    <w:rsid w:val="003D71DB"/>
    <w:rsid w:val="003D7A19"/>
    <w:rsid w:val="003D7CEF"/>
    <w:rsid w:val="003E1607"/>
    <w:rsid w:val="003E17EC"/>
    <w:rsid w:val="003E17FF"/>
    <w:rsid w:val="003E3131"/>
    <w:rsid w:val="003E33BC"/>
    <w:rsid w:val="003E43E9"/>
    <w:rsid w:val="003E4693"/>
    <w:rsid w:val="003E6333"/>
    <w:rsid w:val="003E666C"/>
    <w:rsid w:val="003E6A07"/>
    <w:rsid w:val="003E6DAA"/>
    <w:rsid w:val="003E6EAF"/>
    <w:rsid w:val="003E6FEF"/>
    <w:rsid w:val="003E7C69"/>
    <w:rsid w:val="003E7C8F"/>
    <w:rsid w:val="003F0765"/>
    <w:rsid w:val="003F1571"/>
    <w:rsid w:val="003F1AC8"/>
    <w:rsid w:val="003F1ED9"/>
    <w:rsid w:val="003F1EDC"/>
    <w:rsid w:val="003F29B1"/>
    <w:rsid w:val="003F2D07"/>
    <w:rsid w:val="003F364B"/>
    <w:rsid w:val="003F39D7"/>
    <w:rsid w:val="003F3EB0"/>
    <w:rsid w:val="003F5953"/>
    <w:rsid w:val="003F5BBD"/>
    <w:rsid w:val="003F6331"/>
    <w:rsid w:val="003F67FF"/>
    <w:rsid w:val="003F6E95"/>
    <w:rsid w:val="003F716B"/>
    <w:rsid w:val="003F7B95"/>
    <w:rsid w:val="003F7DE3"/>
    <w:rsid w:val="004002C1"/>
    <w:rsid w:val="00400546"/>
    <w:rsid w:val="004007C6"/>
    <w:rsid w:val="0040093B"/>
    <w:rsid w:val="00401232"/>
    <w:rsid w:val="00401A68"/>
    <w:rsid w:val="004045AA"/>
    <w:rsid w:val="00404738"/>
    <w:rsid w:val="0040531B"/>
    <w:rsid w:val="0040605A"/>
    <w:rsid w:val="0040626D"/>
    <w:rsid w:val="00406583"/>
    <w:rsid w:val="0040694A"/>
    <w:rsid w:val="00407CAE"/>
    <w:rsid w:val="004101D4"/>
    <w:rsid w:val="00410290"/>
    <w:rsid w:val="004108A5"/>
    <w:rsid w:val="00411118"/>
    <w:rsid w:val="0041131E"/>
    <w:rsid w:val="00411805"/>
    <w:rsid w:val="00412338"/>
    <w:rsid w:val="004129C2"/>
    <w:rsid w:val="00412AD4"/>
    <w:rsid w:val="004130BE"/>
    <w:rsid w:val="004132C7"/>
    <w:rsid w:val="00413A04"/>
    <w:rsid w:val="00413B9A"/>
    <w:rsid w:val="004145D2"/>
    <w:rsid w:val="004147B4"/>
    <w:rsid w:val="004150A1"/>
    <w:rsid w:val="00415281"/>
    <w:rsid w:val="004154F0"/>
    <w:rsid w:val="0041554B"/>
    <w:rsid w:val="00415FC0"/>
    <w:rsid w:val="00416079"/>
    <w:rsid w:val="0041703C"/>
    <w:rsid w:val="0042092D"/>
    <w:rsid w:val="00420E44"/>
    <w:rsid w:val="00420EDB"/>
    <w:rsid w:val="0042101E"/>
    <w:rsid w:val="004216B9"/>
    <w:rsid w:val="004224A9"/>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B45"/>
    <w:rsid w:val="00431F8F"/>
    <w:rsid w:val="00431FC7"/>
    <w:rsid w:val="00432097"/>
    <w:rsid w:val="00432272"/>
    <w:rsid w:val="004323DF"/>
    <w:rsid w:val="004327EF"/>
    <w:rsid w:val="0043350C"/>
    <w:rsid w:val="00433936"/>
    <w:rsid w:val="00434B24"/>
    <w:rsid w:val="00435F81"/>
    <w:rsid w:val="0043600D"/>
    <w:rsid w:val="00436206"/>
    <w:rsid w:val="00437235"/>
    <w:rsid w:val="0043781F"/>
    <w:rsid w:val="004379D5"/>
    <w:rsid w:val="0044135F"/>
    <w:rsid w:val="00441AB1"/>
    <w:rsid w:val="00441C38"/>
    <w:rsid w:val="00441E5C"/>
    <w:rsid w:val="0044273F"/>
    <w:rsid w:val="00442C4F"/>
    <w:rsid w:val="00443382"/>
    <w:rsid w:val="00443E53"/>
    <w:rsid w:val="00445367"/>
    <w:rsid w:val="00446914"/>
    <w:rsid w:val="0044695D"/>
    <w:rsid w:val="00451125"/>
    <w:rsid w:val="0045115E"/>
    <w:rsid w:val="00452159"/>
    <w:rsid w:val="00452ED6"/>
    <w:rsid w:val="00452F59"/>
    <w:rsid w:val="0045311F"/>
    <w:rsid w:val="00453310"/>
    <w:rsid w:val="0045389E"/>
    <w:rsid w:val="00453E47"/>
    <w:rsid w:val="00453E4F"/>
    <w:rsid w:val="00453E5A"/>
    <w:rsid w:val="00454364"/>
    <w:rsid w:val="00455057"/>
    <w:rsid w:val="004557A3"/>
    <w:rsid w:val="004558CA"/>
    <w:rsid w:val="004559D6"/>
    <w:rsid w:val="00456419"/>
    <w:rsid w:val="004568A3"/>
    <w:rsid w:val="00456BDB"/>
    <w:rsid w:val="0045794B"/>
    <w:rsid w:val="00457CEA"/>
    <w:rsid w:val="004605EA"/>
    <w:rsid w:val="0046092A"/>
    <w:rsid w:val="00461877"/>
    <w:rsid w:val="00461B24"/>
    <w:rsid w:val="00461D00"/>
    <w:rsid w:val="00462145"/>
    <w:rsid w:val="0046245A"/>
    <w:rsid w:val="00464395"/>
    <w:rsid w:val="0046452F"/>
    <w:rsid w:val="00464C7B"/>
    <w:rsid w:val="00465B18"/>
    <w:rsid w:val="0046664F"/>
    <w:rsid w:val="00466B11"/>
    <w:rsid w:val="004671CB"/>
    <w:rsid w:val="004677B2"/>
    <w:rsid w:val="004679AE"/>
    <w:rsid w:val="00467B27"/>
    <w:rsid w:val="00470DDF"/>
    <w:rsid w:val="00471F70"/>
    <w:rsid w:val="00471F7F"/>
    <w:rsid w:val="00472ABB"/>
    <w:rsid w:val="00472CB7"/>
    <w:rsid w:val="00473449"/>
    <w:rsid w:val="00473558"/>
    <w:rsid w:val="004739A5"/>
    <w:rsid w:val="004744A8"/>
    <w:rsid w:val="00474D54"/>
    <w:rsid w:val="00474DB5"/>
    <w:rsid w:val="00474E2A"/>
    <w:rsid w:val="004751E3"/>
    <w:rsid w:val="00475668"/>
    <w:rsid w:val="0047579A"/>
    <w:rsid w:val="00475A01"/>
    <w:rsid w:val="00475A37"/>
    <w:rsid w:val="00475E54"/>
    <w:rsid w:val="004769CB"/>
    <w:rsid w:val="00477C28"/>
    <w:rsid w:val="00477FFD"/>
    <w:rsid w:val="0048014B"/>
    <w:rsid w:val="004805AE"/>
    <w:rsid w:val="004819BE"/>
    <w:rsid w:val="004819F4"/>
    <w:rsid w:val="00482BF6"/>
    <w:rsid w:val="00483443"/>
    <w:rsid w:val="00483C78"/>
    <w:rsid w:val="004841EA"/>
    <w:rsid w:val="00484728"/>
    <w:rsid w:val="00484B40"/>
    <w:rsid w:val="00484E12"/>
    <w:rsid w:val="00484E87"/>
    <w:rsid w:val="00484EAD"/>
    <w:rsid w:val="004856E1"/>
    <w:rsid w:val="0048680A"/>
    <w:rsid w:val="00487273"/>
    <w:rsid w:val="004873F6"/>
    <w:rsid w:val="00487C7B"/>
    <w:rsid w:val="00490AEF"/>
    <w:rsid w:val="004911FA"/>
    <w:rsid w:val="00491736"/>
    <w:rsid w:val="00491A1B"/>
    <w:rsid w:val="00491D30"/>
    <w:rsid w:val="00492023"/>
    <w:rsid w:val="0049244C"/>
    <w:rsid w:val="00493F60"/>
    <w:rsid w:val="00494AD9"/>
    <w:rsid w:val="00494E6B"/>
    <w:rsid w:val="00495038"/>
    <w:rsid w:val="00495527"/>
    <w:rsid w:val="00495AF7"/>
    <w:rsid w:val="00495D68"/>
    <w:rsid w:val="0049643C"/>
    <w:rsid w:val="004967AA"/>
    <w:rsid w:val="004967B1"/>
    <w:rsid w:val="00496ACB"/>
    <w:rsid w:val="00496B21"/>
    <w:rsid w:val="004A027C"/>
    <w:rsid w:val="004A0BEC"/>
    <w:rsid w:val="004A12E0"/>
    <w:rsid w:val="004A137F"/>
    <w:rsid w:val="004A139B"/>
    <w:rsid w:val="004A1702"/>
    <w:rsid w:val="004A18CE"/>
    <w:rsid w:val="004A24C5"/>
    <w:rsid w:val="004A27C8"/>
    <w:rsid w:val="004A2EE1"/>
    <w:rsid w:val="004A33A6"/>
    <w:rsid w:val="004A34D2"/>
    <w:rsid w:val="004A3AA3"/>
    <w:rsid w:val="004A3E9E"/>
    <w:rsid w:val="004A3F95"/>
    <w:rsid w:val="004A4328"/>
    <w:rsid w:val="004A4AC6"/>
    <w:rsid w:val="004A4ACC"/>
    <w:rsid w:val="004A67BF"/>
    <w:rsid w:val="004A7281"/>
    <w:rsid w:val="004A7C2B"/>
    <w:rsid w:val="004B04A0"/>
    <w:rsid w:val="004B09DF"/>
    <w:rsid w:val="004B0DC7"/>
    <w:rsid w:val="004B116B"/>
    <w:rsid w:val="004B1B79"/>
    <w:rsid w:val="004B1CAB"/>
    <w:rsid w:val="004B267B"/>
    <w:rsid w:val="004B2D77"/>
    <w:rsid w:val="004B391A"/>
    <w:rsid w:val="004B3A95"/>
    <w:rsid w:val="004B4036"/>
    <w:rsid w:val="004B42E4"/>
    <w:rsid w:val="004B45C6"/>
    <w:rsid w:val="004B45EB"/>
    <w:rsid w:val="004B4832"/>
    <w:rsid w:val="004B5A4C"/>
    <w:rsid w:val="004B66BA"/>
    <w:rsid w:val="004B7DF7"/>
    <w:rsid w:val="004C19B8"/>
    <w:rsid w:val="004C1A36"/>
    <w:rsid w:val="004C1CCE"/>
    <w:rsid w:val="004C20EA"/>
    <w:rsid w:val="004C23B3"/>
    <w:rsid w:val="004C2870"/>
    <w:rsid w:val="004C2B56"/>
    <w:rsid w:val="004C34B3"/>
    <w:rsid w:val="004C38B6"/>
    <w:rsid w:val="004C3B5D"/>
    <w:rsid w:val="004C4D05"/>
    <w:rsid w:val="004C5AE3"/>
    <w:rsid w:val="004C5DEC"/>
    <w:rsid w:val="004C6419"/>
    <w:rsid w:val="004C6D56"/>
    <w:rsid w:val="004C768C"/>
    <w:rsid w:val="004C7B48"/>
    <w:rsid w:val="004C7E5E"/>
    <w:rsid w:val="004C7E6F"/>
    <w:rsid w:val="004D080A"/>
    <w:rsid w:val="004D0BBF"/>
    <w:rsid w:val="004D1137"/>
    <w:rsid w:val="004D1363"/>
    <w:rsid w:val="004D1537"/>
    <w:rsid w:val="004D1B70"/>
    <w:rsid w:val="004D2195"/>
    <w:rsid w:val="004D22DE"/>
    <w:rsid w:val="004D2578"/>
    <w:rsid w:val="004D2932"/>
    <w:rsid w:val="004D3281"/>
    <w:rsid w:val="004D3909"/>
    <w:rsid w:val="004D3C5B"/>
    <w:rsid w:val="004D3E1B"/>
    <w:rsid w:val="004D3F25"/>
    <w:rsid w:val="004D41B6"/>
    <w:rsid w:val="004D4E18"/>
    <w:rsid w:val="004D5778"/>
    <w:rsid w:val="004D5A42"/>
    <w:rsid w:val="004D622C"/>
    <w:rsid w:val="004D62DB"/>
    <w:rsid w:val="004D7305"/>
    <w:rsid w:val="004D764A"/>
    <w:rsid w:val="004D7CA9"/>
    <w:rsid w:val="004E02C3"/>
    <w:rsid w:val="004E0B22"/>
    <w:rsid w:val="004E1B82"/>
    <w:rsid w:val="004E1E67"/>
    <w:rsid w:val="004E1F03"/>
    <w:rsid w:val="004E1F40"/>
    <w:rsid w:val="004E24F1"/>
    <w:rsid w:val="004E2652"/>
    <w:rsid w:val="004E30DB"/>
    <w:rsid w:val="004E415C"/>
    <w:rsid w:val="004E423A"/>
    <w:rsid w:val="004E4D5C"/>
    <w:rsid w:val="004E5154"/>
    <w:rsid w:val="004E5544"/>
    <w:rsid w:val="004E5577"/>
    <w:rsid w:val="004E5A64"/>
    <w:rsid w:val="004E5FAB"/>
    <w:rsid w:val="004E6CDD"/>
    <w:rsid w:val="004E6F3B"/>
    <w:rsid w:val="004E70CE"/>
    <w:rsid w:val="004E789F"/>
    <w:rsid w:val="004F0597"/>
    <w:rsid w:val="004F1677"/>
    <w:rsid w:val="004F2238"/>
    <w:rsid w:val="004F26CA"/>
    <w:rsid w:val="004F2880"/>
    <w:rsid w:val="004F2FC7"/>
    <w:rsid w:val="004F389F"/>
    <w:rsid w:val="004F3C6C"/>
    <w:rsid w:val="004F3C96"/>
    <w:rsid w:val="004F437D"/>
    <w:rsid w:val="004F4A0D"/>
    <w:rsid w:val="004F4F94"/>
    <w:rsid w:val="004F5598"/>
    <w:rsid w:val="004F5DAB"/>
    <w:rsid w:val="004F6B87"/>
    <w:rsid w:val="004F71A6"/>
    <w:rsid w:val="004F72A5"/>
    <w:rsid w:val="00500038"/>
    <w:rsid w:val="00500836"/>
    <w:rsid w:val="005009B1"/>
    <w:rsid w:val="00500FE4"/>
    <w:rsid w:val="0050119D"/>
    <w:rsid w:val="0050259E"/>
    <w:rsid w:val="00502622"/>
    <w:rsid w:val="0050288F"/>
    <w:rsid w:val="00502EE1"/>
    <w:rsid w:val="00502FCC"/>
    <w:rsid w:val="0050347D"/>
    <w:rsid w:val="005040E1"/>
    <w:rsid w:val="00504B7A"/>
    <w:rsid w:val="00505276"/>
    <w:rsid w:val="00505349"/>
    <w:rsid w:val="00505620"/>
    <w:rsid w:val="005059A9"/>
    <w:rsid w:val="00505D32"/>
    <w:rsid w:val="00506769"/>
    <w:rsid w:val="005075A5"/>
    <w:rsid w:val="00507726"/>
    <w:rsid w:val="00507C28"/>
    <w:rsid w:val="00507D1B"/>
    <w:rsid w:val="00507FA9"/>
    <w:rsid w:val="0051002C"/>
    <w:rsid w:val="005107D2"/>
    <w:rsid w:val="0051080A"/>
    <w:rsid w:val="00510E07"/>
    <w:rsid w:val="0051127A"/>
    <w:rsid w:val="00511B3C"/>
    <w:rsid w:val="00512514"/>
    <w:rsid w:val="00512902"/>
    <w:rsid w:val="00512EA1"/>
    <w:rsid w:val="00513256"/>
    <w:rsid w:val="00513D44"/>
    <w:rsid w:val="00514394"/>
    <w:rsid w:val="005151DF"/>
    <w:rsid w:val="00515923"/>
    <w:rsid w:val="005159CA"/>
    <w:rsid w:val="00515FFD"/>
    <w:rsid w:val="00516522"/>
    <w:rsid w:val="00517A8D"/>
    <w:rsid w:val="00517E76"/>
    <w:rsid w:val="00521ED9"/>
    <w:rsid w:val="00522E9F"/>
    <w:rsid w:val="0052339D"/>
    <w:rsid w:val="005237E3"/>
    <w:rsid w:val="00523B59"/>
    <w:rsid w:val="005248B0"/>
    <w:rsid w:val="005249DA"/>
    <w:rsid w:val="00524A75"/>
    <w:rsid w:val="00525675"/>
    <w:rsid w:val="00526786"/>
    <w:rsid w:val="00526E55"/>
    <w:rsid w:val="0052719D"/>
    <w:rsid w:val="00527B9D"/>
    <w:rsid w:val="00527BCC"/>
    <w:rsid w:val="00530271"/>
    <w:rsid w:val="005303B8"/>
    <w:rsid w:val="005307E9"/>
    <w:rsid w:val="0053097D"/>
    <w:rsid w:val="00530A57"/>
    <w:rsid w:val="00530F82"/>
    <w:rsid w:val="00531AD7"/>
    <w:rsid w:val="00531F56"/>
    <w:rsid w:val="00532B88"/>
    <w:rsid w:val="00532C8D"/>
    <w:rsid w:val="0053319A"/>
    <w:rsid w:val="00533242"/>
    <w:rsid w:val="00533C15"/>
    <w:rsid w:val="00533C3A"/>
    <w:rsid w:val="00533C4C"/>
    <w:rsid w:val="00533FBD"/>
    <w:rsid w:val="0053402E"/>
    <w:rsid w:val="00534192"/>
    <w:rsid w:val="0053501C"/>
    <w:rsid w:val="00535381"/>
    <w:rsid w:val="0053547C"/>
    <w:rsid w:val="00535591"/>
    <w:rsid w:val="00535AEE"/>
    <w:rsid w:val="00535BFF"/>
    <w:rsid w:val="0053672F"/>
    <w:rsid w:val="00537143"/>
    <w:rsid w:val="005374D0"/>
    <w:rsid w:val="00537801"/>
    <w:rsid w:val="00537FE7"/>
    <w:rsid w:val="005400CE"/>
    <w:rsid w:val="0054040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47F8B"/>
    <w:rsid w:val="0055027B"/>
    <w:rsid w:val="00551128"/>
    <w:rsid w:val="0055118C"/>
    <w:rsid w:val="00551393"/>
    <w:rsid w:val="00551456"/>
    <w:rsid w:val="00551784"/>
    <w:rsid w:val="00552680"/>
    <w:rsid w:val="0055353A"/>
    <w:rsid w:val="0055385C"/>
    <w:rsid w:val="00553971"/>
    <w:rsid w:val="00553FE3"/>
    <w:rsid w:val="00554CF4"/>
    <w:rsid w:val="005553F8"/>
    <w:rsid w:val="005557CF"/>
    <w:rsid w:val="005559D6"/>
    <w:rsid w:val="00555A60"/>
    <w:rsid w:val="00555BFB"/>
    <w:rsid w:val="00556A4C"/>
    <w:rsid w:val="0055723E"/>
    <w:rsid w:val="0055744F"/>
    <w:rsid w:val="00557650"/>
    <w:rsid w:val="00557D61"/>
    <w:rsid w:val="00557E85"/>
    <w:rsid w:val="00560A93"/>
    <w:rsid w:val="00560C55"/>
    <w:rsid w:val="00561632"/>
    <w:rsid w:val="00561C5A"/>
    <w:rsid w:val="005622BB"/>
    <w:rsid w:val="00562337"/>
    <w:rsid w:val="00562741"/>
    <w:rsid w:val="00562D1A"/>
    <w:rsid w:val="005631C4"/>
    <w:rsid w:val="005642A5"/>
    <w:rsid w:val="00564499"/>
    <w:rsid w:val="00564B16"/>
    <w:rsid w:val="00564C3F"/>
    <w:rsid w:val="00564EB4"/>
    <w:rsid w:val="00565B6A"/>
    <w:rsid w:val="0056649A"/>
    <w:rsid w:val="00566C5E"/>
    <w:rsid w:val="005670BA"/>
    <w:rsid w:val="005674C6"/>
    <w:rsid w:val="005677F2"/>
    <w:rsid w:val="00567A8B"/>
    <w:rsid w:val="00567EB4"/>
    <w:rsid w:val="00570687"/>
    <w:rsid w:val="005718AA"/>
    <w:rsid w:val="005728A3"/>
    <w:rsid w:val="00572E84"/>
    <w:rsid w:val="00573016"/>
    <w:rsid w:val="00573F52"/>
    <w:rsid w:val="005741DA"/>
    <w:rsid w:val="005744C1"/>
    <w:rsid w:val="0057476F"/>
    <w:rsid w:val="00574AAE"/>
    <w:rsid w:val="00574EA2"/>
    <w:rsid w:val="00575233"/>
    <w:rsid w:val="005753F8"/>
    <w:rsid w:val="0057635A"/>
    <w:rsid w:val="005764A7"/>
    <w:rsid w:val="005767DB"/>
    <w:rsid w:val="00577560"/>
    <w:rsid w:val="005777D2"/>
    <w:rsid w:val="00580355"/>
    <w:rsid w:val="005803E6"/>
    <w:rsid w:val="0058077E"/>
    <w:rsid w:val="00582F51"/>
    <w:rsid w:val="005831A4"/>
    <w:rsid w:val="00583D80"/>
    <w:rsid w:val="00583E11"/>
    <w:rsid w:val="005841AE"/>
    <w:rsid w:val="00584535"/>
    <w:rsid w:val="00584A05"/>
    <w:rsid w:val="005854A5"/>
    <w:rsid w:val="00585DCF"/>
    <w:rsid w:val="00585F72"/>
    <w:rsid w:val="00586817"/>
    <w:rsid w:val="00590B8D"/>
    <w:rsid w:val="005920E5"/>
    <w:rsid w:val="00592B04"/>
    <w:rsid w:val="00594273"/>
    <w:rsid w:val="00594277"/>
    <w:rsid w:val="005953BA"/>
    <w:rsid w:val="0059592D"/>
    <w:rsid w:val="00596358"/>
    <w:rsid w:val="005967BA"/>
    <w:rsid w:val="00596847"/>
    <w:rsid w:val="00596CA4"/>
    <w:rsid w:val="00597469"/>
    <w:rsid w:val="00597A8B"/>
    <w:rsid w:val="005A0C6F"/>
    <w:rsid w:val="005A106C"/>
    <w:rsid w:val="005A183C"/>
    <w:rsid w:val="005A1ED8"/>
    <w:rsid w:val="005A24DA"/>
    <w:rsid w:val="005A28C4"/>
    <w:rsid w:val="005A2D70"/>
    <w:rsid w:val="005A2ECD"/>
    <w:rsid w:val="005A3A9D"/>
    <w:rsid w:val="005A3AE8"/>
    <w:rsid w:val="005A3CEF"/>
    <w:rsid w:val="005A46D8"/>
    <w:rsid w:val="005A4E84"/>
    <w:rsid w:val="005A4F05"/>
    <w:rsid w:val="005A51B8"/>
    <w:rsid w:val="005A61C9"/>
    <w:rsid w:val="005A685C"/>
    <w:rsid w:val="005A69A8"/>
    <w:rsid w:val="005A750B"/>
    <w:rsid w:val="005A7D60"/>
    <w:rsid w:val="005B02E3"/>
    <w:rsid w:val="005B066D"/>
    <w:rsid w:val="005B09A6"/>
    <w:rsid w:val="005B0FA6"/>
    <w:rsid w:val="005B13AF"/>
    <w:rsid w:val="005B1DCB"/>
    <w:rsid w:val="005B262D"/>
    <w:rsid w:val="005B30B8"/>
    <w:rsid w:val="005B3164"/>
    <w:rsid w:val="005B3BA3"/>
    <w:rsid w:val="005B3D0C"/>
    <w:rsid w:val="005B3E05"/>
    <w:rsid w:val="005B4DC4"/>
    <w:rsid w:val="005B5001"/>
    <w:rsid w:val="005B552D"/>
    <w:rsid w:val="005B7034"/>
    <w:rsid w:val="005B73B9"/>
    <w:rsid w:val="005B73CF"/>
    <w:rsid w:val="005B73E2"/>
    <w:rsid w:val="005B7F89"/>
    <w:rsid w:val="005C0B32"/>
    <w:rsid w:val="005C1D73"/>
    <w:rsid w:val="005C1DDA"/>
    <w:rsid w:val="005C31BD"/>
    <w:rsid w:val="005C3BEA"/>
    <w:rsid w:val="005C3DF4"/>
    <w:rsid w:val="005C4595"/>
    <w:rsid w:val="005C487B"/>
    <w:rsid w:val="005C4C0B"/>
    <w:rsid w:val="005C64D0"/>
    <w:rsid w:val="005C682F"/>
    <w:rsid w:val="005C70B1"/>
    <w:rsid w:val="005C73FE"/>
    <w:rsid w:val="005C7934"/>
    <w:rsid w:val="005C7C95"/>
    <w:rsid w:val="005D0888"/>
    <w:rsid w:val="005D0993"/>
    <w:rsid w:val="005D1005"/>
    <w:rsid w:val="005D169B"/>
    <w:rsid w:val="005D2108"/>
    <w:rsid w:val="005D2880"/>
    <w:rsid w:val="005D2FE8"/>
    <w:rsid w:val="005D3521"/>
    <w:rsid w:val="005D37DA"/>
    <w:rsid w:val="005D3803"/>
    <w:rsid w:val="005D4452"/>
    <w:rsid w:val="005D457A"/>
    <w:rsid w:val="005D4BF7"/>
    <w:rsid w:val="005D5156"/>
    <w:rsid w:val="005D5FE1"/>
    <w:rsid w:val="005D690F"/>
    <w:rsid w:val="005D6E71"/>
    <w:rsid w:val="005E07C2"/>
    <w:rsid w:val="005E09AE"/>
    <w:rsid w:val="005E0B11"/>
    <w:rsid w:val="005E0C96"/>
    <w:rsid w:val="005E1056"/>
    <w:rsid w:val="005E114D"/>
    <w:rsid w:val="005E11A7"/>
    <w:rsid w:val="005E1466"/>
    <w:rsid w:val="005E163E"/>
    <w:rsid w:val="005E26AF"/>
    <w:rsid w:val="005E2831"/>
    <w:rsid w:val="005E2B60"/>
    <w:rsid w:val="005E3E74"/>
    <w:rsid w:val="005E5597"/>
    <w:rsid w:val="005E5CC5"/>
    <w:rsid w:val="005E6BAE"/>
    <w:rsid w:val="005F04D2"/>
    <w:rsid w:val="005F0AA0"/>
    <w:rsid w:val="005F1450"/>
    <w:rsid w:val="005F1B53"/>
    <w:rsid w:val="005F2414"/>
    <w:rsid w:val="005F2DDE"/>
    <w:rsid w:val="005F3AFA"/>
    <w:rsid w:val="005F41B3"/>
    <w:rsid w:val="005F488F"/>
    <w:rsid w:val="005F498D"/>
    <w:rsid w:val="005F49EE"/>
    <w:rsid w:val="005F5A8A"/>
    <w:rsid w:val="005F5B51"/>
    <w:rsid w:val="005F5BDB"/>
    <w:rsid w:val="005F609C"/>
    <w:rsid w:val="005F621C"/>
    <w:rsid w:val="005F6F0B"/>
    <w:rsid w:val="005F6F2B"/>
    <w:rsid w:val="005F71E4"/>
    <w:rsid w:val="005F748A"/>
    <w:rsid w:val="005F7B9C"/>
    <w:rsid w:val="005F7C7E"/>
    <w:rsid w:val="005F7FDF"/>
    <w:rsid w:val="006005C2"/>
    <w:rsid w:val="006014C9"/>
    <w:rsid w:val="00601DB2"/>
    <w:rsid w:val="00602108"/>
    <w:rsid w:val="0060296D"/>
    <w:rsid w:val="00603067"/>
    <w:rsid w:val="00603A19"/>
    <w:rsid w:val="00604636"/>
    <w:rsid w:val="006046A5"/>
    <w:rsid w:val="00604940"/>
    <w:rsid w:val="00606379"/>
    <w:rsid w:val="0060680E"/>
    <w:rsid w:val="00607FE7"/>
    <w:rsid w:val="006104D9"/>
    <w:rsid w:val="00610751"/>
    <w:rsid w:val="0061130B"/>
    <w:rsid w:val="006114AF"/>
    <w:rsid w:val="006117E2"/>
    <w:rsid w:val="0061213B"/>
    <w:rsid w:val="006128A0"/>
    <w:rsid w:val="006138E0"/>
    <w:rsid w:val="00613FDD"/>
    <w:rsid w:val="006141E2"/>
    <w:rsid w:val="00615077"/>
    <w:rsid w:val="00616758"/>
    <w:rsid w:val="0061678C"/>
    <w:rsid w:val="0061684F"/>
    <w:rsid w:val="006171C2"/>
    <w:rsid w:val="0061722C"/>
    <w:rsid w:val="0061735B"/>
    <w:rsid w:val="00617701"/>
    <w:rsid w:val="0061793E"/>
    <w:rsid w:val="00617F54"/>
    <w:rsid w:val="00620235"/>
    <w:rsid w:val="006205E2"/>
    <w:rsid w:val="0062074B"/>
    <w:rsid w:val="006207B4"/>
    <w:rsid w:val="006207D7"/>
    <w:rsid w:val="00621519"/>
    <w:rsid w:val="0062158C"/>
    <w:rsid w:val="0062165E"/>
    <w:rsid w:val="006219B5"/>
    <w:rsid w:val="00621E36"/>
    <w:rsid w:val="006225BE"/>
    <w:rsid w:val="00622A11"/>
    <w:rsid w:val="0062341F"/>
    <w:rsid w:val="00623C5F"/>
    <w:rsid w:val="00624736"/>
    <w:rsid w:val="006249BA"/>
    <w:rsid w:val="00624D94"/>
    <w:rsid w:val="00625033"/>
    <w:rsid w:val="00626AC3"/>
    <w:rsid w:val="00626AF3"/>
    <w:rsid w:val="00627C6B"/>
    <w:rsid w:val="0063094A"/>
    <w:rsid w:val="00630C5B"/>
    <w:rsid w:val="00631815"/>
    <w:rsid w:val="00631A76"/>
    <w:rsid w:val="006328C2"/>
    <w:rsid w:val="00633193"/>
    <w:rsid w:val="006331F3"/>
    <w:rsid w:val="006342FA"/>
    <w:rsid w:val="006344C1"/>
    <w:rsid w:val="00634696"/>
    <w:rsid w:val="00634D51"/>
    <w:rsid w:val="00635519"/>
    <w:rsid w:val="00635ACE"/>
    <w:rsid w:val="00635CBD"/>
    <w:rsid w:val="0063610D"/>
    <w:rsid w:val="006363DF"/>
    <w:rsid w:val="00636809"/>
    <w:rsid w:val="00637448"/>
    <w:rsid w:val="006401D2"/>
    <w:rsid w:val="00640EA9"/>
    <w:rsid w:val="006417D2"/>
    <w:rsid w:val="00642A03"/>
    <w:rsid w:val="00642D37"/>
    <w:rsid w:val="0064328A"/>
    <w:rsid w:val="006434EA"/>
    <w:rsid w:val="006435A9"/>
    <w:rsid w:val="00643AD5"/>
    <w:rsid w:val="00644550"/>
    <w:rsid w:val="00645A22"/>
    <w:rsid w:val="00646DD3"/>
    <w:rsid w:val="00647191"/>
    <w:rsid w:val="006473C1"/>
    <w:rsid w:val="00647541"/>
    <w:rsid w:val="0065004F"/>
    <w:rsid w:val="00650D9F"/>
    <w:rsid w:val="00650E7E"/>
    <w:rsid w:val="006516E8"/>
    <w:rsid w:val="006530CA"/>
    <w:rsid w:val="00653E49"/>
    <w:rsid w:val="00654421"/>
    <w:rsid w:val="00654748"/>
    <w:rsid w:val="0065519A"/>
    <w:rsid w:val="00656267"/>
    <w:rsid w:val="006571A4"/>
    <w:rsid w:val="0065729F"/>
    <w:rsid w:val="00657401"/>
    <w:rsid w:val="006574C5"/>
    <w:rsid w:val="006575A5"/>
    <w:rsid w:val="0066149F"/>
    <w:rsid w:val="00661677"/>
    <w:rsid w:val="0066184E"/>
    <w:rsid w:val="00661880"/>
    <w:rsid w:val="006630B2"/>
    <w:rsid w:val="006633DF"/>
    <w:rsid w:val="0066345D"/>
    <w:rsid w:val="00663F7D"/>
    <w:rsid w:val="00664289"/>
    <w:rsid w:val="006644A8"/>
    <w:rsid w:val="0066471A"/>
    <w:rsid w:val="00665227"/>
    <w:rsid w:val="00666747"/>
    <w:rsid w:val="00670727"/>
    <w:rsid w:val="006707C9"/>
    <w:rsid w:val="00670AC1"/>
    <w:rsid w:val="00670FE4"/>
    <w:rsid w:val="00671C19"/>
    <w:rsid w:val="006721CC"/>
    <w:rsid w:val="00673921"/>
    <w:rsid w:val="00673949"/>
    <w:rsid w:val="00673EF8"/>
    <w:rsid w:val="00673F8F"/>
    <w:rsid w:val="00674451"/>
    <w:rsid w:val="00674C21"/>
    <w:rsid w:val="00675872"/>
    <w:rsid w:val="00675A69"/>
    <w:rsid w:val="00675DD8"/>
    <w:rsid w:val="00675E6B"/>
    <w:rsid w:val="00677F5D"/>
    <w:rsid w:val="00680AAC"/>
    <w:rsid w:val="00682169"/>
    <w:rsid w:val="00682B0E"/>
    <w:rsid w:val="00683176"/>
    <w:rsid w:val="00683EEB"/>
    <w:rsid w:val="00684124"/>
    <w:rsid w:val="00684E06"/>
    <w:rsid w:val="0068577A"/>
    <w:rsid w:val="00686303"/>
    <w:rsid w:val="006867C9"/>
    <w:rsid w:val="00687A6A"/>
    <w:rsid w:val="006909B3"/>
    <w:rsid w:val="00690A33"/>
    <w:rsid w:val="006915E4"/>
    <w:rsid w:val="006920C0"/>
    <w:rsid w:val="006921B0"/>
    <w:rsid w:val="006922E6"/>
    <w:rsid w:val="00692C1A"/>
    <w:rsid w:val="0069375B"/>
    <w:rsid w:val="00693A02"/>
    <w:rsid w:val="00693EC4"/>
    <w:rsid w:val="00693FA7"/>
    <w:rsid w:val="006941E5"/>
    <w:rsid w:val="00694D47"/>
    <w:rsid w:val="006968E5"/>
    <w:rsid w:val="00696A04"/>
    <w:rsid w:val="00697E55"/>
    <w:rsid w:val="006A074B"/>
    <w:rsid w:val="006A1577"/>
    <w:rsid w:val="006A1872"/>
    <w:rsid w:val="006A1ABA"/>
    <w:rsid w:val="006A1E75"/>
    <w:rsid w:val="006A298B"/>
    <w:rsid w:val="006A5D25"/>
    <w:rsid w:val="006A6875"/>
    <w:rsid w:val="006A696D"/>
    <w:rsid w:val="006A69B7"/>
    <w:rsid w:val="006A7605"/>
    <w:rsid w:val="006B0280"/>
    <w:rsid w:val="006B0494"/>
    <w:rsid w:val="006B04AB"/>
    <w:rsid w:val="006B0987"/>
    <w:rsid w:val="006B0E00"/>
    <w:rsid w:val="006B0E5B"/>
    <w:rsid w:val="006B1ACD"/>
    <w:rsid w:val="006B1F0B"/>
    <w:rsid w:val="006B48AE"/>
    <w:rsid w:val="006B4D66"/>
    <w:rsid w:val="006B5190"/>
    <w:rsid w:val="006B51B4"/>
    <w:rsid w:val="006B5654"/>
    <w:rsid w:val="006B5E6A"/>
    <w:rsid w:val="006B60F9"/>
    <w:rsid w:val="006B6E49"/>
    <w:rsid w:val="006B7C43"/>
    <w:rsid w:val="006C24C0"/>
    <w:rsid w:val="006C2566"/>
    <w:rsid w:val="006C28D7"/>
    <w:rsid w:val="006C29D5"/>
    <w:rsid w:val="006C2B05"/>
    <w:rsid w:val="006C2CF3"/>
    <w:rsid w:val="006C339E"/>
    <w:rsid w:val="006C3E22"/>
    <w:rsid w:val="006C3EBD"/>
    <w:rsid w:val="006C41AB"/>
    <w:rsid w:val="006C41BE"/>
    <w:rsid w:val="006C445C"/>
    <w:rsid w:val="006C477F"/>
    <w:rsid w:val="006C4D50"/>
    <w:rsid w:val="006C4D85"/>
    <w:rsid w:val="006C4E13"/>
    <w:rsid w:val="006C4E38"/>
    <w:rsid w:val="006C5F40"/>
    <w:rsid w:val="006C63DD"/>
    <w:rsid w:val="006C69EF"/>
    <w:rsid w:val="006C7377"/>
    <w:rsid w:val="006C7B1C"/>
    <w:rsid w:val="006D049E"/>
    <w:rsid w:val="006D08DC"/>
    <w:rsid w:val="006D0B8A"/>
    <w:rsid w:val="006D0F03"/>
    <w:rsid w:val="006D12B0"/>
    <w:rsid w:val="006D139A"/>
    <w:rsid w:val="006D1934"/>
    <w:rsid w:val="006D20E6"/>
    <w:rsid w:val="006D24C5"/>
    <w:rsid w:val="006D2DA9"/>
    <w:rsid w:val="006D2EF3"/>
    <w:rsid w:val="006D3F1F"/>
    <w:rsid w:val="006D4424"/>
    <w:rsid w:val="006D45ED"/>
    <w:rsid w:val="006D4950"/>
    <w:rsid w:val="006D541D"/>
    <w:rsid w:val="006D54A8"/>
    <w:rsid w:val="006D566C"/>
    <w:rsid w:val="006D5D7D"/>
    <w:rsid w:val="006D6988"/>
    <w:rsid w:val="006E095D"/>
    <w:rsid w:val="006E118C"/>
    <w:rsid w:val="006E163E"/>
    <w:rsid w:val="006E2308"/>
    <w:rsid w:val="006E2A75"/>
    <w:rsid w:val="006E2A96"/>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0E10"/>
    <w:rsid w:val="006F2745"/>
    <w:rsid w:val="006F359A"/>
    <w:rsid w:val="006F3930"/>
    <w:rsid w:val="006F3AF9"/>
    <w:rsid w:val="006F3DBB"/>
    <w:rsid w:val="006F4FFB"/>
    <w:rsid w:val="006F5712"/>
    <w:rsid w:val="006F6AFF"/>
    <w:rsid w:val="006F760E"/>
    <w:rsid w:val="007003CA"/>
    <w:rsid w:val="007016C7"/>
    <w:rsid w:val="0070184F"/>
    <w:rsid w:val="007028D8"/>
    <w:rsid w:val="007031D8"/>
    <w:rsid w:val="00703B1C"/>
    <w:rsid w:val="00703EF6"/>
    <w:rsid w:val="007042D3"/>
    <w:rsid w:val="00704766"/>
    <w:rsid w:val="007047F8"/>
    <w:rsid w:val="0070486D"/>
    <w:rsid w:val="00704A77"/>
    <w:rsid w:val="00705A94"/>
    <w:rsid w:val="00705BAA"/>
    <w:rsid w:val="00705F70"/>
    <w:rsid w:val="0070689D"/>
    <w:rsid w:val="00706D11"/>
    <w:rsid w:val="00706DFA"/>
    <w:rsid w:val="007109EF"/>
    <w:rsid w:val="00710A06"/>
    <w:rsid w:val="00710B16"/>
    <w:rsid w:val="0071193A"/>
    <w:rsid w:val="00711E9E"/>
    <w:rsid w:val="00711F75"/>
    <w:rsid w:val="007121F9"/>
    <w:rsid w:val="0071397A"/>
    <w:rsid w:val="007141B3"/>
    <w:rsid w:val="00714416"/>
    <w:rsid w:val="00714EC7"/>
    <w:rsid w:val="0071513F"/>
    <w:rsid w:val="00715939"/>
    <w:rsid w:val="00715AFA"/>
    <w:rsid w:val="00715C6E"/>
    <w:rsid w:val="00715EB0"/>
    <w:rsid w:val="00716729"/>
    <w:rsid w:val="00717993"/>
    <w:rsid w:val="00717D79"/>
    <w:rsid w:val="0072035F"/>
    <w:rsid w:val="00720C46"/>
    <w:rsid w:val="00720D53"/>
    <w:rsid w:val="0072124E"/>
    <w:rsid w:val="00722129"/>
    <w:rsid w:val="00722259"/>
    <w:rsid w:val="007225FB"/>
    <w:rsid w:val="007232B3"/>
    <w:rsid w:val="007232E7"/>
    <w:rsid w:val="007236D2"/>
    <w:rsid w:val="007243EC"/>
    <w:rsid w:val="00724D09"/>
    <w:rsid w:val="00725B6D"/>
    <w:rsid w:val="00725BFF"/>
    <w:rsid w:val="00725CCA"/>
    <w:rsid w:val="007265D8"/>
    <w:rsid w:val="0072663E"/>
    <w:rsid w:val="0072684E"/>
    <w:rsid w:val="00727C6B"/>
    <w:rsid w:val="0073047D"/>
    <w:rsid w:val="00730976"/>
    <w:rsid w:val="00730C6F"/>
    <w:rsid w:val="007310B6"/>
    <w:rsid w:val="007311E2"/>
    <w:rsid w:val="0073261C"/>
    <w:rsid w:val="0073388C"/>
    <w:rsid w:val="00733BC2"/>
    <w:rsid w:val="00734709"/>
    <w:rsid w:val="007349EB"/>
    <w:rsid w:val="0073516D"/>
    <w:rsid w:val="00736465"/>
    <w:rsid w:val="007367FD"/>
    <w:rsid w:val="007377E8"/>
    <w:rsid w:val="007404BF"/>
    <w:rsid w:val="007404FE"/>
    <w:rsid w:val="007414DB"/>
    <w:rsid w:val="00741603"/>
    <w:rsid w:val="007419A2"/>
    <w:rsid w:val="0074245C"/>
    <w:rsid w:val="00742855"/>
    <w:rsid w:val="007428DB"/>
    <w:rsid w:val="00742D22"/>
    <w:rsid w:val="00742E67"/>
    <w:rsid w:val="00742FF7"/>
    <w:rsid w:val="007434E7"/>
    <w:rsid w:val="0074469D"/>
    <w:rsid w:val="00744E76"/>
    <w:rsid w:val="007452FF"/>
    <w:rsid w:val="00745453"/>
    <w:rsid w:val="00745D30"/>
    <w:rsid w:val="00746253"/>
    <w:rsid w:val="00746944"/>
    <w:rsid w:val="00746DDB"/>
    <w:rsid w:val="00747B45"/>
    <w:rsid w:val="00747D75"/>
    <w:rsid w:val="00750442"/>
    <w:rsid w:val="00750DED"/>
    <w:rsid w:val="0075298C"/>
    <w:rsid w:val="0075309B"/>
    <w:rsid w:val="00753393"/>
    <w:rsid w:val="007536AD"/>
    <w:rsid w:val="0075390C"/>
    <w:rsid w:val="00754736"/>
    <w:rsid w:val="00754A6D"/>
    <w:rsid w:val="00754F51"/>
    <w:rsid w:val="0075512C"/>
    <w:rsid w:val="00755A65"/>
    <w:rsid w:val="00756559"/>
    <w:rsid w:val="00756CC9"/>
    <w:rsid w:val="0075732A"/>
    <w:rsid w:val="00757388"/>
    <w:rsid w:val="0075750F"/>
    <w:rsid w:val="0075788D"/>
    <w:rsid w:val="0075799B"/>
    <w:rsid w:val="00761627"/>
    <w:rsid w:val="00761CE5"/>
    <w:rsid w:val="007632E0"/>
    <w:rsid w:val="007636E3"/>
    <w:rsid w:val="00763CC9"/>
    <w:rsid w:val="00764225"/>
    <w:rsid w:val="0076428C"/>
    <w:rsid w:val="0076492C"/>
    <w:rsid w:val="00764DA5"/>
    <w:rsid w:val="00765160"/>
    <w:rsid w:val="007656FA"/>
    <w:rsid w:val="00765A10"/>
    <w:rsid w:val="0076610C"/>
    <w:rsid w:val="00766333"/>
    <w:rsid w:val="007666BD"/>
    <w:rsid w:val="0076689B"/>
    <w:rsid w:val="00766C6D"/>
    <w:rsid w:val="00767012"/>
    <w:rsid w:val="0076765D"/>
    <w:rsid w:val="00767B35"/>
    <w:rsid w:val="00767EC9"/>
    <w:rsid w:val="0077000D"/>
    <w:rsid w:val="0077033F"/>
    <w:rsid w:val="00770C7B"/>
    <w:rsid w:val="0077168F"/>
    <w:rsid w:val="00772684"/>
    <w:rsid w:val="00772EEA"/>
    <w:rsid w:val="00773447"/>
    <w:rsid w:val="00773A73"/>
    <w:rsid w:val="00773ACE"/>
    <w:rsid w:val="00773C9B"/>
    <w:rsid w:val="00774041"/>
    <w:rsid w:val="0077413D"/>
    <w:rsid w:val="007747E7"/>
    <w:rsid w:val="007748BD"/>
    <w:rsid w:val="00774A23"/>
    <w:rsid w:val="00775F4F"/>
    <w:rsid w:val="00776231"/>
    <w:rsid w:val="007765FA"/>
    <w:rsid w:val="007766BB"/>
    <w:rsid w:val="00777F46"/>
    <w:rsid w:val="007805A7"/>
    <w:rsid w:val="007814D2"/>
    <w:rsid w:val="0078175B"/>
    <w:rsid w:val="0078180E"/>
    <w:rsid w:val="00782625"/>
    <w:rsid w:val="00782A72"/>
    <w:rsid w:val="007834CC"/>
    <w:rsid w:val="00783BCB"/>
    <w:rsid w:val="00783D02"/>
    <w:rsid w:val="00783D5F"/>
    <w:rsid w:val="00784473"/>
    <w:rsid w:val="00785ECE"/>
    <w:rsid w:val="00786825"/>
    <w:rsid w:val="00786901"/>
    <w:rsid w:val="00787C8E"/>
    <w:rsid w:val="007903EC"/>
    <w:rsid w:val="00792705"/>
    <w:rsid w:val="00792A43"/>
    <w:rsid w:val="00793817"/>
    <w:rsid w:val="00793955"/>
    <w:rsid w:val="0079397F"/>
    <w:rsid w:val="00793A49"/>
    <w:rsid w:val="00793BDB"/>
    <w:rsid w:val="007940F0"/>
    <w:rsid w:val="00794470"/>
    <w:rsid w:val="007944B1"/>
    <w:rsid w:val="00794643"/>
    <w:rsid w:val="00794A04"/>
    <w:rsid w:val="00795638"/>
    <w:rsid w:val="00795C93"/>
    <w:rsid w:val="00796694"/>
    <w:rsid w:val="0079686F"/>
    <w:rsid w:val="007970D0"/>
    <w:rsid w:val="00797377"/>
    <w:rsid w:val="007973D3"/>
    <w:rsid w:val="00797890"/>
    <w:rsid w:val="00797F3C"/>
    <w:rsid w:val="007A15D9"/>
    <w:rsid w:val="007A16DD"/>
    <w:rsid w:val="007A17E5"/>
    <w:rsid w:val="007A20C3"/>
    <w:rsid w:val="007A2227"/>
    <w:rsid w:val="007A2A4E"/>
    <w:rsid w:val="007A3F66"/>
    <w:rsid w:val="007A42FE"/>
    <w:rsid w:val="007A496E"/>
    <w:rsid w:val="007A4E96"/>
    <w:rsid w:val="007A56A8"/>
    <w:rsid w:val="007A5A64"/>
    <w:rsid w:val="007A5F4F"/>
    <w:rsid w:val="007A67C5"/>
    <w:rsid w:val="007B07C4"/>
    <w:rsid w:val="007B1EF6"/>
    <w:rsid w:val="007B3DFA"/>
    <w:rsid w:val="007B4290"/>
    <w:rsid w:val="007B4301"/>
    <w:rsid w:val="007B4387"/>
    <w:rsid w:val="007B50A8"/>
    <w:rsid w:val="007B55BA"/>
    <w:rsid w:val="007B5A1A"/>
    <w:rsid w:val="007B5C89"/>
    <w:rsid w:val="007B5E77"/>
    <w:rsid w:val="007B6FBD"/>
    <w:rsid w:val="007B7527"/>
    <w:rsid w:val="007C010C"/>
    <w:rsid w:val="007C0653"/>
    <w:rsid w:val="007C073F"/>
    <w:rsid w:val="007C0DE5"/>
    <w:rsid w:val="007C0E67"/>
    <w:rsid w:val="007C13D6"/>
    <w:rsid w:val="007C1781"/>
    <w:rsid w:val="007C1FEE"/>
    <w:rsid w:val="007C21AA"/>
    <w:rsid w:val="007C34A4"/>
    <w:rsid w:val="007C35BF"/>
    <w:rsid w:val="007C4CED"/>
    <w:rsid w:val="007C566D"/>
    <w:rsid w:val="007C5682"/>
    <w:rsid w:val="007C59BA"/>
    <w:rsid w:val="007C5D64"/>
    <w:rsid w:val="007C7080"/>
    <w:rsid w:val="007C73F2"/>
    <w:rsid w:val="007C75C5"/>
    <w:rsid w:val="007C7C2E"/>
    <w:rsid w:val="007D02F9"/>
    <w:rsid w:val="007D0512"/>
    <w:rsid w:val="007D0ECF"/>
    <w:rsid w:val="007D3BA9"/>
    <w:rsid w:val="007D46FA"/>
    <w:rsid w:val="007D586B"/>
    <w:rsid w:val="007D68A9"/>
    <w:rsid w:val="007D7350"/>
    <w:rsid w:val="007D7FFB"/>
    <w:rsid w:val="007E0073"/>
    <w:rsid w:val="007E0A15"/>
    <w:rsid w:val="007E3202"/>
    <w:rsid w:val="007E410C"/>
    <w:rsid w:val="007E479E"/>
    <w:rsid w:val="007E4D4A"/>
    <w:rsid w:val="007E56C3"/>
    <w:rsid w:val="007E615B"/>
    <w:rsid w:val="007E6790"/>
    <w:rsid w:val="007E6C4A"/>
    <w:rsid w:val="007E7020"/>
    <w:rsid w:val="007E7C13"/>
    <w:rsid w:val="007E7CEB"/>
    <w:rsid w:val="007F0061"/>
    <w:rsid w:val="007F03AB"/>
    <w:rsid w:val="007F058D"/>
    <w:rsid w:val="007F06A2"/>
    <w:rsid w:val="007F0783"/>
    <w:rsid w:val="007F089A"/>
    <w:rsid w:val="007F189C"/>
    <w:rsid w:val="007F20D1"/>
    <w:rsid w:val="007F2289"/>
    <w:rsid w:val="007F2443"/>
    <w:rsid w:val="007F255C"/>
    <w:rsid w:val="007F2938"/>
    <w:rsid w:val="007F2C3D"/>
    <w:rsid w:val="007F3E2D"/>
    <w:rsid w:val="007F4254"/>
    <w:rsid w:val="007F42DA"/>
    <w:rsid w:val="007F483F"/>
    <w:rsid w:val="007F48D8"/>
    <w:rsid w:val="007F4EC9"/>
    <w:rsid w:val="007F67AF"/>
    <w:rsid w:val="007F67C7"/>
    <w:rsid w:val="007F6D02"/>
    <w:rsid w:val="007F78A5"/>
    <w:rsid w:val="00801B13"/>
    <w:rsid w:val="00802330"/>
    <w:rsid w:val="00802748"/>
    <w:rsid w:val="008028C4"/>
    <w:rsid w:val="008035DF"/>
    <w:rsid w:val="00803E0E"/>
    <w:rsid w:val="00803F81"/>
    <w:rsid w:val="00804031"/>
    <w:rsid w:val="00804090"/>
    <w:rsid w:val="00804680"/>
    <w:rsid w:val="00804D88"/>
    <w:rsid w:val="00805999"/>
    <w:rsid w:val="00805EA8"/>
    <w:rsid w:val="008068AC"/>
    <w:rsid w:val="00810146"/>
    <w:rsid w:val="00810E02"/>
    <w:rsid w:val="00810E58"/>
    <w:rsid w:val="00810FA8"/>
    <w:rsid w:val="00811D40"/>
    <w:rsid w:val="0081222F"/>
    <w:rsid w:val="00812327"/>
    <w:rsid w:val="008124EB"/>
    <w:rsid w:val="00812E24"/>
    <w:rsid w:val="0081312E"/>
    <w:rsid w:val="00813AD3"/>
    <w:rsid w:val="00813B69"/>
    <w:rsid w:val="00814025"/>
    <w:rsid w:val="0081465D"/>
    <w:rsid w:val="008147B3"/>
    <w:rsid w:val="0081481F"/>
    <w:rsid w:val="00814BD3"/>
    <w:rsid w:val="00814C8A"/>
    <w:rsid w:val="0081522D"/>
    <w:rsid w:val="0081541E"/>
    <w:rsid w:val="00816155"/>
    <w:rsid w:val="008166EF"/>
    <w:rsid w:val="00816B2B"/>
    <w:rsid w:val="00820D54"/>
    <w:rsid w:val="00821363"/>
    <w:rsid w:val="00821364"/>
    <w:rsid w:val="00822124"/>
    <w:rsid w:val="008225F8"/>
    <w:rsid w:val="008226FB"/>
    <w:rsid w:val="008233DA"/>
    <w:rsid w:val="00824336"/>
    <w:rsid w:val="00825925"/>
    <w:rsid w:val="00825B8A"/>
    <w:rsid w:val="00826244"/>
    <w:rsid w:val="008273B8"/>
    <w:rsid w:val="0082759F"/>
    <w:rsid w:val="00827EA7"/>
    <w:rsid w:val="00830511"/>
    <w:rsid w:val="00830A38"/>
    <w:rsid w:val="00830D40"/>
    <w:rsid w:val="008314AC"/>
    <w:rsid w:val="00831551"/>
    <w:rsid w:val="0083166F"/>
    <w:rsid w:val="00831903"/>
    <w:rsid w:val="00831958"/>
    <w:rsid w:val="00832D29"/>
    <w:rsid w:val="0083368F"/>
    <w:rsid w:val="00833AC4"/>
    <w:rsid w:val="00833EC5"/>
    <w:rsid w:val="008348FB"/>
    <w:rsid w:val="008348FD"/>
    <w:rsid w:val="00836B13"/>
    <w:rsid w:val="0083775F"/>
    <w:rsid w:val="00840091"/>
    <w:rsid w:val="00840204"/>
    <w:rsid w:val="008411FC"/>
    <w:rsid w:val="00841356"/>
    <w:rsid w:val="00841376"/>
    <w:rsid w:val="00841552"/>
    <w:rsid w:val="00841937"/>
    <w:rsid w:val="00841B62"/>
    <w:rsid w:val="00841C11"/>
    <w:rsid w:val="008421A1"/>
    <w:rsid w:val="0084282A"/>
    <w:rsid w:val="00842BBD"/>
    <w:rsid w:val="00843C08"/>
    <w:rsid w:val="00844305"/>
    <w:rsid w:val="008452E3"/>
    <w:rsid w:val="008458F9"/>
    <w:rsid w:val="008459D6"/>
    <w:rsid w:val="00846307"/>
    <w:rsid w:val="00847308"/>
    <w:rsid w:val="00847F32"/>
    <w:rsid w:val="00850A8C"/>
    <w:rsid w:val="008510A6"/>
    <w:rsid w:val="00851645"/>
    <w:rsid w:val="00851DD9"/>
    <w:rsid w:val="0085228A"/>
    <w:rsid w:val="00852405"/>
    <w:rsid w:val="008528EF"/>
    <w:rsid w:val="008532D4"/>
    <w:rsid w:val="00853642"/>
    <w:rsid w:val="00854036"/>
    <w:rsid w:val="008547A7"/>
    <w:rsid w:val="00854956"/>
    <w:rsid w:val="00854AB7"/>
    <w:rsid w:val="00854F95"/>
    <w:rsid w:val="00854FB8"/>
    <w:rsid w:val="00856229"/>
    <w:rsid w:val="008566B9"/>
    <w:rsid w:val="00856E4F"/>
    <w:rsid w:val="0085722F"/>
    <w:rsid w:val="00857519"/>
    <w:rsid w:val="00857526"/>
    <w:rsid w:val="008579C5"/>
    <w:rsid w:val="00860074"/>
    <w:rsid w:val="0086023A"/>
    <w:rsid w:val="008607A6"/>
    <w:rsid w:val="008608B0"/>
    <w:rsid w:val="0086122A"/>
    <w:rsid w:val="008612F1"/>
    <w:rsid w:val="00861591"/>
    <w:rsid w:val="00861B11"/>
    <w:rsid w:val="00862430"/>
    <w:rsid w:val="008625B2"/>
    <w:rsid w:val="00862D44"/>
    <w:rsid w:val="0086325C"/>
    <w:rsid w:val="008634DA"/>
    <w:rsid w:val="00863C04"/>
    <w:rsid w:val="008658A0"/>
    <w:rsid w:val="00867417"/>
    <w:rsid w:val="008676FD"/>
    <w:rsid w:val="00867AEE"/>
    <w:rsid w:val="00867DE4"/>
    <w:rsid w:val="00870373"/>
    <w:rsid w:val="0087047D"/>
    <w:rsid w:val="00871378"/>
    <w:rsid w:val="008716B6"/>
    <w:rsid w:val="00872C1D"/>
    <w:rsid w:val="00873757"/>
    <w:rsid w:val="00873ED2"/>
    <w:rsid w:val="0087453F"/>
    <w:rsid w:val="0087473F"/>
    <w:rsid w:val="00875001"/>
    <w:rsid w:val="008753DD"/>
    <w:rsid w:val="00875883"/>
    <w:rsid w:val="00875A42"/>
    <w:rsid w:val="00875BA9"/>
    <w:rsid w:val="00875F67"/>
    <w:rsid w:val="00876A9A"/>
    <w:rsid w:val="00876B6D"/>
    <w:rsid w:val="00876DD4"/>
    <w:rsid w:val="00876EC4"/>
    <w:rsid w:val="008777D3"/>
    <w:rsid w:val="00877F66"/>
    <w:rsid w:val="0088003E"/>
    <w:rsid w:val="00881A69"/>
    <w:rsid w:val="00881D50"/>
    <w:rsid w:val="0088219E"/>
    <w:rsid w:val="00882A88"/>
    <w:rsid w:val="00882E6E"/>
    <w:rsid w:val="0088364D"/>
    <w:rsid w:val="008837B7"/>
    <w:rsid w:val="00883A56"/>
    <w:rsid w:val="00883FCC"/>
    <w:rsid w:val="00885B76"/>
    <w:rsid w:val="00885FB2"/>
    <w:rsid w:val="00886215"/>
    <w:rsid w:val="00886A26"/>
    <w:rsid w:val="00887411"/>
    <w:rsid w:val="0088747E"/>
    <w:rsid w:val="00887524"/>
    <w:rsid w:val="0088780E"/>
    <w:rsid w:val="008879AC"/>
    <w:rsid w:val="00887C96"/>
    <w:rsid w:val="00887F2A"/>
    <w:rsid w:val="008903CB"/>
    <w:rsid w:val="00890441"/>
    <w:rsid w:val="00890D08"/>
    <w:rsid w:val="00890D62"/>
    <w:rsid w:val="0089167C"/>
    <w:rsid w:val="00891AE8"/>
    <w:rsid w:val="00891F59"/>
    <w:rsid w:val="00892230"/>
    <w:rsid w:val="008927F8"/>
    <w:rsid w:val="00892DAB"/>
    <w:rsid w:val="00894285"/>
    <w:rsid w:val="00894A78"/>
    <w:rsid w:val="00897DC4"/>
    <w:rsid w:val="00897F2F"/>
    <w:rsid w:val="008A08B5"/>
    <w:rsid w:val="008A09AB"/>
    <w:rsid w:val="008A13E2"/>
    <w:rsid w:val="008A1560"/>
    <w:rsid w:val="008A29DD"/>
    <w:rsid w:val="008A2F29"/>
    <w:rsid w:val="008A34EA"/>
    <w:rsid w:val="008A39EB"/>
    <w:rsid w:val="008A3A54"/>
    <w:rsid w:val="008A4FFB"/>
    <w:rsid w:val="008A697E"/>
    <w:rsid w:val="008A6B47"/>
    <w:rsid w:val="008A6C3B"/>
    <w:rsid w:val="008A70DE"/>
    <w:rsid w:val="008A770B"/>
    <w:rsid w:val="008A798A"/>
    <w:rsid w:val="008A7D03"/>
    <w:rsid w:val="008A7D07"/>
    <w:rsid w:val="008B0307"/>
    <w:rsid w:val="008B0BB8"/>
    <w:rsid w:val="008B0E03"/>
    <w:rsid w:val="008B1909"/>
    <w:rsid w:val="008B1A5D"/>
    <w:rsid w:val="008B1C89"/>
    <w:rsid w:val="008B286A"/>
    <w:rsid w:val="008B3014"/>
    <w:rsid w:val="008B39E9"/>
    <w:rsid w:val="008B46A8"/>
    <w:rsid w:val="008B4BA6"/>
    <w:rsid w:val="008B4F7B"/>
    <w:rsid w:val="008B54DA"/>
    <w:rsid w:val="008B5695"/>
    <w:rsid w:val="008B5CFC"/>
    <w:rsid w:val="008B6B92"/>
    <w:rsid w:val="008B7805"/>
    <w:rsid w:val="008B7EE2"/>
    <w:rsid w:val="008C0B79"/>
    <w:rsid w:val="008C0D28"/>
    <w:rsid w:val="008C19C4"/>
    <w:rsid w:val="008C1D73"/>
    <w:rsid w:val="008C3201"/>
    <w:rsid w:val="008C433B"/>
    <w:rsid w:val="008C450E"/>
    <w:rsid w:val="008C5419"/>
    <w:rsid w:val="008C5CF0"/>
    <w:rsid w:val="008C5DF4"/>
    <w:rsid w:val="008C5FD4"/>
    <w:rsid w:val="008C6F8A"/>
    <w:rsid w:val="008D0636"/>
    <w:rsid w:val="008D0DDD"/>
    <w:rsid w:val="008D0E32"/>
    <w:rsid w:val="008D1003"/>
    <w:rsid w:val="008D1400"/>
    <w:rsid w:val="008D239C"/>
    <w:rsid w:val="008D4035"/>
    <w:rsid w:val="008D461B"/>
    <w:rsid w:val="008D4E27"/>
    <w:rsid w:val="008D4E4A"/>
    <w:rsid w:val="008D5BA2"/>
    <w:rsid w:val="008D630C"/>
    <w:rsid w:val="008D6352"/>
    <w:rsid w:val="008D7A06"/>
    <w:rsid w:val="008D7A5A"/>
    <w:rsid w:val="008E0CD1"/>
    <w:rsid w:val="008E0F0C"/>
    <w:rsid w:val="008E108A"/>
    <w:rsid w:val="008E1C9B"/>
    <w:rsid w:val="008E217B"/>
    <w:rsid w:val="008E2BEC"/>
    <w:rsid w:val="008E3BD0"/>
    <w:rsid w:val="008E3D17"/>
    <w:rsid w:val="008E4799"/>
    <w:rsid w:val="008E4DC9"/>
    <w:rsid w:val="008E51EA"/>
    <w:rsid w:val="008E5833"/>
    <w:rsid w:val="008E6D3E"/>
    <w:rsid w:val="008E6F8C"/>
    <w:rsid w:val="008E7249"/>
    <w:rsid w:val="008E7454"/>
    <w:rsid w:val="008E7878"/>
    <w:rsid w:val="008E7946"/>
    <w:rsid w:val="008F025D"/>
    <w:rsid w:val="008F03DE"/>
    <w:rsid w:val="008F12E2"/>
    <w:rsid w:val="008F1E8B"/>
    <w:rsid w:val="008F243A"/>
    <w:rsid w:val="008F2547"/>
    <w:rsid w:val="008F2A70"/>
    <w:rsid w:val="008F2EB4"/>
    <w:rsid w:val="008F3C0E"/>
    <w:rsid w:val="008F401C"/>
    <w:rsid w:val="008F40B5"/>
    <w:rsid w:val="008F4935"/>
    <w:rsid w:val="008F5029"/>
    <w:rsid w:val="008F54C5"/>
    <w:rsid w:val="008F5B4B"/>
    <w:rsid w:val="008F66B1"/>
    <w:rsid w:val="008F6C60"/>
    <w:rsid w:val="008F6FFA"/>
    <w:rsid w:val="00900A70"/>
    <w:rsid w:val="009014DA"/>
    <w:rsid w:val="00901880"/>
    <w:rsid w:val="00901B52"/>
    <w:rsid w:val="00903680"/>
    <w:rsid w:val="00903B2E"/>
    <w:rsid w:val="00904AC7"/>
    <w:rsid w:val="00904F98"/>
    <w:rsid w:val="00905181"/>
    <w:rsid w:val="00905395"/>
    <w:rsid w:val="0090606A"/>
    <w:rsid w:val="00906AA1"/>
    <w:rsid w:val="00906D94"/>
    <w:rsid w:val="00907D40"/>
    <w:rsid w:val="00907EAE"/>
    <w:rsid w:val="0091033E"/>
    <w:rsid w:val="0091196F"/>
    <w:rsid w:val="009119E6"/>
    <w:rsid w:val="00912154"/>
    <w:rsid w:val="0091311B"/>
    <w:rsid w:val="00913941"/>
    <w:rsid w:val="00913D3C"/>
    <w:rsid w:val="00914185"/>
    <w:rsid w:val="00914336"/>
    <w:rsid w:val="00914541"/>
    <w:rsid w:val="00915099"/>
    <w:rsid w:val="009151DF"/>
    <w:rsid w:val="00915948"/>
    <w:rsid w:val="009163AF"/>
    <w:rsid w:val="009174B6"/>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0A4"/>
    <w:rsid w:val="00925167"/>
    <w:rsid w:val="0092543D"/>
    <w:rsid w:val="00925AC9"/>
    <w:rsid w:val="00925F21"/>
    <w:rsid w:val="0092603D"/>
    <w:rsid w:val="009261C3"/>
    <w:rsid w:val="009262B0"/>
    <w:rsid w:val="00926D0E"/>
    <w:rsid w:val="00926DEE"/>
    <w:rsid w:val="00926ECF"/>
    <w:rsid w:val="009278B7"/>
    <w:rsid w:val="00927F8D"/>
    <w:rsid w:val="009302FA"/>
    <w:rsid w:val="00930732"/>
    <w:rsid w:val="009307DF"/>
    <w:rsid w:val="009311EA"/>
    <w:rsid w:val="00931DF1"/>
    <w:rsid w:val="00931F8D"/>
    <w:rsid w:val="00932B40"/>
    <w:rsid w:val="00932E72"/>
    <w:rsid w:val="00933321"/>
    <w:rsid w:val="00933E35"/>
    <w:rsid w:val="00935CA2"/>
    <w:rsid w:val="009360BD"/>
    <w:rsid w:val="0093676A"/>
    <w:rsid w:val="00936CD7"/>
    <w:rsid w:val="00937072"/>
    <w:rsid w:val="00937F67"/>
    <w:rsid w:val="009401F8"/>
    <w:rsid w:val="00940B81"/>
    <w:rsid w:val="00940EBB"/>
    <w:rsid w:val="00941006"/>
    <w:rsid w:val="00942701"/>
    <w:rsid w:val="00942B17"/>
    <w:rsid w:val="00942CCD"/>
    <w:rsid w:val="009438BC"/>
    <w:rsid w:val="00943A69"/>
    <w:rsid w:val="00943A8C"/>
    <w:rsid w:val="00943A94"/>
    <w:rsid w:val="00944033"/>
    <w:rsid w:val="00944436"/>
    <w:rsid w:val="00944AB9"/>
    <w:rsid w:val="00944CB4"/>
    <w:rsid w:val="009459FD"/>
    <w:rsid w:val="00945E27"/>
    <w:rsid w:val="00947C5D"/>
    <w:rsid w:val="0095115B"/>
    <w:rsid w:val="00952782"/>
    <w:rsid w:val="00953F0A"/>
    <w:rsid w:val="00955471"/>
    <w:rsid w:val="0095597D"/>
    <w:rsid w:val="00955AA8"/>
    <w:rsid w:val="00955EE3"/>
    <w:rsid w:val="00957193"/>
    <w:rsid w:val="00957B1D"/>
    <w:rsid w:val="00960C8A"/>
    <w:rsid w:val="0096129D"/>
    <w:rsid w:val="009612D0"/>
    <w:rsid w:val="00961442"/>
    <w:rsid w:val="0096157E"/>
    <w:rsid w:val="00961732"/>
    <w:rsid w:val="00961763"/>
    <w:rsid w:val="00961E54"/>
    <w:rsid w:val="00962073"/>
    <w:rsid w:val="0096243B"/>
    <w:rsid w:val="00962A13"/>
    <w:rsid w:val="00962CAF"/>
    <w:rsid w:val="00962F55"/>
    <w:rsid w:val="009645D9"/>
    <w:rsid w:val="00964A88"/>
    <w:rsid w:val="00964BD6"/>
    <w:rsid w:val="009663D1"/>
    <w:rsid w:val="009671A6"/>
    <w:rsid w:val="00970529"/>
    <w:rsid w:val="00970630"/>
    <w:rsid w:val="00970F2F"/>
    <w:rsid w:val="00970FD4"/>
    <w:rsid w:val="0097156C"/>
    <w:rsid w:val="009716C8"/>
    <w:rsid w:val="00971C57"/>
    <w:rsid w:val="0097208A"/>
    <w:rsid w:val="00972107"/>
    <w:rsid w:val="00972673"/>
    <w:rsid w:val="0097351F"/>
    <w:rsid w:val="009737A8"/>
    <w:rsid w:val="009742D6"/>
    <w:rsid w:val="009744D0"/>
    <w:rsid w:val="00974C6E"/>
    <w:rsid w:val="009754B8"/>
    <w:rsid w:val="009757C4"/>
    <w:rsid w:val="00975CF5"/>
    <w:rsid w:val="00976CD3"/>
    <w:rsid w:val="00977344"/>
    <w:rsid w:val="009777B6"/>
    <w:rsid w:val="00980DA4"/>
    <w:rsid w:val="00980E8A"/>
    <w:rsid w:val="009811C5"/>
    <w:rsid w:val="0098130F"/>
    <w:rsid w:val="00981A51"/>
    <w:rsid w:val="0098271F"/>
    <w:rsid w:val="00984757"/>
    <w:rsid w:val="0098530B"/>
    <w:rsid w:val="00985A02"/>
    <w:rsid w:val="009862F7"/>
    <w:rsid w:val="00987C6B"/>
    <w:rsid w:val="00990375"/>
    <w:rsid w:val="009920E9"/>
    <w:rsid w:val="0099218F"/>
    <w:rsid w:val="009923B0"/>
    <w:rsid w:val="00992E28"/>
    <w:rsid w:val="00993033"/>
    <w:rsid w:val="009935F2"/>
    <w:rsid w:val="0099373C"/>
    <w:rsid w:val="00993ACF"/>
    <w:rsid w:val="00993DEA"/>
    <w:rsid w:val="00994A7B"/>
    <w:rsid w:val="00994F53"/>
    <w:rsid w:val="009964B3"/>
    <w:rsid w:val="00996A0B"/>
    <w:rsid w:val="00996A36"/>
    <w:rsid w:val="00996D4C"/>
    <w:rsid w:val="0099701E"/>
    <w:rsid w:val="00997741"/>
    <w:rsid w:val="00997987"/>
    <w:rsid w:val="00997B1F"/>
    <w:rsid w:val="00997D26"/>
    <w:rsid w:val="00997F8A"/>
    <w:rsid w:val="009A0E60"/>
    <w:rsid w:val="009A1F4D"/>
    <w:rsid w:val="009A2018"/>
    <w:rsid w:val="009A27DD"/>
    <w:rsid w:val="009A2A04"/>
    <w:rsid w:val="009A35F1"/>
    <w:rsid w:val="009A3A2B"/>
    <w:rsid w:val="009A48DD"/>
    <w:rsid w:val="009A492F"/>
    <w:rsid w:val="009A4B39"/>
    <w:rsid w:val="009A6732"/>
    <w:rsid w:val="009A705D"/>
    <w:rsid w:val="009A76C5"/>
    <w:rsid w:val="009A7B9B"/>
    <w:rsid w:val="009B0425"/>
    <w:rsid w:val="009B108A"/>
    <w:rsid w:val="009B173E"/>
    <w:rsid w:val="009B1991"/>
    <w:rsid w:val="009B43A6"/>
    <w:rsid w:val="009B5276"/>
    <w:rsid w:val="009B5609"/>
    <w:rsid w:val="009B5B8E"/>
    <w:rsid w:val="009C0584"/>
    <w:rsid w:val="009C077A"/>
    <w:rsid w:val="009C115E"/>
    <w:rsid w:val="009C1E98"/>
    <w:rsid w:val="009C1F9F"/>
    <w:rsid w:val="009C2275"/>
    <w:rsid w:val="009C32A3"/>
    <w:rsid w:val="009C3A41"/>
    <w:rsid w:val="009C3C75"/>
    <w:rsid w:val="009C5FF6"/>
    <w:rsid w:val="009C65E4"/>
    <w:rsid w:val="009C6690"/>
    <w:rsid w:val="009C6E72"/>
    <w:rsid w:val="009C7C66"/>
    <w:rsid w:val="009C7EBD"/>
    <w:rsid w:val="009D04EC"/>
    <w:rsid w:val="009D0BF3"/>
    <w:rsid w:val="009D12C6"/>
    <w:rsid w:val="009D1441"/>
    <w:rsid w:val="009D211D"/>
    <w:rsid w:val="009D2674"/>
    <w:rsid w:val="009D2934"/>
    <w:rsid w:val="009D2A67"/>
    <w:rsid w:val="009D3576"/>
    <w:rsid w:val="009D35EB"/>
    <w:rsid w:val="009D385B"/>
    <w:rsid w:val="009D4511"/>
    <w:rsid w:val="009D4C85"/>
    <w:rsid w:val="009D6364"/>
    <w:rsid w:val="009D65ED"/>
    <w:rsid w:val="009D6735"/>
    <w:rsid w:val="009D6A36"/>
    <w:rsid w:val="009D700E"/>
    <w:rsid w:val="009D79F1"/>
    <w:rsid w:val="009E0C2F"/>
    <w:rsid w:val="009E1401"/>
    <w:rsid w:val="009E1413"/>
    <w:rsid w:val="009E1500"/>
    <w:rsid w:val="009E19C1"/>
    <w:rsid w:val="009E23D1"/>
    <w:rsid w:val="009E2722"/>
    <w:rsid w:val="009E282D"/>
    <w:rsid w:val="009E2E86"/>
    <w:rsid w:val="009E2FD4"/>
    <w:rsid w:val="009E3282"/>
    <w:rsid w:val="009E3329"/>
    <w:rsid w:val="009E3601"/>
    <w:rsid w:val="009E4AF9"/>
    <w:rsid w:val="009E4B48"/>
    <w:rsid w:val="009E5DE6"/>
    <w:rsid w:val="009E616E"/>
    <w:rsid w:val="009E658D"/>
    <w:rsid w:val="009E6D89"/>
    <w:rsid w:val="009F0013"/>
    <w:rsid w:val="009F031D"/>
    <w:rsid w:val="009F078E"/>
    <w:rsid w:val="009F1BF6"/>
    <w:rsid w:val="009F259F"/>
    <w:rsid w:val="009F26B2"/>
    <w:rsid w:val="009F2C97"/>
    <w:rsid w:val="009F301D"/>
    <w:rsid w:val="009F4522"/>
    <w:rsid w:val="009F4631"/>
    <w:rsid w:val="009F474E"/>
    <w:rsid w:val="009F47EB"/>
    <w:rsid w:val="009F47EE"/>
    <w:rsid w:val="009F4890"/>
    <w:rsid w:val="009F4B10"/>
    <w:rsid w:val="009F4EA3"/>
    <w:rsid w:val="009F660D"/>
    <w:rsid w:val="009F68E1"/>
    <w:rsid w:val="009F74EA"/>
    <w:rsid w:val="009F753B"/>
    <w:rsid w:val="00A000D4"/>
    <w:rsid w:val="00A00972"/>
    <w:rsid w:val="00A00D1F"/>
    <w:rsid w:val="00A00F6F"/>
    <w:rsid w:val="00A0192D"/>
    <w:rsid w:val="00A01BAE"/>
    <w:rsid w:val="00A02BFE"/>
    <w:rsid w:val="00A036B9"/>
    <w:rsid w:val="00A03B38"/>
    <w:rsid w:val="00A04840"/>
    <w:rsid w:val="00A05667"/>
    <w:rsid w:val="00A06EC3"/>
    <w:rsid w:val="00A10AAD"/>
    <w:rsid w:val="00A10BD8"/>
    <w:rsid w:val="00A10D6D"/>
    <w:rsid w:val="00A10F77"/>
    <w:rsid w:val="00A10FFD"/>
    <w:rsid w:val="00A115D1"/>
    <w:rsid w:val="00A11787"/>
    <w:rsid w:val="00A12196"/>
    <w:rsid w:val="00A1271E"/>
    <w:rsid w:val="00A13237"/>
    <w:rsid w:val="00A134A6"/>
    <w:rsid w:val="00A13804"/>
    <w:rsid w:val="00A13BC7"/>
    <w:rsid w:val="00A13E0E"/>
    <w:rsid w:val="00A14037"/>
    <w:rsid w:val="00A1419A"/>
    <w:rsid w:val="00A14D1B"/>
    <w:rsid w:val="00A14E80"/>
    <w:rsid w:val="00A161E6"/>
    <w:rsid w:val="00A16BCE"/>
    <w:rsid w:val="00A16DCE"/>
    <w:rsid w:val="00A16E27"/>
    <w:rsid w:val="00A17918"/>
    <w:rsid w:val="00A2021B"/>
    <w:rsid w:val="00A2023D"/>
    <w:rsid w:val="00A20272"/>
    <w:rsid w:val="00A20499"/>
    <w:rsid w:val="00A204FD"/>
    <w:rsid w:val="00A215A4"/>
    <w:rsid w:val="00A21BC9"/>
    <w:rsid w:val="00A2252C"/>
    <w:rsid w:val="00A22DCC"/>
    <w:rsid w:val="00A231B4"/>
    <w:rsid w:val="00A235D3"/>
    <w:rsid w:val="00A2534C"/>
    <w:rsid w:val="00A26700"/>
    <w:rsid w:val="00A30133"/>
    <w:rsid w:val="00A30822"/>
    <w:rsid w:val="00A308FE"/>
    <w:rsid w:val="00A30B31"/>
    <w:rsid w:val="00A30E1E"/>
    <w:rsid w:val="00A313C6"/>
    <w:rsid w:val="00A31530"/>
    <w:rsid w:val="00A31B9C"/>
    <w:rsid w:val="00A3257D"/>
    <w:rsid w:val="00A32957"/>
    <w:rsid w:val="00A338D7"/>
    <w:rsid w:val="00A3410C"/>
    <w:rsid w:val="00A3496F"/>
    <w:rsid w:val="00A353B4"/>
    <w:rsid w:val="00A35A41"/>
    <w:rsid w:val="00A35EA5"/>
    <w:rsid w:val="00A35FEE"/>
    <w:rsid w:val="00A365C8"/>
    <w:rsid w:val="00A3675A"/>
    <w:rsid w:val="00A367D3"/>
    <w:rsid w:val="00A36856"/>
    <w:rsid w:val="00A3685D"/>
    <w:rsid w:val="00A37434"/>
    <w:rsid w:val="00A40EE7"/>
    <w:rsid w:val="00A41A3F"/>
    <w:rsid w:val="00A424E7"/>
    <w:rsid w:val="00A4254D"/>
    <w:rsid w:val="00A4282D"/>
    <w:rsid w:val="00A42C90"/>
    <w:rsid w:val="00A439DD"/>
    <w:rsid w:val="00A44084"/>
    <w:rsid w:val="00A453CC"/>
    <w:rsid w:val="00A4575E"/>
    <w:rsid w:val="00A45824"/>
    <w:rsid w:val="00A46042"/>
    <w:rsid w:val="00A46B63"/>
    <w:rsid w:val="00A46DED"/>
    <w:rsid w:val="00A478B5"/>
    <w:rsid w:val="00A479C5"/>
    <w:rsid w:val="00A509D3"/>
    <w:rsid w:val="00A51B4C"/>
    <w:rsid w:val="00A51C54"/>
    <w:rsid w:val="00A5247A"/>
    <w:rsid w:val="00A52A24"/>
    <w:rsid w:val="00A53211"/>
    <w:rsid w:val="00A53967"/>
    <w:rsid w:val="00A53AC5"/>
    <w:rsid w:val="00A54897"/>
    <w:rsid w:val="00A54AEB"/>
    <w:rsid w:val="00A5500C"/>
    <w:rsid w:val="00A557FD"/>
    <w:rsid w:val="00A558AF"/>
    <w:rsid w:val="00A55FFD"/>
    <w:rsid w:val="00A56501"/>
    <w:rsid w:val="00A56DC3"/>
    <w:rsid w:val="00A570A6"/>
    <w:rsid w:val="00A57F0A"/>
    <w:rsid w:val="00A60539"/>
    <w:rsid w:val="00A60613"/>
    <w:rsid w:val="00A61954"/>
    <w:rsid w:val="00A62DBD"/>
    <w:rsid w:val="00A6306F"/>
    <w:rsid w:val="00A6491F"/>
    <w:rsid w:val="00A64A99"/>
    <w:rsid w:val="00A65034"/>
    <w:rsid w:val="00A65579"/>
    <w:rsid w:val="00A6647C"/>
    <w:rsid w:val="00A66499"/>
    <w:rsid w:val="00A66855"/>
    <w:rsid w:val="00A668CB"/>
    <w:rsid w:val="00A66B57"/>
    <w:rsid w:val="00A66F31"/>
    <w:rsid w:val="00A67191"/>
    <w:rsid w:val="00A67C0A"/>
    <w:rsid w:val="00A716DA"/>
    <w:rsid w:val="00A71BF1"/>
    <w:rsid w:val="00A729FA"/>
    <w:rsid w:val="00A72B6E"/>
    <w:rsid w:val="00A73BDF"/>
    <w:rsid w:val="00A74216"/>
    <w:rsid w:val="00A750A8"/>
    <w:rsid w:val="00A75512"/>
    <w:rsid w:val="00A75986"/>
    <w:rsid w:val="00A75BE6"/>
    <w:rsid w:val="00A7625B"/>
    <w:rsid w:val="00A762C8"/>
    <w:rsid w:val="00A76E8E"/>
    <w:rsid w:val="00A80770"/>
    <w:rsid w:val="00A80ABB"/>
    <w:rsid w:val="00A80F78"/>
    <w:rsid w:val="00A81AF3"/>
    <w:rsid w:val="00A82492"/>
    <w:rsid w:val="00A829A0"/>
    <w:rsid w:val="00A8368D"/>
    <w:rsid w:val="00A83881"/>
    <w:rsid w:val="00A84F61"/>
    <w:rsid w:val="00A855E6"/>
    <w:rsid w:val="00A856C9"/>
    <w:rsid w:val="00A85C4F"/>
    <w:rsid w:val="00A85E24"/>
    <w:rsid w:val="00A860CE"/>
    <w:rsid w:val="00A862C2"/>
    <w:rsid w:val="00A87351"/>
    <w:rsid w:val="00A874FA"/>
    <w:rsid w:val="00A87704"/>
    <w:rsid w:val="00A87A7A"/>
    <w:rsid w:val="00A87BE9"/>
    <w:rsid w:val="00A90051"/>
    <w:rsid w:val="00A90E06"/>
    <w:rsid w:val="00A912F8"/>
    <w:rsid w:val="00A926C5"/>
    <w:rsid w:val="00A933F6"/>
    <w:rsid w:val="00A939DC"/>
    <w:rsid w:val="00A93C41"/>
    <w:rsid w:val="00A93E78"/>
    <w:rsid w:val="00A94538"/>
    <w:rsid w:val="00A94C34"/>
    <w:rsid w:val="00A94C6E"/>
    <w:rsid w:val="00A94F39"/>
    <w:rsid w:val="00A950CA"/>
    <w:rsid w:val="00A9594C"/>
    <w:rsid w:val="00A95DBB"/>
    <w:rsid w:val="00A963EB"/>
    <w:rsid w:val="00A96775"/>
    <w:rsid w:val="00A96892"/>
    <w:rsid w:val="00A96C4F"/>
    <w:rsid w:val="00A96E33"/>
    <w:rsid w:val="00A972DC"/>
    <w:rsid w:val="00AA02FF"/>
    <w:rsid w:val="00AA0344"/>
    <w:rsid w:val="00AA10F4"/>
    <w:rsid w:val="00AA15A5"/>
    <w:rsid w:val="00AA1710"/>
    <w:rsid w:val="00AA1844"/>
    <w:rsid w:val="00AA1C89"/>
    <w:rsid w:val="00AA1E94"/>
    <w:rsid w:val="00AA2B51"/>
    <w:rsid w:val="00AA391C"/>
    <w:rsid w:val="00AA42FB"/>
    <w:rsid w:val="00AA4C84"/>
    <w:rsid w:val="00AA632A"/>
    <w:rsid w:val="00AA6D60"/>
    <w:rsid w:val="00AA71CA"/>
    <w:rsid w:val="00AB13F9"/>
    <w:rsid w:val="00AB1918"/>
    <w:rsid w:val="00AB2C7B"/>
    <w:rsid w:val="00AB317D"/>
    <w:rsid w:val="00AB3208"/>
    <w:rsid w:val="00AB35CC"/>
    <w:rsid w:val="00AB46C2"/>
    <w:rsid w:val="00AB4BBB"/>
    <w:rsid w:val="00AB4C65"/>
    <w:rsid w:val="00AB4C79"/>
    <w:rsid w:val="00AB4E7E"/>
    <w:rsid w:val="00AB513F"/>
    <w:rsid w:val="00AB5F95"/>
    <w:rsid w:val="00AB65F4"/>
    <w:rsid w:val="00AB71C7"/>
    <w:rsid w:val="00AB7865"/>
    <w:rsid w:val="00AB78F3"/>
    <w:rsid w:val="00AB792D"/>
    <w:rsid w:val="00AB7D70"/>
    <w:rsid w:val="00AC0501"/>
    <w:rsid w:val="00AC064A"/>
    <w:rsid w:val="00AC0CD6"/>
    <w:rsid w:val="00AC0F1C"/>
    <w:rsid w:val="00AC182B"/>
    <w:rsid w:val="00AC19C5"/>
    <w:rsid w:val="00AC1B9D"/>
    <w:rsid w:val="00AC26EF"/>
    <w:rsid w:val="00AC2883"/>
    <w:rsid w:val="00AC2B87"/>
    <w:rsid w:val="00AC2F4D"/>
    <w:rsid w:val="00AC3329"/>
    <w:rsid w:val="00AC38C4"/>
    <w:rsid w:val="00AC4260"/>
    <w:rsid w:val="00AC42AD"/>
    <w:rsid w:val="00AC44A4"/>
    <w:rsid w:val="00AC466C"/>
    <w:rsid w:val="00AC4E4D"/>
    <w:rsid w:val="00AC5706"/>
    <w:rsid w:val="00AC5981"/>
    <w:rsid w:val="00AC7210"/>
    <w:rsid w:val="00AC7E58"/>
    <w:rsid w:val="00AC7FD0"/>
    <w:rsid w:val="00AD00A9"/>
    <w:rsid w:val="00AD0147"/>
    <w:rsid w:val="00AD095C"/>
    <w:rsid w:val="00AD0C92"/>
    <w:rsid w:val="00AD0C9F"/>
    <w:rsid w:val="00AD0CC0"/>
    <w:rsid w:val="00AD1845"/>
    <w:rsid w:val="00AD1F44"/>
    <w:rsid w:val="00AD1FC7"/>
    <w:rsid w:val="00AD2803"/>
    <w:rsid w:val="00AD2940"/>
    <w:rsid w:val="00AD2FE2"/>
    <w:rsid w:val="00AD3598"/>
    <w:rsid w:val="00AD38FF"/>
    <w:rsid w:val="00AD3B39"/>
    <w:rsid w:val="00AD5344"/>
    <w:rsid w:val="00AD5443"/>
    <w:rsid w:val="00AD6857"/>
    <w:rsid w:val="00AD7EAE"/>
    <w:rsid w:val="00AE02ED"/>
    <w:rsid w:val="00AE0F12"/>
    <w:rsid w:val="00AE141B"/>
    <w:rsid w:val="00AE1A1B"/>
    <w:rsid w:val="00AE1ED7"/>
    <w:rsid w:val="00AE1F7C"/>
    <w:rsid w:val="00AE393F"/>
    <w:rsid w:val="00AE529A"/>
    <w:rsid w:val="00AE58C3"/>
    <w:rsid w:val="00AE58D1"/>
    <w:rsid w:val="00AE5F03"/>
    <w:rsid w:val="00AE623C"/>
    <w:rsid w:val="00AE6938"/>
    <w:rsid w:val="00AE6DE5"/>
    <w:rsid w:val="00AE6DEE"/>
    <w:rsid w:val="00AE6E94"/>
    <w:rsid w:val="00AE738F"/>
    <w:rsid w:val="00AE7441"/>
    <w:rsid w:val="00AE7770"/>
    <w:rsid w:val="00AE7BCE"/>
    <w:rsid w:val="00AF117C"/>
    <w:rsid w:val="00AF184E"/>
    <w:rsid w:val="00AF1B9C"/>
    <w:rsid w:val="00AF2655"/>
    <w:rsid w:val="00AF26E3"/>
    <w:rsid w:val="00AF2AB4"/>
    <w:rsid w:val="00AF2B78"/>
    <w:rsid w:val="00AF3423"/>
    <w:rsid w:val="00AF379C"/>
    <w:rsid w:val="00AF4544"/>
    <w:rsid w:val="00AF4C42"/>
    <w:rsid w:val="00AF5620"/>
    <w:rsid w:val="00AF64FB"/>
    <w:rsid w:val="00AF6550"/>
    <w:rsid w:val="00AF66CF"/>
    <w:rsid w:val="00AF739B"/>
    <w:rsid w:val="00AF7C56"/>
    <w:rsid w:val="00B01A1E"/>
    <w:rsid w:val="00B01A63"/>
    <w:rsid w:val="00B01E13"/>
    <w:rsid w:val="00B02259"/>
    <w:rsid w:val="00B03416"/>
    <w:rsid w:val="00B03492"/>
    <w:rsid w:val="00B0351D"/>
    <w:rsid w:val="00B03C3F"/>
    <w:rsid w:val="00B03CB4"/>
    <w:rsid w:val="00B0421E"/>
    <w:rsid w:val="00B043F1"/>
    <w:rsid w:val="00B048E1"/>
    <w:rsid w:val="00B04D4D"/>
    <w:rsid w:val="00B04F3E"/>
    <w:rsid w:val="00B0561B"/>
    <w:rsid w:val="00B059C5"/>
    <w:rsid w:val="00B05B3D"/>
    <w:rsid w:val="00B065FE"/>
    <w:rsid w:val="00B06F42"/>
    <w:rsid w:val="00B07B5F"/>
    <w:rsid w:val="00B07D94"/>
    <w:rsid w:val="00B1182D"/>
    <w:rsid w:val="00B12665"/>
    <w:rsid w:val="00B12758"/>
    <w:rsid w:val="00B1313F"/>
    <w:rsid w:val="00B13D4B"/>
    <w:rsid w:val="00B13E33"/>
    <w:rsid w:val="00B140BC"/>
    <w:rsid w:val="00B144BA"/>
    <w:rsid w:val="00B15708"/>
    <w:rsid w:val="00B15868"/>
    <w:rsid w:val="00B158C8"/>
    <w:rsid w:val="00B15A0E"/>
    <w:rsid w:val="00B16A5C"/>
    <w:rsid w:val="00B21777"/>
    <w:rsid w:val="00B21D95"/>
    <w:rsid w:val="00B23CB9"/>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4412"/>
    <w:rsid w:val="00B35FE4"/>
    <w:rsid w:val="00B36606"/>
    <w:rsid w:val="00B36664"/>
    <w:rsid w:val="00B36DD3"/>
    <w:rsid w:val="00B37E69"/>
    <w:rsid w:val="00B40111"/>
    <w:rsid w:val="00B403EF"/>
    <w:rsid w:val="00B40C08"/>
    <w:rsid w:val="00B414D2"/>
    <w:rsid w:val="00B4296F"/>
    <w:rsid w:val="00B42FA4"/>
    <w:rsid w:val="00B4389F"/>
    <w:rsid w:val="00B444A2"/>
    <w:rsid w:val="00B44B8D"/>
    <w:rsid w:val="00B46182"/>
    <w:rsid w:val="00B46935"/>
    <w:rsid w:val="00B470BC"/>
    <w:rsid w:val="00B4743E"/>
    <w:rsid w:val="00B47CAC"/>
    <w:rsid w:val="00B5051F"/>
    <w:rsid w:val="00B5071C"/>
    <w:rsid w:val="00B507EC"/>
    <w:rsid w:val="00B52333"/>
    <w:rsid w:val="00B523CA"/>
    <w:rsid w:val="00B53171"/>
    <w:rsid w:val="00B53634"/>
    <w:rsid w:val="00B53E78"/>
    <w:rsid w:val="00B542E1"/>
    <w:rsid w:val="00B5477E"/>
    <w:rsid w:val="00B55DC4"/>
    <w:rsid w:val="00B56D5F"/>
    <w:rsid w:val="00B5790C"/>
    <w:rsid w:val="00B5798B"/>
    <w:rsid w:val="00B57F89"/>
    <w:rsid w:val="00B60719"/>
    <w:rsid w:val="00B60A37"/>
    <w:rsid w:val="00B6129C"/>
    <w:rsid w:val="00B6141A"/>
    <w:rsid w:val="00B6149A"/>
    <w:rsid w:val="00B61612"/>
    <w:rsid w:val="00B61CB1"/>
    <w:rsid w:val="00B625F5"/>
    <w:rsid w:val="00B6282E"/>
    <w:rsid w:val="00B62E7C"/>
    <w:rsid w:val="00B63827"/>
    <w:rsid w:val="00B64042"/>
    <w:rsid w:val="00B654BC"/>
    <w:rsid w:val="00B655C2"/>
    <w:rsid w:val="00B66D49"/>
    <w:rsid w:val="00B67493"/>
    <w:rsid w:val="00B70524"/>
    <w:rsid w:val="00B7081D"/>
    <w:rsid w:val="00B70944"/>
    <w:rsid w:val="00B70FDA"/>
    <w:rsid w:val="00B71AE4"/>
    <w:rsid w:val="00B71EB4"/>
    <w:rsid w:val="00B71EC6"/>
    <w:rsid w:val="00B7281E"/>
    <w:rsid w:val="00B72B5C"/>
    <w:rsid w:val="00B731FB"/>
    <w:rsid w:val="00B7326C"/>
    <w:rsid w:val="00B73312"/>
    <w:rsid w:val="00B73663"/>
    <w:rsid w:val="00B7414F"/>
    <w:rsid w:val="00B74D8A"/>
    <w:rsid w:val="00B75507"/>
    <w:rsid w:val="00B75CC3"/>
    <w:rsid w:val="00B75E72"/>
    <w:rsid w:val="00B76447"/>
    <w:rsid w:val="00B76AC0"/>
    <w:rsid w:val="00B76C68"/>
    <w:rsid w:val="00B77B71"/>
    <w:rsid w:val="00B805FA"/>
    <w:rsid w:val="00B807EA"/>
    <w:rsid w:val="00B80A9E"/>
    <w:rsid w:val="00B813C4"/>
    <w:rsid w:val="00B81647"/>
    <w:rsid w:val="00B817B1"/>
    <w:rsid w:val="00B81BE5"/>
    <w:rsid w:val="00B83AD7"/>
    <w:rsid w:val="00B84C1D"/>
    <w:rsid w:val="00B856E7"/>
    <w:rsid w:val="00B8686B"/>
    <w:rsid w:val="00B86DC4"/>
    <w:rsid w:val="00B87087"/>
    <w:rsid w:val="00B87146"/>
    <w:rsid w:val="00B87622"/>
    <w:rsid w:val="00B90140"/>
    <w:rsid w:val="00B904BB"/>
    <w:rsid w:val="00B90847"/>
    <w:rsid w:val="00B9087F"/>
    <w:rsid w:val="00B916E1"/>
    <w:rsid w:val="00B91924"/>
    <w:rsid w:val="00B91ACD"/>
    <w:rsid w:val="00B928FD"/>
    <w:rsid w:val="00B92B6B"/>
    <w:rsid w:val="00B92DEE"/>
    <w:rsid w:val="00B93088"/>
    <w:rsid w:val="00B93297"/>
    <w:rsid w:val="00B94C29"/>
    <w:rsid w:val="00B94C44"/>
    <w:rsid w:val="00B95177"/>
    <w:rsid w:val="00B957A9"/>
    <w:rsid w:val="00B958E7"/>
    <w:rsid w:val="00B95CDD"/>
    <w:rsid w:val="00B96114"/>
    <w:rsid w:val="00B96313"/>
    <w:rsid w:val="00B9692E"/>
    <w:rsid w:val="00B9723D"/>
    <w:rsid w:val="00B97FDC"/>
    <w:rsid w:val="00BA0919"/>
    <w:rsid w:val="00BA0999"/>
    <w:rsid w:val="00BA122A"/>
    <w:rsid w:val="00BA1A14"/>
    <w:rsid w:val="00BA2140"/>
    <w:rsid w:val="00BA3046"/>
    <w:rsid w:val="00BA404A"/>
    <w:rsid w:val="00BA55C2"/>
    <w:rsid w:val="00BA6138"/>
    <w:rsid w:val="00BA6ADD"/>
    <w:rsid w:val="00BA7190"/>
    <w:rsid w:val="00BA7900"/>
    <w:rsid w:val="00BB04E5"/>
    <w:rsid w:val="00BB0EA6"/>
    <w:rsid w:val="00BB146A"/>
    <w:rsid w:val="00BB15F4"/>
    <w:rsid w:val="00BB2221"/>
    <w:rsid w:val="00BB33C4"/>
    <w:rsid w:val="00BB36C7"/>
    <w:rsid w:val="00BB3ADF"/>
    <w:rsid w:val="00BB48E0"/>
    <w:rsid w:val="00BB49A2"/>
    <w:rsid w:val="00BB4FA4"/>
    <w:rsid w:val="00BB50A2"/>
    <w:rsid w:val="00BB5EA7"/>
    <w:rsid w:val="00BB62B0"/>
    <w:rsid w:val="00BB68B2"/>
    <w:rsid w:val="00BB76B1"/>
    <w:rsid w:val="00BC01C7"/>
    <w:rsid w:val="00BC0937"/>
    <w:rsid w:val="00BC17B5"/>
    <w:rsid w:val="00BC19CE"/>
    <w:rsid w:val="00BC1CBE"/>
    <w:rsid w:val="00BC29EC"/>
    <w:rsid w:val="00BC2CB4"/>
    <w:rsid w:val="00BC3A0E"/>
    <w:rsid w:val="00BC3E5E"/>
    <w:rsid w:val="00BC4403"/>
    <w:rsid w:val="00BC47CA"/>
    <w:rsid w:val="00BC4DF6"/>
    <w:rsid w:val="00BC55AE"/>
    <w:rsid w:val="00BC583B"/>
    <w:rsid w:val="00BC7476"/>
    <w:rsid w:val="00BC770F"/>
    <w:rsid w:val="00BC7D23"/>
    <w:rsid w:val="00BD0582"/>
    <w:rsid w:val="00BD07A9"/>
    <w:rsid w:val="00BD0946"/>
    <w:rsid w:val="00BD0A8F"/>
    <w:rsid w:val="00BD0BFE"/>
    <w:rsid w:val="00BD0CFD"/>
    <w:rsid w:val="00BD0EE9"/>
    <w:rsid w:val="00BD1DEC"/>
    <w:rsid w:val="00BD1E43"/>
    <w:rsid w:val="00BD2423"/>
    <w:rsid w:val="00BD343C"/>
    <w:rsid w:val="00BD3B5B"/>
    <w:rsid w:val="00BD4483"/>
    <w:rsid w:val="00BD4EBA"/>
    <w:rsid w:val="00BD50A3"/>
    <w:rsid w:val="00BD6CD9"/>
    <w:rsid w:val="00BE136B"/>
    <w:rsid w:val="00BE1807"/>
    <w:rsid w:val="00BE247A"/>
    <w:rsid w:val="00BE2B32"/>
    <w:rsid w:val="00BE3020"/>
    <w:rsid w:val="00BE31C0"/>
    <w:rsid w:val="00BE5B76"/>
    <w:rsid w:val="00BE5E1A"/>
    <w:rsid w:val="00BE6A8D"/>
    <w:rsid w:val="00BE6D9C"/>
    <w:rsid w:val="00BE71C9"/>
    <w:rsid w:val="00BE77E9"/>
    <w:rsid w:val="00BF016F"/>
    <w:rsid w:val="00BF08A8"/>
    <w:rsid w:val="00BF0D90"/>
    <w:rsid w:val="00BF13EB"/>
    <w:rsid w:val="00BF14CE"/>
    <w:rsid w:val="00BF1AAC"/>
    <w:rsid w:val="00BF2669"/>
    <w:rsid w:val="00BF2A01"/>
    <w:rsid w:val="00BF33C5"/>
    <w:rsid w:val="00BF38F9"/>
    <w:rsid w:val="00BF3A13"/>
    <w:rsid w:val="00BF415E"/>
    <w:rsid w:val="00BF46BE"/>
    <w:rsid w:val="00BF52FC"/>
    <w:rsid w:val="00BF5C2D"/>
    <w:rsid w:val="00BF660F"/>
    <w:rsid w:val="00BF66DA"/>
    <w:rsid w:val="00BF6CD7"/>
    <w:rsid w:val="00BF72E5"/>
    <w:rsid w:val="00BF73D1"/>
    <w:rsid w:val="00BF7AC6"/>
    <w:rsid w:val="00BF7DD5"/>
    <w:rsid w:val="00BF7FAB"/>
    <w:rsid w:val="00C001AB"/>
    <w:rsid w:val="00C006AB"/>
    <w:rsid w:val="00C00E84"/>
    <w:rsid w:val="00C023B8"/>
    <w:rsid w:val="00C02FCD"/>
    <w:rsid w:val="00C0398A"/>
    <w:rsid w:val="00C03FAD"/>
    <w:rsid w:val="00C04009"/>
    <w:rsid w:val="00C04473"/>
    <w:rsid w:val="00C04B1A"/>
    <w:rsid w:val="00C04D8C"/>
    <w:rsid w:val="00C04DAF"/>
    <w:rsid w:val="00C054EB"/>
    <w:rsid w:val="00C05695"/>
    <w:rsid w:val="00C057EC"/>
    <w:rsid w:val="00C05A7D"/>
    <w:rsid w:val="00C06026"/>
    <w:rsid w:val="00C06244"/>
    <w:rsid w:val="00C067B4"/>
    <w:rsid w:val="00C072D2"/>
    <w:rsid w:val="00C07854"/>
    <w:rsid w:val="00C0799A"/>
    <w:rsid w:val="00C07BAB"/>
    <w:rsid w:val="00C1040C"/>
    <w:rsid w:val="00C1269A"/>
    <w:rsid w:val="00C12AE7"/>
    <w:rsid w:val="00C12C18"/>
    <w:rsid w:val="00C1308B"/>
    <w:rsid w:val="00C13D27"/>
    <w:rsid w:val="00C13F1F"/>
    <w:rsid w:val="00C1495B"/>
    <w:rsid w:val="00C1519C"/>
    <w:rsid w:val="00C155D8"/>
    <w:rsid w:val="00C15AD0"/>
    <w:rsid w:val="00C1634F"/>
    <w:rsid w:val="00C16680"/>
    <w:rsid w:val="00C16867"/>
    <w:rsid w:val="00C20A60"/>
    <w:rsid w:val="00C20B1F"/>
    <w:rsid w:val="00C20D70"/>
    <w:rsid w:val="00C212EC"/>
    <w:rsid w:val="00C21AEF"/>
    <w:rsid w:val="00C21D6E"/>
    <w:rsid w:val="00C21E40"/>
    <w:rsid w:val="00C22795"/>
    <w:rsid w:val="00C23CBA"/>
    <w:rsid w:val="00C23F32"/>
    <w:rsid w:val="00C240D1"/>
    <w:rsid w:val="00C24D81"/>
    <w:rsid w:val="00C2523F"/>
    <w:rsid w:val="00C26489"/>
    <w:rsid w:val="00C2674C"/>
    <w:rsid w:val="00C26D22"/>
    <w:rsid w:val="00C2711E"/>
    <w:rsid w:val="00C27390"/>
    <w:rsid w:val="00C27FEB"/>
    <w:rsid w:val="00C308C3"/>
    <w:rsid w:val="00C31338"/>
    <w:rsid w:val="00C3237A"/>
    <w:rsid w:val="00C326A2"/>
    <w:rsid w:val="00C32B18"/>
    <w:rsid w:val="00C32B19"/>
    <w:rsid w:val="00C32F1F"/>
    <w:rsid w:val="00C33640"/>
    <w:rsid w:val="00C33902"/>
    <w:rsid w:val="00C33C87"/>
    <w:rsid w:val="00C34FB6"/>
    <w:rsid w:val="00C35B52"/>
    <w:rsid w:val="00C35BCD"/>
    <w:rsid w:val="00C361A5"/>
    <w:rsid w:val="00C361F4"/>
    <w:rsid w:val="00C3648E"/>
    <w:rsid w:val="00C36814"/>
    <w:rsid w:val="00C36850"/>
    <w:rsid w:val="00C3691A"/>
    <w:rsid w:val="00C36D79"/>
    <w:rsid w:val="00C40235"/>
    <w:rsid w:val="00C408BC"/>
    <w:rsid w:val="00C40FF9"/>
    <w:rsid w:val="00C411B8"/>
    <w:rsid w:val="00C41349"/>
    <w:rsid w:val="00C41BC5"/>
    <w:rsid w:val="00C420AE"/>
    <w:rsid w:val="00C43123"/>
    <w:rsid w:val="00C43168"/>
    <w:rsid w:val="00C4348F"/>
    <w:rsid w:val="00C4354C"/>
    <w:rsid w:val="00C44141"/>
    <w:rsid w:val="00C443DF"/>
    <w:rsid w:val="00C450A4"/>
    <w:rsid w:val="00C4527F"/>
    <w:rsid w:val="00C45AF7"/>
    <w:rsid w:val="00C46566"/>
    <w:rsid w:val="00C47077"/>
    <w:rsid w:val="00C47088"/>
    <w:rsid w:val="00C4730D"/>
    <w:rsid w:val="00C47C5D"/>
    <w:rsid w:val="00C47E7C"/>
    <w:rsid w:val="00C51A50"/>
    <w:rsid w:val="00C52598"/>
    <w:rsid w:val="00C5291C"/>
    <w:rsid w:val="00C52FF4"/>
    <w:rsid w:val="00C5373E"/>
    <w:rsid w:val="00C53D80"/>
    <w:rsid w:val="00C53E96"/>
    <w:rsid w:val="00C53F5E"/>
    <w:rsid w:val="00C545B2"/>
    <w:rsid w:val="00C54605"/>
    <w:rsid w:val="00C559ED"/>
    <w:rsid w:val="00C567C6"/>
    <w:rsid w:val="00C56BE6"/>
    <w:rsid w:val="00C57423"/>
    <w:rsid w:val="00C5747D"/>
    <w:rsid w:val="00C60192"/>
    <w:rsid w:val="00C602AE"/>
    <w:rsid w:val="00C60FAE"/>
    <w:rsid w:val="00C619E6"/>
    <w:rsid w:val="00C63C64"/>
    <w:rsid w:val="00C6450B"/>
    <w:rsid w:val="00C6537D"/>
    <w:rsid w:val="00C65489"/>
    <w:rsid w:val="00C66653"/>
    <w:rsid w:val="00C66C04"/>
    <w:rsid w:val="00C66F99"/>
    <w:rsid w:val="00C703AC"/>
    <w:rsid w:val="00C70BDD"/>
    <w:rsid w:val="00C71CD4"/>
    <w:rsid w:val="00C735DA"/>
    <w:rsid w:val="00C73D60"/>
    <w:rsid w:val="00C74DE7"/>
    <w:rsid w:val="00C74EEE"/>
    <w:rsid w:val="00C75491"/>
    <w:rsid w:val="00C75704"/>
    <w:rsid w:val="00C758BA"/>
    <w:rsid w:val="00C75B6D"/>
    <w:rsid w:val="00C7623C"/>
    <w:rsid w:val="00C76412"/>
    <w:rsid w:val="00C7667F"/>
    <w:rsid w:val="00C773E5"/>
    <w:rsid w:val="00C77847"/>
    <w:rsid w:val="00C77958"/>
    <w:rsid w:val="00C77B2E"/>
    <w:rsid w:val="00C80E28"/>
    <w:rsid w:val="00C816EF"/>
    <w:rsid w:val="00C81D21"/>
    <w:rsid w:val="00C83157"/>
    <w:rsid w:val="00C837EE"/>
    <w:rsid w:val="00C8395E"/>
    <w:rsid w:val="00C83B0F"/>
    <w:rsid w:val="00C83F58"/>
    <w:rsid w:val="00C84AF4"/>
    <w:rsid w:val="00C84DE7"/>
    <w:rsid w:val="00C85959"/>
    <w:rsid w:val="00C8660E"/>
    <w:rsid w:val="00C86D46"/>
    <w:rsid w:val="00C86D78"/>
    <w:rsid w:val="00C87596"/>
    <w:rsid w:val="00C90171"/>
    <w:rsid w:val="00C9029E"/>
    <w:rsid w:val="00C90CD5"/>
    <w:rsid w:val="00C9252B"/>
    <w:rsid w:val="00C9264D"/>
    <w:rsid w:val="00C92EFB"/>
    <w:rsid w:val="00C92F12"/>
    <w:rsid w:val="00C93270"/>
    <w:rsid w:val="00C9446D"/>
    <w:rsid w:val="00C9486C"/>
    <w:rsid w:val="00C948E8"/>
    <w:rsid w:val="00C94E54"/>
    <w:rsid w:val="00C956DF"/>
    <w:rsid w:val="00C962C4"/>
    <w:rsid w:val="00C96313"/>
    <w:rsid w:val="00C96B07"/>
    <w:rsid w:val="00CA0395"/>
    <w:rsid w:val="00CA245D"/>
    <w:rsid w:val="00CA305F"/>
    <w:rsid w:val="00CA3150"/>
    <w:rsid w:val="00CA31DB"/>
    <w:rsid w:val="00CA4981"/>
    <w:rsid w:val="00CA5196"/>
    <w:rsid w:val="00CA590F"/>
    <w:rsid w:val="00CA760C"/>
    <w:rsid w:val="00CA7903"/>
    <w:rsid w:val="00CB0896"/>
    <w:rsid w:val="00CB0FB5"/>
    <w:rsid w:val="00CB1204"/>
    <w:rsid w:val="00CB2567"/>
    <w:rsid w:val="00CB280C"/>
    <w:rsid w:val="00CB3E59"/>
    <w:rsid w:val="00CB4093"/>
    <w:rsid w:val="00CB4513"/>
    <w:rsid w:val="00CB5E44"/>
    <w:rsid w:val="00CB61AC"/>
    <w:rsid w:val="00CB68E6"/>
    <w:rsid w:val="00CB6BF4"/>
    <w:rsid w:val="00CB6D41"/>
    <w:rsid w:val="00CB6EA0"/>
    <w:rsid w:val="00CB6F0D"/>
    <w:rsid w:val="00CB788E"/>
    <w:rsid w:val="00CB79F9"/>
    <w:rsid w:val="00CB7E83"/>
    <w:rsid w:val="00CC063C"/>
    <w:rsid w:val="00CC0D6B"/>
    <w:rsid w:val="00CC1116"/>
    <w:rsid w:val="00CC32A9"/>
    <w:rsid w:val="00CC3396"/>
    <w:rsid w:val="00CC3FD4"/>
    <w:rsid w:val="00CC44E8"/>
    <w:rsid w:val="00CC4B88"/>
    <w:rsid w:val="00CC55E7"/>
    <w:rsid w:val="00CC597F"/>
    <w:rsid w:val="00CC5A0E"/>
    <w:rsid w:val="00CC741D"/>
    <w:rsid w:val="00CC78DB"/>
    <w:rsid w:val="00CC7A1C"/>
    <w:rsid w:val="00CD0329"/>
    <w:rsid w:val="00CD0D20"/>
    <w:rsid w:val="00CD0F78"/>
    <w:rsid w:val="00CD2147"/>
    <w:rsid w:val="00CD2444"/>
    <w:rsid w:val="00CD2576"/>
    <w:rsid w:val="00CD2F7E"/>
    <w:rsid w:val="00CD3533"/>
    <w:rsid w:val="00CD4477"/>
    <w:rsid w:val="00CD4C2E"/>
    <w:rsid w:val="00CD55B9"/>
    <w:rsid w:val="00CD61F2"/>
    <w:rsid w:val="00CD637C"/>
    <w:rsid w:val="00CD6C88"/>
    <w:rsid w:val="00CD71E7"/>
    <w:rsid w:val="00CD7253"/>
    <w:rsid w:val="00CD7796"/>
    <w:rsid w:val="00CE00BA"/>
    <w:rsid w:val="00CE00D4"/>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E76D9"/>
    <w:rsid w:val="00CF0A60"/>
    <w:rsid w:val="00CF109C"/>
    <w:rsid w:val="00CF12E5"/>
    <w:rsid w:val="00CF1364"/>
    <w:rsid w:val="00CF179E"/>
    <w:rsid w:val="00CF200F"/>
    <w:rsid w:val="00CF225C"/>
    <w:rsid w:val="00CF2D5F"/>
    <w:rsid w:val="00CF2FDC"/>
    <w:rsid w:val="00CF3BC5"/>
    <w:rsid w:val="00CF4947"/>
    <w:rsid w:val="00CF4BBC"/>
    <w:rsid w:val="00CF4D7A"/>
    <w:rsid w:val="00CF5120"/>
    <w:rsid w:val="00CF5B55"/>
    <w:rsid w:val="00CF6184"/>
    <w:rsid w:val="00CF68BC"/>
    <w:rsid w:val="00CF6B9C"/>
    <w:rsid w:val="00CF7324"/>
    <w:rsid w:val="00CF79E7"/>
    <w:rsid w:val="00D0084F"/>
    <w:rsid w:val="00D018A5"/>
    <w:rsid w:val="00D01A26"/>
    <w:rsid w:val="00D0258F"/>
    <w:rsid w:val="00D02A20"/>
    <w:rsid w:val="00D02ADD"/>
    <w:rsid w:val="00D03132"/>
    <w:rsid w:val="00D03B84"/>
    <w:rsid w:val="00D03CDD"/>
    <w:rsid w:val="00D0415B"/>
    <w:rsid w:val="00D04259"/>
    <w:rsid w:val="00D04610"/>
    <w:rsid w:val="00D04E78"/>
    <w:rsid w:val="00D050C6"/>
    <w:rsid w:val="00D05502"/>
    <w:rsid w:val="00D056BA"/>
    <w:rsid w:val="00D05891"/>
    <w:rsid w:val="00D05ECC"/>
    <w:rsid w:val="00D065A6"/>
    <w:rsid w:val="00D0746D"/>
    <w:rsid w:val="00D07C08"/>
    <w:rsid w:val="00D10041"/>
    <w:rsid w:val="00D1039A"/>
    <w:rsid w:val="00D1082D"/>
    <w:rsid w:val="00D11435"/>
    <w:rsid w:val="00D11A88"/>
    <w:rsid w:val="00D1231E"/>
    <w:rsid w:val="00D12386"/>
    <w:rsid w:val="00D12CCB"/>
    <w:rsid w:val="00D137CC"/>
    <w:rsid w:val="00D13D1C"/>
    <w:rsid w:val="00D13D76"/>
    <w:rsid w:val="00D1411B"/>
    <w:rsid w:val="00D14B78"/>
    <w:rsid w:val="00D14F13"/>
    <w:rsid w:val="00D14F71"/>
    <w:rsid w:val="00D15A06"/>
    <w:rsid w:val="00D160A9"/>
    <w:rsid w:val="00D16CF7"/>
    <w:rsid w:val="00D17271"/>
    <w:rsid w:val="00D173D7"/>
    <w:rsid w:val="00D1754C"/>
    <w:rsid w:val="00D20366"/>
    <w:rsid w:val="00D20606"/>
    <w:rsid w:val="00D21364"/>
    <w:rsid w:val="00D2183B"/>
    <w:rsid w:val="00D21C7E"/>
    <w:rsid w:val="00D21E63"/>
    <w:rsid w:val="00D2258A"/>
    <w:rsid w:val="00D23A56"/>
    <w:rsid w:val="00D23B25"/>
    <w:rsid w:val="00D2495C"/>
    <w:rsid w:val="00D253EB"/>
    <w:rsid w:val="00D25C15"/>
    <w:rsid w:val="00D25E83"/>
    <w:rsid w:val="00D263F3"/>
    <w:rsid w:val="00D276BE"/>
    <w:rsid w:val="00D2788D"/>
    <w:rsid w:val="00D27934"/>
    <w:rsid w:val="00D3069C"/>
    <w:rsid w:val="00D30B51"/>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A92"/>
    <w:rsid w:val="00D37E3D"/>
    <w:rsid w:val="00D4018A"/>
    <w:rsid w:val="00D401BC"/>
    <w:rsid w:val="00D403CB"/>
    <w:rsid w:val="00D420E6"/>
    <w:rsid w:val="00D43045"/>
    <w:rsid w:val="00D43FCC"/>
    <w:rsid w:val="00D447FF"/>
    <w:rsid w:val="00D44C0F"/>
    <w:rsid w:val="00D4529B"/>
    <w:rsid w:val="00D4566F"/>
    <w:rsid w:val="00D4620A"/>
    <w:rsid w:val="00D462C7"/>
    <w:rsid w:val="00D46727"/>
    <w:rsid w:val="00D474EF"/>
    <w:rsid w:val="00D50483"/>
    <w:rsid w:val="00D51080"/>
    <w:rsid w:val="00D5118C"/>
    <w:rsid w:val="00D51A39"/>
    <w:rsid w:val="00D52A4E"/>
    <w:rsid w:val="00D5399A"/>
    <w:rsid w:val="00D53AA6"/>
    <w:rsid w:val="00D5447A"/>
    <w:rsid w:val="00D55306"/>
    <w:rsid w:val="00D55720"/>
    <w:rsid w:val="00D55D7F"/>
    <w:rsid w:val="00D55EB0"/>
    <w:rsid w:val="00D560BA"/>
    <w:rsid w:val="00D564CA"/>
    <w:rsid w:val="00D56AFF"/>
    <w:rsid w:val="00D57481"/>
    <w:rsid w:val="00D5782B"/>
    <w:rsid w:val="00D57FF4"/>
    <w:rsid w:val="00D60A30"/>
    <w:rsid w:val="00D60CCE"/>
    <w:rsid w:val="00D6263D"/>
    <w:rsid w:val="00D62772"/>
    <w:rsid w:val="00D62931"/>
    <w:rsid w:val="00D62938"/>
    <w:rsid w:val="00D6303D"/>
    <w:rsid w:val="00D63889"/>
    <w:rsid w:val="00D64BC1"/>
    <w:rsid w:val="00D64BEA"/>
    <w:rsid w:val="00D65251"/>
    <w:rsid w:val="00D66F76"/>
    <w:rsid w:val="00D67336"/>
    <w:rsid w:val="00D7078A"/>
    <w:rsid w:val="00D70A69"/>
    <w:rsid w:val="00D70ECB"/>
    <w:rsid w:val="00D7140E"/>
    <w:rsid w:val="00D71B1D"/>
    <w:rsid w:val="00D71BAA"/>
    <w:rsid w:val="00D71D81"/>
    <w:rsid w:val="00D72A40"/>
    <w:rsid w:val="00D72CF9"/>
    <w:rsid w:val="00D73B61"/>
    <w:rsid w:val="00D74423"/>
    <w:rsid w:val="00D74433"/>
    <w:rsid w:val="00D74C3F"/>
    <w:rsid w:val="00D75D7F"/>
    <w:rsid w:val="00D76389"/>
    <w:rsid w:val="00D768BD"/>
    <w:rsid w:val="00D77623"/>
    <w:rsid w:val="00D77814"/>
    <w:rsid w:val="00D778D5"/>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327"/>
    <w:rsid w:val="00D918FB"/>
    <w:rsid w:val="00D927DB"/>
    <w:rsid w:val="00D934BB"/>
    <w:rsid w:val="00D9354C"/>
    <w:rsid w:val="00D93EF6"/>
    <w:rsid w:val="00D943A8"/>
    <w:rsid w:val="00D945EB"/>
    <w:rsid w:val="00D94970"/>
    <w:rsid w:val="00D95D14"/>
    <w:rsid w:val="00D95F7C"/>
    <w:rsid w:val="00D96548"/>
    <w:rsid w:val="00D96AAF"/>
    <w:rsid w:val="00D96B15"/>
    <w:rsid w:val="00D96D62"/>
    <w:rsid w:val="00D977AC"/>
    <w:rsid w:val="00D978B1"/>
    <w:rsid w:val="00D97E73"/>
    <w:rsid w:val="00D97F37"/>
    <w:rsid w:val="00D97FD2"/>
    <w:rsid w:val="00DA15DB"/>
    <w:rsid w:val="00DA1985"/>
    <w:rsid w:val="00DA1EE1"/>
    <w:rsid w:val="00DA2BB3"/>
    <w:rsid w:val="00DA2E16"/>
    <w:rsid w:val="00DA30BC"/>
    <w:rsid w:val="00DA362D"/>
    <w:rsid w:val="00DA3C51"/>
    <w:rsid w:val="00DA455B"/>
    <w:rsid w:val="00DA4A45"/>
    <w:rsid w:val="00DA4ECF"/>
    <w:rsid w:val="00DA5093"/>
    <w:rsid w:val="00DA5AE4"/>
    <w:rsid w:val="00DA62B9"/>
    <w:rsid w:val="00DA64CB"/>
    <w:rsid w:val="00DA6553"/>
    <w:rsid w:val="00DA6699"/>
    <w:rsid w:val="00DA70AA"/>
    <w:rsid w:val="00DA7EF3"/>
    <w:rsid w:val="00DB009A"/>
    <w:rsid w:val="00DB1942"/>
    <w:rsid w:val="00DB2043"/>
    <w:rsid w:val="00DB40F0"/>
    <w:rsid w:val="00DB50EB"/>
    <w:rsid w:val="00DB52F4"/>
    <w:rsid w:val="00DB5686"/>
    <w:rsid w:val="00DB59BB"/>
    <w:rsid w:val="00DB65C0"/>
    <w:rsid w:val="00DB693E"/>
    <w:rsid w:val="00DB76E4"/>
    <w:rsid w:val="00DB7A7F"/>
    <w:rsid w:val="00DB7F2A"/>
    <w:rsid w:val="00DC00FA"/>
    <w:rsid w:val="00DC0CC8"/>
    <w:rsid w:val="00DC2087"/>
    <w:rsid w:val="00DC2471"/>
    <w:rsid w:val="00DC2486"/>
    <w:rsid w:val="00DC3A11"/>
    <w:rsid w:val="00DC44C8"/>
    <w:rsid w:val="00DC46C8"/>
    <w:rsid w:val="00DC561E"/>
    <w:rsid w:val="00DC5ED0"/>
    <w:rsid w:val="00DC72F1"/>
    <w:rsid w:val="00DC7DC9"/>
    <w:rsid w:val="00DD0E77"/>
    <w:rsid w:val="00DD0F8D"/>
    <w:rsid w:val="00DD11F8"/>
    <w:rsid w:val="00DD146A"/>
    <w:rsid w:val="00DD1987"/>
    <w:rsid w:val="00DD1BF0"/>
    <w:rsid w:val="00DD2201"/>
    <w:rsid w:val="00DD2687"/>
    <w:rsid w:val="00DD2A1F"/>
    <w:rsid w:val="00DD30D9"/>
    <w:rsid w:val="00DD35D1"/>
    <w:rsid w:val="00DD3E29"/>
    <w:rsid w:val="00DD4FF1"/>
    <w:rsid w:val="00DD5BEB"/>
    <w:rsid w:val="00DD633A"/>
    <w:rsid w:val="00DD6BAB"/>
    <w:rsid w:val="00DD7480"/>
    <w:rsid w:val="00DD7640"/>
    <w:rsid w:val="00DD7B1C"/>
    <w:rsid w:val="00DD7D25"/>
    <w:rsid w:val="00DE0655"/>
    <w:rsid w:val="00DE0E5E"/>
    <w:rsid w:val="00DE1322"/>
    <w:rsid w:val="00DE1376"/>
    <w:rsid w:val="00DE14E0"/>
    <w:rsid w:val="00DE1F34"/>
    <w:rsid w:val="00DE23B5"/>
    <w:rsid w:val="00DE260C"/>
    <w:rsid w:val="00DE2AB0"/>
    <w:rsid w:val="00DE2C26"/>
    <w:rsid w:val="00DE2C2D"/>
    <w:rsid w:val="00DE2EA2"/>
    <w:rsid w:val="00DE3326"/>
    <w:rsid w:val="00DE3B1D"/>
    <w:rsid w:val="00DE3EAC"/>
    <w:rsid w:val="00DE4041"/>
    <w:rsid w:val="00DE424A"/>
    <w:rsid w:val="00DE480C"/>
    <w:rsid w:val="00DE4850"/>
    <w:rsid w:val="00DE4878"/>
    <w:rsid w:val="00DE5312"/>
    <w:rsid w:val="00DE5730"/>
    <w:rsid w:val="00DE7BF6"/>
    <w:rsid w:val="00DF0405"/>
    <w:rsid w:val="00DF05B3"/>
    <w:rsid w:val="00DF0A73"/>
    <w:rsid w:val="00DF0BBF"/>
    <w:rsid w:val="00DF1A3E"/>
    <w:rsid w:val="00DF1E17"/>
    <w:rsid w:val="00DF2948"/>
    <w:rsid w:val="00DF2D6D"/>
    <w:rsid w:val="00DF2D85"/>
    <w:rsid w:val="00DF2EC8"/>
    <w:rsid w:val="00DF2FA6"/>
    <w:rsid w:val="00DF338A"/>
    <w:rsid w:val="00DF36E5"/>
    <w:rsid w:val="00DF3879"/>
    <w:rsid w:val="00DF4285"/>
    <w:rsid w:val="00DF50F4"/>
    <w:rsid w:val="00DF52EF"/>
    <w:rsid w:val="00DF6345"/>
    <w:rsid w:val="00DF6AA0"/>
    <w:rsid w:val="00DF72B2"/>
    <w:rsid w:val="00DF72EE"/>
    <w:rsid w:val="00DF7DA6"/>
    <w:rsid w:val="00E003DF"/>
    <w:rsid w:val="00E00EB9"/>
    <w:rsid w:val="00E02BEE"/>
    <w:rsid w:val="00E02BFE"/>
    <w:rsid w:val="00E02D86"/>
    <w:rsid w:val="00E03004"/>
    <w:rsid w:val="00E03463"/>
    <w:rsid w:val="00E035B3"/>
    <w:rsid w:val="00E03B8D"/>
    <w:rsid w:val="00E0445E"/>
    <w:rsid w:val="00E0464F"/>
    <w:rsid w:val="00E04805"/>
    <w:rsid w:val="00E05B04"/>
    <w:rsid w:val="00E06208"/>
    <w:rsid w:val="00E064C7"/>
    <w:rsid w:val="00E06CB8"/>
    <w:rsid w:val="00E06D56"/>
    <w:rsid w:val="00E0711B"/>
    <w:rsid w:val="00E07E99"/>
    <w:rsid w:val="00E104ED"/>
    <w:rsid w:val="00E11093"/>
    <w:rsid w:val="00E11207"/>
    <w:rsid w:val="00E11793"/>
    <w:rsid w:val="00E119CA"/>
    <w:rsid w:val="00E11D36"/>
    <w:rsid w:val="00E12DBF"/>
    <w:rsid w:val="00E13174"/>
    <w:rsid w:val="00E133F5"/>
    <w:rsid w:val="00E13A8F"/>
    <w:rsid w:val="00E143F2"/>
    <w:rsid w:val="00E14FD6"/>
    <w:rsid w:val="00E15D8D"/>
    <w:rsid w:val="00E17C6F"/>
    <w:rsid w:val="00E17DA9"/>
    <w:rsid w:val="00E17F8C"/>
    <w:rsid w:val="00E20060"/>
    <w:rsid w:val="00E20950"/>
    <w:rsid w:val="00E2114E"/>
    <w:rsid w:val="00E2150F"/>
    <w:rsid w:val="00E2177D"/>
    <w:rsid w:val="00E21A16"/>
    <w:rsid w:val="00E21A3A"/>
    <w:rsid w:val="00E225F7"/>
    <w:rsid w:val="00E22C2C"/>
    <w:rsid w:val="00E24579"/>
    <w:rsid w:val="00E24934"/>
    <w:rsid w:val="00E24A0E"/>
    <w:rsid w:val="00E24B82"/>
    <w:rsid w:val="00E24C11"/>
    <w:rsid w:val="00E24F00"/>
    <w:rsid w:val="00E25227"/>
    <w:rsid w:val="00E2545D"/>
    <w:rsid w:val="00E25735"/>
    <w:rsid w:val="00E259A0"/>
    <w:rsid w:val="00E26CB8"/>
    <w:rsid w:val="00E2775C"/>
    <w:rsid w:val="00E2777B"/>
    <w:rsid w:val="00E27C87"/>
    <w:rsid w:val="00E27E10"/>
    <w:rsid w:val="00E30958"/>
    <w:rsid w:val="00E30A77"/>
    <w:rsid w:val="00E311DA"/>
    <w:rsid w:val="00E315FC"/>
    <w:rsid w:val="00E317F5"/>
    <w:rsid w:val="00E31DAD"/>
    <w:rsid w:val="00E321FE"/>
    <w:rsid w:val="00E326A4"/>
    <w:rsid w:val="00E336DD"/>
    <w:rsid w:val="00E34455"/>
    <w:rsid w:val="00E34B8C"/>
    <w:rsid w:val="00E3532A"/>
    <w:rsid w:val="00E35BD9"/>
    <w:rsid w:val="00E35C84"/>
    <w:rsid w:val="00E35CEF"/>
    <w:rsid w:val="00E35E1B"/>
    <w:rsid w:val="00E3606D"/>
    <w:rsid w:val="00E37678"/>
    <w:rsid w:val="00E37DCA"/>
    <w:rsid w:val="00E37F90"/>
    <w:rsid w:val="00E400BF"/>
    <w:rsid w:val="00E40D88"/>
    <w:rsid w:val="00E411A6"/>
    <w:rsid w:val="00E41A8B"/>
    <w:rsid w:val="00E41D32"/>
    <w:rsid w:val="00E41D71"/>
    <w:rsid w:val="00E41E24"/>
    <w:rsid w:val="00E4227F"/>
    <w:rsid w:val="00E4253E"/>
    <w:rsid w:val="00E42CF7"/>
    <w:rsid w:val="00E42D3E"/>
    <w:rsid w:val="00E42D88"/>
    <w:rsid w:val="00E43317"/>
    <w:rsid w:val="00E43D90"/>
    <w:rsid w:val="00E45332"/>
    <w:rsid w:val="00E459BF"/>
    <w:rsid w:val="00E4629F"/>
    <w:rsid w:val="00E462BA"/>
    <w:rsid w:val="00E46411"/>
    <w:rsid w:val="00E465BD"/>
    <w:rsid w:val="00E470B1"/>
    <w:rsid w:val="00E470DD"/>
    <w:rsid w:val="00E475D7"/>
    <w:rsid w:val="00E4789C"/>
    <w:rsid w:val="00E479EE"/>
    <w:rsid w:val="00E50630"/>
    <w:rsid w:val="00E51D0B"/>
    <w:rsid w:val="00E524A5"/>
    <w:rsid w:val="00E529A8"/>
    <w:rsid w:val="00E52F11"/>
    <w:rsid w:val="00E54170"/>
    <w:rsid w:val="00E54CD1"/>
    <w:rsid w:val="00E56268"/>
    <w:rsid w:val="00E56E0C"/>
    <w:rsid w:val="00E571D6"/>
    <w:rsid w:val="00E57B97"/>
    <w:rsid w:val="00E60049"/>
    <w:rsid w:val="00E600DA"/>
    <w:rsid w:val="00E60296"/>
    <w:rsid w:val="00E60AA1"/>
    <w:rsid w:val="00E61A20"/>
    <w:rsid w:val="00E62655"/>
    <w:rsid w:val="00E628D9"/>
    <w:rsid w:val="00E62DE3"/>
    <w:rsid w:val="00E62E3B"/>
    <w:rsid w:val="00E63B02"/>
    <w:rsid w:val="00E63DA8"/>
    <w:rsid w:val="00E63E39"/>
    <w:rsid w:val="00E63F44"/>
    <w:rsid w:val="00E64D68"/>
    <w:rsid w:val="00E654DA"/>
    <w:rsid w:val="00E6564F"/>
    <w:rsid w:val="00E6602F"/>
    <w:rsid w:val="00E66B2F"/>
    <w:rsid w:val="00E66F74"/>
    <w:rsid w:val="00E672CF"/>
    <w:rsid w:val="00E677C8"/>
    <w:rsid w:val="00E67A05"/>
    <w:rsid w:val="00E67BCE"/>
    <w:rsid w:val="00E70BE3"/>
    <w:rsid w:val="00E730E8"/>
    <w:rsid w:val="00E732E6"/>
    <w:rsid w:val="00E73D4C"/>
    <w:rsid w:val="00E73DAE"/>
    <w:rsid w:val="00E74104"/>
    <w:rsid w:val="00E74116"/>
    <w:rsid w:val="00E74FA3"/>
    <w:rsid w:val="00E759FD"/>
    <w:rsid w:val="00E75CDF"/>
    <w:rsid w:val="00E75E71"/>
    <w:rsid w:val="00E7610E"/>
    <w:rsid w:val="00E7617E"/>
    <w:rsid w:val="00E76557"/>
    <w:rsid w:val="00E774FC"/>
    <w:rsid w:val="00E77AAE"/>
    <w:rsid w:val="00E803A5"/>
    <w:rsid w:val="00E80876"/>
    <w:rsid w:val="00E812CF"/>
    <w:rsid w:val="00E818DD"/>
    <w:rsid w:val="00E81CB4"/>
    <w:rsid w:val="00E824D3"/>
    <w:rsid w:val="00E829D1"/>
    <w:rsid w:val="00E82AFF"/>
    <w:rsid w:val="00E82F45"/>
    <w:rsid w:val="00E83A93"/>
    <w:rsid w:val="00E83CCA"/>
    <w:rsid w:val="00E83F2D"/>
    <w:rsid w:val="00E84C97"/>
    <w:rsid w:val="00E8623E"/>
    <w:rsid w:val="00E86BFE"/>
    <w:rsid w:val="00E8718E"/>
    <w:rsid w:val="00E8797D"/>
    <w:rsid w:val="00E904B9"/>
    <w:rsid w:val="00E90C41"/>
    <w:rsid w:val="00E915B4"/>
    <w:rsid w:val="00E9181B"/>
    <w:rsid w:val="00E91C83"/>
    <w:rsid w:val="00E927CA"/>
    <w:rsid w:val="00E92918"/>
    <w:rsid w:val="00E9395C"/>
    <w:rsid w:val="00E94377"/>
    <w:rsid w:val="00E9477E"/>
    <w:rsid w:val="00E94879"/>
    <w:rsid w:val="00E9528C"/>
    <w:rsid w:val="00E95825"/>
    <w:rsid w:val="00E96C54"/>
    <w:rsid w:val="00EA010A"/>
    <w:rsid w:val="00EA0848"/>
    <w:rsid w:val="00EA0D70"/>
    <w:rsid w:val="00EA15A2"/>
    <w:rsid w:val="00EA18C9"/>
    <w:rsid w:val="00EA1D2D"/>
    <w:rsid w:val="00EA39DC"/>
    <w:rsid w:val="00EA49C4"/>
    <w:rsid w:val="00EA5412"/>
    <w:rsid w:val="00EA54FE"/>
    <w:rsid w:val="00EA55FB"/>
    <w:rsid w:val="00EB035F"/>
    <w:rsid w:val="00EB08CE"/>
    <w:rsid w:val="00EB0AF0"/>
    <w:rsid w:val="00EB0AF8"/>
    <w:rsid w:val="00EB155A"/>
    <w:rsid w:val="00EB173A"/>
    <w:rsid w:val="00EB1813"/>
    <w:rsid w:val="00EB1E2A"/>
    <w:rsid w:val="00EB21E2"/>
    <w:rsid w:val="00EB22B1"/>
    <w:rsid w:val="00EB2CD5"/>
    <w:rsid w:val="00EB44FA"/>
    <w:rsid w:val="00EB494E"/>
    <w:rsid w:val="00EB577A"/>
    <w:rsid w:val="00EB57F8"/>
    <w:rsid w:val="00EB5D36"/>
    <w:rsid w:val="00EB63D6"/>
    <w:rsid w:val="00EB6765"/>
    <w:rsid w:val="00EB6B70"/>
    <w:rsid w:val="00EB7093"/>
    <w:rsid w:val="00EB78CB"/>
    <w:rsid w:val="00EC04CE"/>
    <w:rsid w:val="00EC2A5E"/>
    <w:rsid w:val="00EC32B7"/>
    <w:rsid w:val="00EC3AFC"/>
    <w:rsid w:val="00EC530A"/>
    <w:rsid w:val="00EC632D"/>
    <w:rsid w:val="00EC72CD"/>
    <w:rsid w:val="00EC74C2"/>
    <w:rsid w:val="00ED08BC"/>
    <w:rsid w:val="00ED099F"/>
    <w:rsid w:val="00ED22A3"/>
    <w:rsid w:val="00ED2D2D"/>
    <w:rsid w:val="00ED3C7F"/>
    <w:rsid w:val="00ED3D6E"/>
    <w:rsid w:val="00ED4208"/>
    <w:rsid w:val="00ED45F5"/>
    <w:rsid w:val="00ED4896"/>
    <w:rsid w:val="00ED4CFA"/>
    <w:rsid w:val="00ED58B7"/>
    <w:rsid w:val="00ED5945"/>
    <w:rsid w:val="00ED5B1C"/>
    <w:rsid w:val="00ED5C7B"/>
    <w:rsid w:val="00ED654C"/>
    <w:rsid w:val="00ED7484"/>
    <w:rsid w:val="00EE02B4"/>
    <w:rsid w:val="00EE0BEE"/>
    <w:rsid w:val="00EE0C87"/>
    <w:rsid w:val="00EE0E74"/>
    <w:rsid w:val="00EE13FE"/>
    <w:rsid w:val="00EE1842"/>
    <w:rsid w:val="00EE1B26"/>
    <w:rsid w:val="00EE24A3"/>
    <w:rsid w:val="00EE258A"/>
    <w:rsid w:val="00EE2A10"/>
    <w:rsid w:val="00EE2C36"/>
    <w:rsid w:val="00EE2D8B"/>
    <w:rsid w:val="00EE49F8"/>
    <w:rsid w:val="00EE4EEE"/>
    <w:rsid w:val="00EE6E6F"/>
    <w:rsid w:val="00EE6FB7"/>
    <w:rsid w:val="00EF03E8"/>
    <w:rsid w:val="00EF04EA"/>
    <w:rsid w:val="00EF1094"/>
    <w:rsid w:val="00EF1340"/>
    <w:rsid w:val="00EF168D"/>
    <w:rsid w:val="00EF1A61"/>
    <w:rsid w:val="00EF1C1C"/>
    <w:rsid w:val="00EF2087"/>
    <w:rsid w:val="00EF2CC4"/>
    <w:rsid w:val="00EF3186"/>
    <w:rsid w:val="00EF31FD"/>
    <w:rsid w:val="00EF330B"/>
    <w:rsid w:val="00EF416A"/>
    <w:rsid w:val="00EF53A3"/>
    <w:rsid w:val="00EF6777"/>
    <w:rsid w:val="00EF6A73"/>
    <w:rsid w:val="00EF7333"/>
    <w:rsid w:val="00F00495"/>
    <w:rsid w:val="00F00520"/>
    <w:rsid w:val="00F00AB8"/>
    <w:rsid w:val="00F01675"/>
    <w:rsid w:val="00F022EE"/>
    <w:rsid w:val="00F023B5"/>
    <w:rsid w:val="00F02C53"/>
    <w:rsid w:val="00F03291"/>
    <w:rsid w:val="00F037E2"/>
    <w:rsid w:val="00F0439C"/>
    <w:rsid w:val="00F04D28"/>
    <w:rsid w:val="00F04D72"/>
    <w:rsid w:val="00F05034"/>
    <w:rsid w:val="00F05466"/>
    <w:rsid w:val="00F05D3D"/>
    <w:rsid w:val="00F05EC5"/>
    <w:rsid w:val="00F061C9"/>
    <w:rsid w:val="00F06742"/>
    <w:rsid w:val="00F069C5"/>
    <w:rsid w:val="00F06E88"/>
    <w:rsid w:val="00F070D7"/>
    <w:rsid w:val="00F070F6"/>
    <w:rsid w:val="00F10033"/>
    <w:rsid w:val="00F10AD5"/>
    <w:rsid w:val="00F11366"/>
    <w:rsid w:val="00F1236C"/>
    <w:rsid w:val="00F12DBA"/>
    <w:rsid w:val="00F13252"/>
    <w:rsid w:val="00F1417B"/>
    <w:rsid w:val="00F15005"/>
    <w:rsid w:val="00F15A44"/>
    <w:rsid w:val="00F15E0C"/>
    <w:rsid w:val="00F1645A"/>
    <w:rsid w:val="00F16A2F"/>
    <w:rsid w:val="00F2075B"/>
    <w:rsid w:val="00F211E9"/>
    <w:rsid w:val="00F21547"/>
    <w:rsid w:val="00F2187F"/>
    <w:rsid w:val="00F21B69"/>
    <w:rsid w:val="00F22446"/>
    <w:rsid w:val="00F22FCF"/>
    <w:rsid w:val="00F233FF"/>
    <w:rsid w:val="00F23A5C"/>
    <w:rsid w:val="00F23AB8"/>
    <w:rsid w:val="00F23B00"/>
    <w:rsid w:val="00F23D3A"/>
    <w:rsid w:val="00F24573"/>
    <w:rsid w:val="00F264DD"/>
    <w:rsid w:val="00F265F9"/>
    <w:rsid w:val="00F27A89"/>
    <w:rsid w:val="00F27DF2"/>
    <w:rsid w:val="00F300F0"/>
    <w:rsid w:val="00F30150"/>
    <w:rsid w:val="00F32D3D"/>
    <w:rsid w:val="00F32F24"/>
    <w:rsid w:val="00F33072"/>
    <w:rsid w:val="00F33665"/>
    <w:rsid w:val="00F337FD"/>
    <w:rsid w:val="00F3395D"/>
    <w:rsid w:val="00F341EC"/>
    <w:rsid w:val="00F3433B"/>
    <w:rsid w:val="00F356BF"/>
    <w:rsid w:val="00F35945"/>
    <w:rsid w:val="00F36153"/>
    <w:rsid w:val="00F37375"/>
    <w:rsid w:val="00F377FF"/>
    <w:rsid w:val="00F403D8"/>
    <w:rsid w:val="00F40438"/>
    <w:rsid w:val="00F40B14"/>
    <w:rsid w:val="00F40E89"/>
    <w:rsid w:val="00F4128C"/>
    <w:rsid w:val="00F418F6"/>
    <w:rsid w:val="00F419AD"/>
    <w:rsid w:val="00F41AD6"/>
    <w:rsid w:val="00F4385C"/>
    <w:rsid w:val="00F43A00"/>
    <w:rsid w:val="00F43E9F"/>
    <w:rsid w:val="00F44843"/>
    <w:rsid w:val="00F44C73"/>
    <w:rsid w:val="00F45B7B"/>
    <w:rsid w:val="00F4609F"/>
    <w:rsid w:val="00F4642B"/>
    <w:rsid w:val="00F471BD"/>
    <w:rsid w:val="00F477A6"/>
    <w:rsid w:val="00F47D63"/>
    <w:rsid w:val="00F47DC5"/>
    <w:rsid w:val="00F47EFA"/>
    <w:rsid w:val="00F50093"/>
    <w:rsid w:val="00F51238"/>
    <w:rsid w:val="00F514BF"/>
    <w:rsid w:val="00F518EF"/>
    <w:rsid w:val="00F525AD"/>
    <w:rsid w:val="00F528A9"/>
    <w:rsid w:val="00F52C12"/>
    <w:rsid w:val="00F54A52"/>
    <w:rsid w:val="00F54AC5"/>
    <w:rsid w:val="00F5637C"/>
    <w:rsid w:val="00F56819"/>
    <w:rsid w:val="00F5685F"/>
    <w:rsid w:val="00F5697E"/>
    <w:rsid w:val="00F56F94"/>
    <w:rsid w:val="00F573D2"/>
    <w:rsid w:val="00F579B0"/>
    <w:rsid w:val="00F579DB"/>
    <w:rsid w:val="00F57DDD"/>
    <w:rsid w:val="00F60390"/>
    <w:rsid w:val="00F615F8"/>
    <w:rsid w:val="00F61DAD"/>
    <w:rsid w:val="00F6259A"/>
    <w:rsid w:val="00F627D1"/>
    <w:rsid w:val="00F628CC"/>
    <w:rsid w:val="00F62ACD"/>
    <w:rsid w:val="00F643BC"/>
    <w:rsid w:val="00F646EF"/>
    <w:rsid w:val="00F650E6"/>
    <w:rsid w:val="00F652C7"/>
    <w:rsid w:val="00F653E0"/>
    <w:rsid w:val="00F6577B"/>
    <w:rsid w:val="00F659C1"/>
    <w:rsid w:val="00F65B87"/>
    <w:rsid w:val="00F66800"/>
    <w:rsid w:val="00F67112"/>
    <w:rsid w:val="00F675E8"/>
    <w:rsid w:val="00F67E4C"/>
    <w:rsid w:val="00F70E4C"/>
    <w:rsid w:val="00F717E3"/>
    <w:rsid w:val="00F71A2E"/>
    <w:rsid w:val="00F71D9D"/>
    <w:rsid w:val="00F72DB3"/>
    <w:rsid w:val="00F73CE8"/>
    <w:rsid w:val="00F75228"/>
    <w:rsid w:val="00F76BC9"/>
    <w:rsid w:val="00F76C0B"/>
    <w:rsid w:val="00F76D3A"/>
    <w:rsid w:val="00F76F8B"/>
    <w:rsid w:val="00F80ED1"/>
    <w:rsid w:val="00F814EA"/>
    <w:rsid w:val="00F8157F"/>
    <w:rsid w:val="00F81A7F"/>
    <w:rsid w:val="00F81AF4"/>
    <w:rsid w:val="00F8269E"/>
    <w:rsid w:val="00F831A2"/>
    <w:rsid w:val="00F834B3"/>
    <w:rsid w:val="00F84305"/>
    <w:rsid w:val="00F843EA"/>
    <w:rsid w:val="00F84685"/>
    <w:rsid w:val="00F84F71"/>
    <w:rsid w:val="00F84FD6"/>
    <w:rsid w:val="00F86490"/>
    <w:rsid w:val="00F8682C"/>
    <w:rsid w:val="00F868FC"/>
    <w:rsid w:val="00F87567"/>
    <w:rsid w:val="00F8777F"/>
    <w:rsid w:val="00F87BE3"/>
    <w:rsid w:val="00F9052A"/>
    <w:rsid w:val="00F90AE7"/>
    <w:rsid w:val="00F90EB2"/>
    <w:rsid w:val="00F913D4"/>
    <w:rsid w:val="00F91ADD"/>
    <w:rsid w:val="00F927B1"/>
    <w:rsid w:val="00F93333"/>
    <w:rsid w:val="00F9363F"/>
    <w:rsid w:val="00F9380C"/>
    <w:rsid w:val="00F93CEA"/>
    <w:rsid w:val="00F93DB6"/>
    <w:rsid w:val="00F94298"/>
    <w:rsid w:val="00F942CF"/>
    <w:rsid w:val="00F94938"/>
    <w:rsid w:val="00F95078"/>
    <w:rsid w:val="00F95D50"/>
    <w:rsid w:val="00F96A4D"/>
    <w:rsid w:val="00F9745B"/>
    <w:rsid w:val="00F97978"/>
    <w:rsid w:val="00FA031D"/>
    <w:rsid w:val="00FA0B51"/>
    <w:rsid w:val="00FA0CCB"/>
    <w:rsid w:val="00FA1C47"/>
    <w:rsid w:val="00FA1E5E"/>
    <w:rsid w:val="00FA22CC"/>
    <w:rsid w:val="00FA23A4"/>
    <w:rsid w:val="00FA243A"/>
    <w:rsid w:val="00FA2751"/>
    <w:rsid w:val="00FA3DB3"/>
    <w:rsid w:val="00FA4F98"/>
    <w:rsid w:val="00FA501D"/>
    <w:rsid w:val="00FA53BC"/>
    <w:rsid w:val="00FA542F"/>
    <w:rsid w:val="00FA55AA"/>
    <w:rsid w:val="00FA6401"/>
    <w:rsid w:val="00FA650F"/>
    <w:rsid w:val="00FA6644"/>
    <w:rsid w:val="00FA69DC"/>
    <w:rsid w:val="00FA6E62"/>
    <w:rsid w:val="00FA6F9B"/>
    <w:rsid w:val="00FA7667"/>
    <w:rsid w:val="00FA7CFF"/>
    <w:rsid w:val="00FA7FA4"/>
    <w:rsid w:val="00FB0B0F"/>
    <w:rsid w:val="00FB0D4F"/>
    <w:rsid w:val="00FB1E35"/>
    <w:rsid w:val="00FB3170"/>
    <w:rsid w:val="00FB3442"/>
    <w:rsid w:val="00FB4181"/>
    <w:rsid w:val="00FB418C"/>
    <w:rsid w:val="00FB4472"/>
    <w:rsid w:val="00FB4F1F"/>
    <w:rsid w:val="00FB5579"/>
    <w:rsid w:val="00FB56AB"/>
    <w:rsid w:val="00FB59A8"/>
    <w:rsid w:val="00FB5E99"/>
    <w:rsid w:val="00FB6809"/>
    <w:rsid w:val="00FB69C3"/>
    <w:rsid w:val="00FB6A15"/>
    <w:rsid w:val="00FB7400"/>
    <w:rsid w:val="00FB7556"/>
    <w:rsid w:val="00FB76D1"/>
    <w:rsid w:val="00FB780D"/>
    <w:rsid w:val="00FB7DF8"/>
    <w:rsid w:val="00FC01B7"/>
    <w:rsid w:val="00FC13A2"/>
    <w:rsid w:val="00FC1A9E"/>
    <w:rsid w:val="00FC1FD3"/>
    <w:rsid w:val="00FC20E8"/>
    <w:rsid w:val="00FC32BC"/>
    <w:rsid w:val="00FC4C4F"/>
    <w:rsid w:val="00FC5370"/>
    <w:rsid w:val="00FC54A5"/>
    <w:rsid w:val="00FC5D24"/>
    <w:rsid w:val="00FC64EB"/>
    <w:rsid w:val="00FC652A"/>
    <w:rsid w:val="00FC6D09"/>
    <w:rsid w:val="00FC6E02"/>
    <w:rsid w:val="00FC7092"/>
    <w:rsid w:val="00FD086E"/>
    <w:rsid w:val="00FD3377"/>
    <w:rsid w:val="00FD34AC"/>
    <w:rsid w:val="00FD3A73"/>
    <w:rsid w:val="00FD575C"/>
    <w:rsid w:val="00FD5E1C"/>
    <w:rsid w:val="00FD6457"/>
    <w:rsid w:val="00FD750E"/>
    <w:rsid w:val="00FD754C"/>
    <w:rsid w:val="00FD77C8"/>
    <w:rsid w:val="00FE0C1E"/>
    <w:rsid w:val="00FE0ED3"/>
    <w:rsid w:val="00FE1594"/>
    <w:rsid w:val="00FE18DB"/>
    <w:rsid w:val="00FE1AFA"/>
    <w:rsid w:val="00FE201A"/>
    <w:rsid w:val="00FE29E5"/>
    <w:rsid w:val="00FE2A1C"/>
    <w:rsid w:val="00FE2DA1"/>
    <w:rsid w:val="00FE2E5E"/>
    <w:rsid w:val="00FE30C2"/>
    <w:rsid w:val="00FE31DF"/>
    <w:rsid w:val="00FE3C2D"/>
    <w:rsid w:val="00FE4333"/>
    <w:rsid w:val="00FE4C3C"/>
    <w:rsid w:val="00FE5275"/>
    <w:rsid w:val="00FE5994"/>
    <w:rsid w:val="00FE5DC3"/>
    <w:rsid w:val="00FE5FC1"/>
    <w:rsid w:val="00FE7069"/>
    <w:rsid w:val="00FE73F9"/>
    <w:rsid w:val="00FF0CF5"/>
    <w:rsid w:val="00FF0D5D"/>
    <w:rsid w:val="00FF177F"/>
    <w:rsid w:val="00FF1890"/>
    <w:rsid w:val="00FF1A8B"/>
    <w:rsid w:val="00FF2472"/>
    <w:rsid w:val="00FF2EB5"/>
    <w:rsid w:val="00FF63C9"/>
    <w:rsid w:val="00FF6AB8"/>
    <w:rsid w:val="00FF6ABB"/>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martTagType w:namespaceuri="urn:schemas-microsoft-com:office:smarttags" w:name="date"/>
  <w:smartTagType w:namespaceuri="urn:schemas-microsoft-com:office:smarttags" w:name="PersonName"/>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Heading 1"/>
    <w:basedOn w:val="24"/>
    <w:next w:val="RonnyBase"/>
    <w:link w:val="16"/>
    <w:qFormat/>
    <w:rsid w:val="000C3BC9"/>
    <w:pPr>
      <w:pageBreakBefore/>
      <w:numPr>
        <w:numId w:val="57"/>
      </w:numPr>
      <w:jc w:val="center"/>
    </w:pPr>
    <w:rPr>
      <w:rFonts w:cs="David"/>
      <w:i w:val="0"/>
      <w:iCs w:val="0"/>
      <w:spacing w:val="0"/>
      <w:sz w:val="40"/>
      <w:szCs w:val="40"/>
    </w:rPr>
  </w:style>
  <w:style w:type="paragraph" w:styleId="2">
    <w:name w:val="heading 2"/>
    <w:aliases w:val="E,h2,h21,ASAPHeading 2,סעיף ראשי,Heading 2"/>
    <w:basedOn w:val="RonnyHeading"/>
    <w:next w:val="RonnyBase"/>
    <w:link w:val="210"/>
    <w:qFormat/>
    <w:rsid w:val="007F3E2D"/>
    <w:pPr>
      <w:keepNext/>
      <w:numPr>
        <w:ilvl w:val="1"/>
        <w:numId w:val="57"/>
      </w:numPr>
      <w:tabs>
        <w:tab w:val="left" w:pos="483"/>
      </w:tabs>
      <w:spacing w:before="240" w:after="240"/>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Heading 3"/>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Heading 4 תו תו תו תו Char1 תו"/>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3"/>
    <w:rsid w:val="00D462C7"/>
    <w:pPr>
      <w:keepNext/>
      <w:numPr>
        <w:ilvl w:val="5"/>
        <w:numId w:val="45"/>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5"/>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w:link w:val="2"/>
    <w:rsid w:val="007F3E2D"/>
    <w:rPr>
      <w:rFonts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Heading 3 תו"/>
    <w:link w:val="32"/>
    <w:rsid w:val="0076492C"/>
    <w:rPr>
      <w:rFonts w:cs="David"/>
      <w:b/>
      <w:bCs/>
      <w:sz w:val="32"/>
      <w:szCs w:val="32"/>
    </w:rPr>
  </w:style>
  <w:style w:type="paragraph" w:customStyle="1" w:styleId="41">
    <w:name w:val="ממוספר 4"/>
    <w:basedOn w:val="33"/>
    <w:link w:val="45"/>
    <w:qFormat/>
    <w:rsid w:val="00867417"/>
    <w:pPr>
      <w:numPr>
        <w:ilvl w:val="3"/>
      </w:numPr>
      <w:tabs>
        <w:tab w:val="clear" w:pos="1476"/>
        <w:tab w:val="left" w:pos="1759"/>
      </w:tabs>
      <w:snapToGrid w:val="0"/>
      <w:jc w:val="left"/>
    </w:pPr>
    <w:rPr>
      <w:b w:val="0"/>
      <w:bCs w:val="0"/>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3E17FF"/>
    <w:pPr>
      <w:keepNext w:val="0"/>
      <w:keepLines w:val="0"/>
      <w:numPr>
        <w:ilvl w:val="2"/>
        <w:numId w:val="57"/>
      </w:numPr>
      <w:tabs>
        <w:tab w:val="clear" w:pos="483"/>
        <w:tab w:val="left" w:pos="1334"/>
      </w:tabs>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867417"/>
    <w:rPr>
      <w:rFonts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rPr>
  </w:style>
  <w:style w:type="paragraph" w:customStyle="1" w:styleId="52">
    <w:name w:val="ממוספר 5 תו תו תו תו תו"/>
    <w:basedOn w:val="41"/>
    <w:qFormat/>
    <w:rsid w:val="001E2FEE"/>
    <w:pPr>
      <w:numPr>
        <w:ilvl w:val="4"/>
      </w:numPr>
      <w:tabs>
        <w:tab w:val="clear" w:pos="1334"/>
        <w:tab w:val="clear" w:pos="1759"/>
        <w:tab w:val="left" w:pos="2468"/>
      </w:tabs>
      <w:ind w:left="2468" w:hanging="1028"/>
      <w:jc w:val="both"/>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rPr>
  </w:style>
  <w:style w:type="character" w:customStyle="1" w:styleId="63">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E2FEE"/>
    <w:pPr>
      <w:tabs>
        <w:tab w:val="clear" w:pos="1334"/>
        <w:tab w:val="left" w:pos="1476"/>
      </w:tabs>
      <w:spacing w:line="360" w:lineRule="auto"/>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after="360"/>
      <w:ind w:left="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54"/>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6"/>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rsid w:val="000B56D1"/>
    <w:pPr>
      <w:keepLines/>
      <w:numPr>
        <w:numId w:val="47"/>
      </w:numPr>
      <w:spacing w:after="360"/>
    </w:pPr>
    <w:rPr>
      <w:kern w:val="28"/>
      <w:sz w:val="32"/>
      <w:szCs w:val="32"/>
    </w:rPr>
  </w:style>
  <w:style w:type="paragraph" w:customStyle="1" w:styleId="23">
    <w:name w:val="מכרז2"/>
    <w:basedOn w:val="2"/>
    <w:rsid w:val="000B56D1"/>
    <w:pPr>
      <w:numPr>
        <w:numId w:val="47"/>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9"/>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9"/>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1"/>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3"/>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3E17FF"/>
    <w:pPr>
      <w:numPr>
        <w:ilvl w:val="5"/>
      </w:numPr>
      <w:tabs>
        <w:tab w:val="left" w:pos="2326"/>
      </w:tabs>
      <w:ind w:left="2326" w:hanging="1276"/>
    </w:pPr>
  </w:style>
  <w:style w:type="paragraph" w:customStyle="1" w:styleId="14">
    <w:name w:val="נספח כותרת 1"/>
    <w:basedOn w:val="RonnyBase"/>
    <w:qFormat/>
    <w:rsid w:val="008B39E9"/>
    <w:pPr>
      <w:keepLines w:val="0"/>
      <w:numPr>
        <w:numId w:val="67"/>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F069C5"/>
    <w:pPr>
      <w:numPr>
        <w:ilvl w:val="1"/>
      </w:numPr>
      <w:tabs>
        <w:tab w:val="clear" w:pos="206"/>
        <w:tab w:val="clear" w:pos="360"/>
        <w:tab w:val="right" w:pos="625"/>
      </w:tabs>
      <w:ind w:left="625" w:hanging="599"/>
    </w:pPr>
  </w:style>
  <w:style w:type="paragraph" w:customStyle="1" w:styleId="31">
    <w:name w:val="נספח כותרת 3"/>
    <w:basedOn w:val="22"/>
    <w:qFormat/>
    <w:rsid w:val="008B39E9"/>
    <w:pPr>
      <w:numPr>
        <w:ilvl w:val="2"/>
      </w:numPr>
    </w:pPr>
    <w:rPr>
      <w:sz w:val="24"/>
      <w:szCs w:val="24"/>
    </w:rPr>
  </w:style>
  <w:style w:type="paragraph" w:customStyle="1" w:styleId="3f8">
    <w:name w:val="נספח ממוספר 3"/>
    <w:basedOn w:val="31"/>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after="0"/>
      <w:ind w:left="1440" w:hanging="1080"/>
      <w:jc w:val="both"/>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70"/>
      </w:numPr>
      <w:tabs>
        <w:tab w:val="clear" w:pos="483"/>
      </w:tabs>
      <w:spacing w:before="0"/>
      <w:ind w:left="2720" w:hanging="1275"/>
      <w:jc w:val="left"/>
    </w:pPr>
    <w:rPr>
      <w:b w:val="0"/>
      <w:bCs w:val="0"/>
      <w:noProof/>
      <w:sz w:val="24"/>
      <w:szCs w:val="24"/>
    </w:rPr>
  </w:style>
  <w:style w:type="paragraph" w:customStyle="1" w:styleId="5">
    <w:name w:val="רמה 5"/>
    <w:basedOn w:val="2"/>
    <w:link w:val="5Char"/>
    <w:qFormat/>
    <w:rsid w:val="001B6E0B"/>
    <w:pPr>
      <w:numPr>
        <w:ilvl w:val="4"/>
        <w:numId w:val="70"/>
      </w:numPr>
      <w:tabs>
        <w:tab w:val="clear" w:pos="483"/>
      </w:tabs>
      <w:spacing w:before="0"/>
      <w:ind w:left="1445" w:hanging="1134"/>
      <w:jc w:val="left"/>
    </w:pPr>
    <w:rPr>
      <w:b w:val="0"/>
      <w:bCs w:val="0"/>
      <w:noProof/>
      <w:sz w:val="24"/>
      <w:szCs w:val="24"/>
    </w:rPr>
  </w:style>
  <w:style w:type="character" w:customStyle="1" w:styleId="6Char">
    <w:name w:val="רמה 6 Char"/>
    <w:link w:val="6"/>
    <w:rsid w:val="001B6E0B"/>
    <w:rPr>
      <w:rFonts w:cs="David"/>
      <w:noProof/>
      <w:sz w:val="24"/>
      <w:szCs w:val="24"/>
    </w:rPr>
  </w:style>
  <w:style w:type="character" w:customStyle="1" w:styleId="5Char">
    <w:name w:val="רמה 5 Char"/>
    <w:link w:val="5"/>
    <w:rsid w:val="001B6E0B"/>
    <w:rPr>
      <w:rFonts w:cs="David"/>
      <w:noProof/>
      <w:sz w:val="24"/>
      <w:szCs w:val="24"/>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paragraph" w:customStyle="1" w:styleId="xl63">
    <w:name w:val="xl63"/>
    <w:basedOn w:val="ac"/>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c"/>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c"/>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c"/>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Heading 1"/>
    <w:basedOn w:val="24"/>
    <w:next w:val="RonnyBase"/>
    <w:link w:val="16"/>
    <w:qFormat/>
    <w:rsid w:val="000C3BC9"/>
    <w:pPr>
      <w:pageBreakBefore/>
      <w:numPr>
        <w:numId w:val="57"/>
      </w:numPr>
      <w:jc w:val="center"/>
    </w:pPr>
    <w:rPr>
      <w:rFonts w:cs="David"/>
      <w:i w:val="0"/>
      <w:iCs w:val="0"/>
      <w:spacing w:val="0"/>
      <w:sz w:val="40"/>
      <w:szCs w:val="40"/>
    </w:rPr>
  </w:style>
  <w:style w:type="paragraph" w:styleId="2">
    <w:name w:val="heading 2"/>
    <w:aliases w:val="E,h2,h21,ASAPHeading 2,סעיף ראשי,Heading 2"/>
    <w:basedOn w:val="RonnyHeading"/>
    <w:next w:val="RonnyBase"/>
    <w:link w:val="210"/>
    <w:qFormat/>
    <w:rsid w:val="007F3E2D"/>
    <w:pPr>
      <w:keepNext/>
      <w:numPr>
        <w:ilvl w:val="1"/>
        <w:numId w:val="57"/>
      </w:numPr>
      <w:tabs>
        <w:tab w:val="left" w:pos="483"/>
      </w:tabs>
      <w:spacing w:before="240" w:after="240"/>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Heading 3"/>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Heading 4 תו תו תו תו Char1 תו"/>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3"/>
    <w:rsid w:val="00D462C7"/>
    <w:pPr>
      <w:keepNext/>
      <w:numPr>
        <w:ilvl w:val="5"/>
        <w:numId w:val="45"/>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5"/>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w:link w:val="2"/>
    <w:rsid w:val="007F3E2D"/>
    <w:rPr>
      <w:rFonts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Heading 3 תו"/>
    <w:link w:val="32"/>
    <w:rsid w:val="0076492C"/>
    <w:rPr>
      <w:rFonts w:cs="David"/>
      <w:b/>
      <w:bCs/>
      <w:sz w:val="32"/>
      <w:szCs w:val="32"/>
    </w:rPr>
  </w:style>
  <w:style w:type="paragraph" w:customStyle="1" w:styleId="41">
    <w:name w:val="ממוספר 4"/>
    <w:basedOn w:val="33"/>
    <w:link w:val="45"/>
    <w:qFormat/>
    <w:rsid w:val="00867417"/>
    <w:pPr>
      <w:numPr>
        <w:ilvl w:val="3"/>
      </w:numPr>
      <w:tabs>
        <w:tab w:val="clear" w:pos="1476"/>
        <w:tab w:val="left" w:pos="1759"/>
      </w:tabs>
      <w:snapToGrid w:val="0"/>
      <w:jc w:val="left"/>
    </w:pPr>
    <w:rPr>
      <w:b w:val="0"/>
      <w:bCs w:val="0"/>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3E17FF"/>
    <w:pPr>
      <w:keepNext w:val="0"/>
      <w:keepLines w:val="0"/>
      <w:numPr>
        <w:ilvl w:val="2"/>
        <w:numId w:val="57"/>
      </w:numPr>
      <w:tabs>
        <w:tab w:val="clear" w:pos="483"/>
        <w:tab w:val="left" w:pos="1334"/>
      </w:tabs>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867417"/>
    <w:rPr>
      <w:rFonts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rPr>
  </w:style>
  <w:style w:type="paragraph" w:customStyle="1" w:styleId="52">
    <w:name w:val="ממוספר 5 תו תו תו תו תו"/>
    <w:basedOn w:val="41"/>
    <w:qFormat/>
    <w:rsid w:val="001E2FEE"/>
    <w:pPr>
      <w:numPr>
        <w:ilvl w:val="4"/>
      </w:numPr>
      <w:tabs>
        <w:tab w:val="clear" w:pos="1334"/>
        <w:tab w:val="clear" w:pos="1759"/>
        <w:tab w:val="left" w:pos="2468"/>
      </w:tabs>
      <w:ind w:left="2468" w:hanging="1028"/>
      <w:jc w:val="both"/>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rPr>
  </w:style>
  <w:style w:type="character" w:customStyle="1" w:styleId="63">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E2FEE"/>
    <w:pPr>
      <w:tabs>
        <w:tab w:val="clear" w:pos="1334"/>
        <w:tab w:val="left" w:pos="1476"/>
      </w:tabs>
      <w:spacing w:line="360" w:lineRule="auto"/>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after="360"/>
      <w:ind w:left="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54"/>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6"/>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rsid w:val="000B56D1"/>
    <w:pPr>
      <w:keepLines/>
      <w:numPr>
        <w:numId w:val="47"/>
      </w:numPr>
      <w:spacing w:after="360"/>
    </w:pPr>
    <w:rPr>
      <w:kern w:val="28"/>
      <w:sz w:val="32"/>
      <w:szCs w:val="32"/>
    </w:rPr>
  </w:style>
  <w:style w:type="paragraph" w:customStyle="1" w:styleId="23">
    <w:name w:val="מכרז2"/>
    <w:basedOn w:val="2"/>
    <w:rsid w:val="000B56D1"/>
    <w:pPr>
      <w:numPr>
        <w:numId w:val="47"/>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9"/>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9"/>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1"/>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3"/>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3E17FF"/>
    <w:pPr>
      <w:numPr>
        <w:ilvl w:val="5"/>
      </w:numPr>
      <w:tabs>
        <w:tab w:val="left" w:pos="2326"/>
      </w:tabs>
      <w:ind w:left="2326" w:hanging="1276"/>
    </w:pPr>
  </w:style>
  <w:style w:type="paragraph" w:customStyle="1" w:styleId="14">
    <w:name w:val="נספח כותרת 1"/>
    <w:basedOn w:val="RonnyBase"/>
    <w:qFormat/>
    <w:rsid w:val="008B39E9"/>
    <w:pPr>
      <w:keepLines w:val="0"/>
      <w:numPr>
        <w:numId w:val="67"/>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F069C5"/>
    <w:pPr>
      <w:numPr>
        <w:ilvl w:val="1"/>
      </w:numPr>
      <w:tabs>
        <w:tab w:val="clear" w:pos="206"/>
        <w:tab w:val="clear" w:pos="360"/>
        <w:tab w:val="right" w:pos="625"/>
      </w:tabs>
      <w:ind w:left="625" w:hanging="599"/>
    </w:pPr>
  </w:style>
  <w:style w:type="paragraph" w:customStyle="1" w:styleId="31">
    <w:name w:val="נספח כותרת 3"/>
    <w:basedOn w:val="22"/>
    <w:qFormat/>
    <w:rsid w:val="008B39E9"/>
    <w:pPr>
      <w:numPr>
        <w:ilvl w:val="2"/>
      </w:numPr>
    </w:pPr>
    <w:rPr>
      <w:sz w:val="24"/>
      <w:szCs w:val="24"/>
    </w:rPr>
  </w:style>
  <w:style w:type="paragraph" w:customStyle="1" w:styleId="3f8">
    <w:name w:val="נספח ממוספר 3"/>
    <w:basedOn w:val="31"/>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after="0"/>
      <w:ind w:left="1440" w:hanging="1080"/>
      <w:jc w:val="both"/>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70"/>
      </w:numPr>
      <w:tabs>
        <w:tab w:val="clear" w:pos="483"/>
      </w:tabs>
      <w:spacing w:before="0"/>
      <w:ind w:left="2720" w:hanging="1275"/>
      <w:jc w:val="left"/>
    </w:pPr>
    <w:rPr>
      <w:b w:val="0"/>
      <w:bCs w:val="0"/>
      <w:noProof/>
      <w:sz w:val="24"/>
      <w:szCs w:val="24"/>
    </w:rPr>
  </w:style>
  <w:style w:type="paragraph" w:customStyle="1" w:styleId="5">
    <w:name w:val="רמה 5"/>
    <w:basedOn w:val="2"/>
    <w:link w:val="5Char"/>
    <w:qFormat/>
    <w:rsid w:val="001B6E0B"/>
    <w:pPr>
      <w:numPr>
        <w:ilvl w:val="4"/>
        <w:numId w:val="70"/>
      </w:numPr>
      <w:tabs>
        <w:tab w:val="clear" w:pos="483"/>
      </w:tabs>
      <w:spacing w:before="0"/>
      <w:ind w:left="1445" w:hanging="1134"/>
      <w:jc w:val="left"/>
    </w:pPr>
    <w:rPr>
      <w:b w:val="0"/>
      <w:bCs w:val="0"/>
      <w:noProof/>
      <w:sz w:val="24"/>
      <w:szCs w:val="24"/>
    </w:rPr>
  </w:style>
  <w:style w:type="character" w:customStyle="1" w:styleId="6Char">
    <w:name w:val="רמה 6 Char"/>
    <w:link w:val="6"/>
    <w:rsid w:val="001B6E0B"/>
    <w:rPr>
      <w:rFonts w:cs="David"/>
      <w:noProof/>
      <w:sz w:val="24"/>
      <w:szCs w:val="24"/>
    </w:rPr>
  </w:style>
  <w:style w:type="character" w:customStyle="1" w:styleId="5Char">
    <w:name w:val="רמה 5 Char"/>
    <w:link w:val="5"/>
    <w:rsid w:val="001B6E0B"/>
    <w:rPr>
      <w:rFonts w:cs="David"/>
      <w:noProof/>
      <w:sz w:val="24"/>
      <w:szCs w:val="24"/>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paragraph" w:customStyle="1" w:styleId="xl63">
    <w:name w:val="xl63"/>
    <w:basedOn w:val="ac"/>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c"/>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c"/>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c"/>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87702704">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62314307">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6414482">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1768745">
      <w:bodyDiv w:val="1"/>
      <w:marLeft w:val="0"/>
      <w:marRight w:val="0"/>
      <w:marTop w:val="0"/>
      <w:marBottom w:val="0"/>
      <w:divBdr>
        <w:top w:val="none" w:sz="0" w:space="0" w:color="auto"/>
        <w:left w:val="none" w:sz="0" w:space="0" w:color="auto"/>
        <w:bottom w:val="none" w:sz="0" w:space="0" w:color="auto"/>
        <w:right w:val="none" w:sz="0" w:space="0" w:color="auto"/>
      </w:divBdr>
    </w:div>
    <w:div w:id="873075969">
      <w:bodyDiv w:val="1"/>
      <w:marLeft w:val="0"/>
      <w:marRight w:val="0"/>
      <w:marTop w:val="0"/>
      <w:marBottom w:val="0"/>
      <w:divBdr>
        <w:top w:val="none" w:sz="0" w:space="0" w:color="auto"/>
        <w:left w:val="none" w:sz="0" w:space="0" w:color="auto"/>
        <w:bottom w:val="none" w:sz="0" w:space="0" w:color="auto"/>
        <w:right w:val="none" w:sz="0" w:space="0" w:color="auto"/>
      </w:divBdr>
    </w:div>
    <w:div w:id="877475378">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7872275">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48618003">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3028675">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7039877">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2737975">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rver.tender.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F.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A33FE2-E895-4390-8ED9-71212C1F5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37314</Words>
  <Characters>186573</Characters>
  <Application>Microsoft Office Word</Application>
  <DocSecurity>0</DocSecurity>
  <Lines>1554</Lines>
  <Paragraphs>446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223441</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2014-10-26T10:34:00Z</dcterms:created>
  <dcterms:modified xsi:type="dcterms:W3CDTF">2014-10-29T13:08:00Z</dcterms:modified>
</cp:coreProperties>
</file>